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CHANGE CONTROL PROCEDURE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1. Identify – A team member identifies a required change, error, missing feature, or improvement.</w:t>
        <w:br/>
        <w:t>2. Record – The change is documented in the project's issue or task tracker.</w:t>
        <w:br/>
        <w:t>3. Assess – The team considers the effect on requirements, database, security, usability, analytics, and other modules.</w:t>
        <w:br/>
        <w:t>4. Develop – The assigned member implements the change in the appropriate development branch.</w:t>
        <w:br/>
        <w:t>5. Test – The modified feature is tested.</w:t>
        <w:br/>
        <w:t>6. Review – Another authorized team member reviews the change when applicable.</w:t>
        <w:br/>
        <w:t>7. Merge/Approve – Approved changes are merged into the stable branch.</w:t>
        <w:br/>
        <w:t>8. Record Version – The updated version or release is recorded through a Git commit and, for major releases, a version 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