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
    <w:bookmarkStart w:id="21" w:name="where-do-you-go-from-here"/>
    <w:p>
      <w:pPr>
        <w:pStyle w:val="Heading2"/>
      </w:pPr>
      <w:r>
        <w:t xml:space="preserve">Where do you go from here?</w:t>
      </w:r>
    </w:p>
    <w:bookmarkStart w:id="20" w:name="fs-idm357782800"/>
    <w:p>
      <w:pPr>
        <w:pStyle w:val="FirstParagraph"/>
      </w:pPr>
      <w:r>
        <w:t xml:space="preserve">Making the transition into college smoother for you can have long-term benefits. What have you learned about in this chapter that you want to know more about that could help you? Choose topics from the list below or create your own, and then create an annotated bibliography of three to five reliable sources that provide information about your topic.</w:t>
      </w:r>
    </w:p>
    <w:p>
      <w:pPr>
        <w:numPr>
          <w:ilvl w:val="0"/>
          <w:numId w:val="1001"/>
        </w:numPr>
        <w:pStyle w:val="Compact"/>
      </w:pPr>
      <w:r>
        <w:t xml:space="preserve">What is the long-term value of a college degree?</w:t>
      </w:r>
    </w:p>
    <w:p>
      <w:pPr>
        <w:numPr>
          <w:ilvl w:val="0"/>
          <w:numId w:val="1001"/>
        </w:numPr>
        <w:pStyle w:val="Compact"/>
      </w:pPr>
      <w:r>
        <w:t xml:space="preserve">What is the “hidden curriculum,” and how can knowing about it help you succeed in college?</w:t>
      </w:r>
    </w:p>
    <w:p>
      <w:pPr>
        <w:numPr>
          <w:ilvl w:val="0"/>
          <w:numId w:val="1001"/>
        </w:numPr>
        <w:pStyle w:val="Compact"/>
      </w:pPr>
      <w:r>
        <w:t xml:space="preserve">What learning strategies are the most effective?</w:t>
      </w:r>
    </w:p>
    <w:p>
      <w:pPr>
        <w:numPr>
          <w:ilvl w:val="0"/>
          <w:numId w:val="1001"/>
        </w:numPr>
        <w:pStyle w:val="Compact"/>
      </w:pPr>
      <w:r>
        <w:t xml:space="preserve">What kinds of resources and services do colleges now offer that help students’ personal development?</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2022-08-11T00:33:57Z</dcterms:created>
  <dcterms:modified xsi:type="dcterms:W3CDTF">2022-08-11T00:33:57Z</dcterms:modified>
</cp:coreProperties>
</file>

<file path=docProps/custom.xml><?xml version="1.0" encoding="utf-8"?>
<Properties xmlns="http://schemas.openxmlformats.org/officeDocument/2006/custom-properties" xmlns:vt="http://schemas.openxmlformats.org/officeDocument/2006/docPropsVTypes"/>
</file>