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omposite-page-5"/>
    <w:bookmarkStart w:id="22" w:name="career-connection"/>
    <w:p>
      <w:pPr>
        <w:pStyle w:val="Heading2"/>
      </w:pPr>
      <w:r>
        <w:t xml:space="preserve">Career Connection</w:t>
      </w:r>
    </w:p>
    <w:bookmarkStart w:id="21" w:name="fs-idm212906656"/>
    <w:p>
      <w:pPr>
        <w:pStyle w:val="FirstParagraph"/>
      </w:pPr>
      <w:r>
        <w:t xml:space="preserve">Watch this</w:t>
      </w:r>
      <w:r>
        <w:t xml:space="preserve"> </w:t>
      </w:r>
      <w:hyperlink r:id="rId20">
        <w:r>
          <w:rPr>
            <w:rStyle w:val="InternetLink"/>
          </w:rPr>
          <w:t xml:space="preserve">TEDx video</w:t>
        </w:r>
      </w:hyperlink>
      <w:r>
        <w:t xml:space="preserve"> </w:t>
      </w:r>
      <w:r>
        <w:t xml:space="preserve">on learning styles and the importance of critical thinking. After you have watched the video, consider some of the reflective points below.</w:t>
      </w:r>
    </w:p>
    <w:p>
      <w:pPr>
        <w:pStyle w:val="TextBody"/>
      </w:pPr>
      <w:r>
        <w:t xml:space="preserve">The concept of personalized learning styles has been popular for almost half a century. Given the information presented in this video, why do you think people are attracted to the idea of personal learning styles even though evidence shows they do not actually exist?</w:t>
      </w:r>
    </w:p>
    <w:p>
      <w:pPr>
        <w:pStyle w:val="TextBody"/>
      </w:pPr>
      <w:r>
        <w:t xml:space="preserve">If you were going to devise an experiment to prove or disprove the idea of personalized learning styles, what would you do?</w:t>
      </w:r>
    </w:p>
    <w:bookmarkEnd w:id="21"/>
    <w:bookmarkEnd w:id="22"/>
    <w:bookmarkEnd w:id="23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20" Target="https://openstax.org/l/learningstyles_tedx" TargetMode="Externa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openstax.org/l/learningstyles_ted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2022-08-11T00:33:13Z</dcterms:created>
  <dcterms:modified xsi:type="dcterms:W3CDTF">2022-08-11T00:33:13Z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