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8c697738d1485f0ea5ccdf6ae70aeb7dec09d6f"/>
    <w:bookmarkStart w:id="26" w:name="Xbceba55213181b3fc4bb05af608aa1eec67b494"/>
    <w:p>
      <w:pPr>
        <w:pStyle w:val="Heading2"/>
      </w:pPr>
      <w:r>
        <w:t xml:space="preserve">8.5</w:t>
      </w:r>
      <w:r>
        <w:t xml:space="preserve"> </w:t>
      </w:r>
      <w:r>
        <w:t xml:space="preserve"> </w:t>
      </w:r>
      <w:r>
        <w:t xml:space="preserve"> </w:t>
      </w:r>
      <w:r>
        <w:t xml:space="preserve">Barriers to Effective Communication</w:t>
      </w:r>
    </w:p>
    <w:tbl>
      <w:tblPr>
        <w:tblStyle w:val="Table"/>
        <w:tblW w:type="pct" w:w="0.0"/>
        <w:tblLook w:firstRow="0" w:lastRow="0" w:firstColumn="0" w:lastColumn="0" w:noHBand="0" w:noVBand="0"/>
      </w:tblPr>
      <w:tblGrid/>
      <w:tr>
        <w:tc>
          <w:p>
            <w:pPr>
              <w:pStyle w:val="Compact"/>
              <w:jc w:val="left"/>
            </w:pPr>
            <w:r>
              <w:t xml:space="preserve">Estimated completion time: 18 minutes.</w:t>
            </w:r>
          </w:p>
        </w:tc>
      </w:tr>
    </w:tbl>
    <w:p>
      <w:pPr>
        <w:pStyle w:val="TextBody"/>
      </w:pPr>
      <w:r>
        <w:rPr>
          <w:bCs/>
          <w:b/>
        </w:rPr>
        <w:t xml:space="preserve">Questions to consider:</w:t>
      </w:r>
    </w:p>
    <w:p>
      <w:pPr>
        <w:numPr>
          <w:ilvl w:val="0"/>
          <w:numId w:val="1001"/>
        </w:numPr>
        <w:pStyle w:val="Compact"/>
      </w:pPr>
      <w:r>
        <w:t xml:space="preserve">Can you remember a time when you were surprised that what you communicated was not well received?</w:t>
      </w:r>
    </w:p>
    <w:p>
      <w:pPr>
        <w:numPr>
          <w:ilvl w:val="0"/>
          <w:numId w:val="1001"/>
        </w:numPr>
        <w:pStyle w:val="Compact"/>
      </w:pPr>
      <w:r>
        <w:t xml:space="preserve">What are some other barriers to effective communication?</w:t>
      </w:r>
    </w:p>
    <w:p>
      <w:pPr>
        <w:pStyle w:val="BlockText"/>
      </w:pPr>
      <w:r>
        <w:rPr>
          <w:bCs/>
          <w:b/>
        </w:rPr>
        <w:t xml:space="preserve">“Words are the source of misunderstandings.”</w:t>
      </w:r>
    </w:p>
    <w:p>
      <w:pPr>
        <w:pStyle w:val="BlockText"/>
      </w:pPr>
      <w:r>
        <w:rPr>
          <w:iCs/>
          <w:i/>
        </w:rPr>
        <w:t xml:space="preserve">— Antoine de Saint-Exupéry,</w:t>
      </w:r>
      <w:r>
        <w:rPr>
          <w:iCs/>
          <w:i/>
        </w:rPr>
        <w:t xml:space="preserve"> </w:t>
      </w:r>
      <w:r>
        <w:rPr>
          <w:u w:val="single"/>
          <w:iCs/>
          <w:i/>
        </w:rPr>
        <w:t xml:space="preserve">The Little Prince</w:t>
      </w:r>
      <w:hyperlink w:anchor="ch08rfin-9">
        <w:r>
          <w:rPr>
            <w:rStyle w:val="InternetLink"/>
          </w:rPr>
          <w:t xml:space="preserve">9</w:t>
        </w:r>
      </w:hyperlink>
    </w:p>
    <w:p>
      <w:pPr>
        <w:pStyle w:val="BlockText"/>
      </w:pPr>
      <w:r>
        <w:t xml:space="preserve">9</w:t>
      </w:r>
    </w:p>
    <w:p>
      <w:pPr>
        <w:pStyle w:val="BlockText"/>
      </w:pPr>
      <w:r>
        <w:t xml:space="preserve">Saint-Exupéry, Antoine de, and Katherine Woods. The Little Prince. New York: Harcourt Brace Jovanovich, 1961.</w:t>
      </w:r>
    </w:p>
    <w:p>
      <w:pPr>
        <w:pStyle w:val="FirstParagraph"/>
      </w:pPr>
      <w:r>
        <w:t xml:space="preserve">Meredith and Anvi are working together on a project on marketing for a communications class: Anvi will create content for a flier, and Meredith will determine the best platform for advertising. In their brainstorming session the two realized they had some outstanding questions about how much content the flier should contain and whether they needed to turn in additional documentation. Meredith left it to Anvi to clarify this material since the content of the flier was her responsibility. Meredith waited impatiently the entire class session for Anvi to ask about the assignment. With class time almost up, Meredith spoke up, telling the instructor in front of the class that Anvi had a question about the assignment.</w:t>
      </w:r>
    </w:p>
    <w:p>
      <w:pPr>
        <w:pStyle w:val="TextBody"/>
      </w:pPr>
      <w:r>
        <w:t xml:space="preserve">Anvi clarified the assignment with the professor, but when Meredith tried to find her after class to talk about next steps, Anvi had gone. Meredith was surprised to receive an angry text from Anvi soon after class accusing Meredith of embarrassing her. Anvi pointed out that she’d managed to complete every assignment so far in the course and she didn’t need Meredith to take over on this one.</w:t>
      </w:r>
    </w:p>
    <w:p>
      <w:pPr>
        <w:pStyle w:val="TextBody"/>
      </w:pPr>
      <w:r>
        <w:t xml:space="preserve">Communication can go awry for a number of reasons. One could use jargon or technical language that is unfamiliar. There can be differences in the perception of an issue. People may speak different languages, or the colloquialisms that one uses don’t make sense to everyone.</w:t>
      </w:r>
    </w:p>
    <w:p>
      <w:pPr>
        <w:pStyle w:val="TextBody"/>
      </w:pPr>
      <w:r>
        <w:t xml:space="preserve">As in the case with Meredith and Anvi, cultural considerations can also affect the way people communicate. Anvi, for instance, prefers not to speak to the instructor during class because she feels that she’s interrupting. She prefers to approach the instructor after class time is over. Meredith, on the other hand, usually has a task list she likes to tick off one by one to make sure everything is moving on time, and she can sometimes become insensitive to the communication styles of others.</w:t>
      </w:r>
    </w:p>
    <w:p>
      <w:pPr>
        <w:pStyle w:val="TextBody"/>
      </w:pPr>
      <w:r>
        <w:t xml:space="preserve">Some barriers are likely to be emotional, often caused by topics that are sometimes considered problematic, such as sex, politics, or religion, which can interfere with effective communication. Sometimes what you are trying to communicate is embarrassing or otherwise a bit personal, and you kind of skirt around the edges of really saying what you want to say. Other emotions, such as stress, anger, depression, sadness, and the like, can have an effect on how well you communicate with another person, or they with you. Physical disabilities, such as hearing loss, can also come into play and get in the way of successful communication.</w:t>
      </w:r>
    </w:p>
    <w:p>
      <w:pPr>
        <w:pStyle w:val="TextBody"/>
      </w:pPr>
      <w:r>
        <w:t xml:space="preserve">Some of our behavior and communication is based on previous encounters, and we don’t see past that and start fresh. Sometimes the barrier can be a lack of interest or attention on the part of the receiver. There are also expectations about what might be said or stereotyping on the part of the sender or the receiver. Often when we communicate with people we have preconceptions about who they are, what they are thinking, and how they will react to whatever we say. These preconceptions can get in the way of productive communication. A person could have an attitude that comes with whatever is being said or written. Or perhaps there is a lack of motivation to clarify what you want to communicate, and the end result is not what you were hoping for.</w:t>
      </w:r>
    </w:p>
    <w:bookmarkStart w:id="20" w:name="fs-idm250010896"/>
    <w:p>
      <w:pPr>
        <w:pStyle w:val="Heading3Grey"/>
      </w:pPr>
      <w:r>
        <w:t xml:space="preserve">Activity</w:t>
      </w:r>
    </w:p>
    <w:p>
      <w:pPr>
        <w:pStyle w:val="Heading4Grey"/>
      </w:pPr>
      <w:r>
        <w:t xml:space="preserve"> </w:t>
      </w:r>
    </w:p>
    <w:p>
      <w:pPr>
        <w:pStyle w:val="NoteExampleGrey"/>
      </w:pPr>
      <w:r>
        <w:t xml:space="preserve">Take into consideration some of your own stereotypes and preconceptions, and try them out on the following scenario.</w:t>
      </w:r>
    </w:p>
    <w:p>
      <w:pPr>
        <w:pStyle w:val="NoteExampleGrey"/>
      </w:pPr>
      <w:r>
        <w:t xml:space="preserve">You are walking down the street and need to ask someone for change for a dollar because you need it for the parking meter. There are only a few people around you, and you have to choose whom to ask for help. Which person would you choose, and why?</w:t>
      </w:r>
    </w:p>
    <w:p>
      <w:pPr>
        <w:numPr>
          <w:ilvl w:val="0"/>
          <w:numId w:val="1002"/>
        </w:numPr>
        <w:pStyle w:val="Compact"/>
      </w:pPr>
      <w:r>
        <w:t xml:space="preserve">A person with tattoos all over their arms</w:t>
      </w:r>
    </w:p>
    <w:p>
      <w:pPr>
        <w:numPr>
          <w:ilvl w:val="0"/>
          <w:numId w:val="1002"/>
        </w:numPr>
        <w:pStyle w:val="Compact"/>
      </w:pPr>
      <w:r>
        <w:t xml:space="preserve">An elderly woman who is hunched over and walking gingerly</w:t>
      </w:r>
    </w:p>
    <w:p>
      <w:pPr>
        <w:numPr>
          <w:ilvl w:val="0"/>
          <w:numId w:val="1002"/>
        </w:numPr>
        <w:pStyle w:val="Compact"/>
      </w:pPr>
      <w:r>
        <w:t xml:space="preserve">A person of color who is absorbed in their own phone</w:t>
      </w:r>
    </w:p>
    <w:p>
      <w:pPr>
        <w:numPr>
          <w:ilvl w:val="0"/>
          <w:numId w:val="1002"/>
        </w:numPr>
        <w:pStyle w:val="Compact"/>
      </w:pPr>
      <w:r>
        <w:t xml:space="preserve">A parent with three children who is frantically trying to keep them together</w:t>
      </w:r>
    </w:p>
    <w:p>
      <w:pPr>
        <w:numPr>
          <w:ilvl w:val="0"/>
          <w:numId w:val="1002"/>
        </w:numPr>
        <w:pStyle w:val="Compact"/>
      </w:pPr>
      <w:r>
        <w:t xml:space="preserve">A well-dressed man, with shiny leather shoes, walking briskly to wherever he is going</w:t>
      </w:r>
    </w:p>
    <w:bookmarkEnd w:id="20"/>
    <w:bookmarkStart w:id="23" w:name="fs-idm220907616"/>
    <w:bookmarkStart w:id="22" w:name="preconceptions-and-assumptions"/>
    <w:p>
      <w:pPr>
        <w:pStyle w:val="Heading3"/>
      </w:pPr>
      <w:r>
        <w:t xml:space="preserve">Preconceptions and Assumptions</w:t>
      </w:r>
    </w:p>
    <w:p>
      <w:pPr>
        <w:pStyle w:val="FirstParagraph"/>
      </w:pPr>
      <w:r>
        <w:t xml:space="preserve">Have you ever thought about the message you are conveying to others? If you were the one standing on the street corner, what would others see? How do you play into others’ preconceptions simply based on your appearance?</w:t>
      </w:r>
    </w:p>
    <w:p>
      <w:pPr>
        <w:pStyle w:val="TextBody"/>
      </w:pPr>
      <w:r>
        <w:t xml:space="preserve">Of course, you should be yourself, but certain environments or situations require us to consider and, perhaps, change our appearance. Wearing a T-shirt with a “message” may be appropriate when you’re at leisure, but you wouldn't wear it to a job interview.</w:t>
      </w:r>
    </w:p>
    <w:p>
      <w:pPr>
        <w:pStyle w:val="TextBody"/>
      </w:pPr>
      <w:r>
        <w:t xml:space="preserve">College presents us with many situations where people’s preconceived notions of our appearance may come into play. For example, while it might not be fair, faculty may have a certain perception of students who attend lecture or office hours in pajamas. Consider the implications of sitting in your instructor’s office, asking for help, when they think you haven’t changed your clothes since you woke up. You are absolutely free to express yourself in a certain manner, but your appearance may miscommunicate your motivation or intent. Recognizing how our own preconceptions come into play, and acknowledging those of others, generally leads to more effective interactions.</w:t>
      </w:r>
    </w:p>
    <w:p>
      <w:pPr>
        <w:pStyle w:val="TextBody"/>
      </w:pPr>
      <w:r>
        <w:t xml:space="preserve">One of the biggest changes about the way we interact is the vast number of people available with whom we can communicate. This is a wonderful thing as we get to meet many people from diverse places. It can also be challenging because we are not always prepared to communicate with people from varying cultures, genders, ages, or religious and political views. Sometimes a simple lack of familiarity can lead to errors or even offense.</w:t>
      </w:r>
    </w:p>
    <w:bookmarkStart w:id="21" w:name="fs-idm243380208"/>
    <w:p>
      <w:pPr>
        <w:pStyle w:val="Heading3Grey"/>
      </w:pPr>
      <w:r>
        <w:t xml:space="preserve">Activity</w:t>
      </w:r>
    </w:p>
    <w:p>
      <w:pPr>
        <w:pStyle w:val="Heading4Grey"/>
      </w:pPr>
      <w:r>
        <w:t xml:space="preserve"> </w:t>
      </w:r>
    </w:p>
    <w:p>
      <w:pPr>
        <w:pStyle w:val="NoteExampleGrey"/>
      </w:pPr>
      <w:r>
        <w:t xml:space="preserve">Think about how you communicate to different types of people. For each person in the left-most column and each example of something you need to describe, write some notes on how you might communicate, the types of words you might use, or what you may consider when speaking to them.</w:t>
      </w:r>
    </w:p>
    <w:p>
      <w:pPr>
        <w:pStyle w:val="TableCaption"/>
      </w:pPr>
    </w:p>
    <w:tbl>
      <w:tblPr>
        <w:tblStyle w:val="Table"/>
        <w:tblW w:type="pct" w:w="0.0"/>
        <w:tblLook w:firstRow="1" w:lastRow="0" w:firstColumn="0" w:lastColumn="0" w:noHBand="0" w:noVBand="0"/>
        <w:tblCaption w:val=""/>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Describing a sporting event you watched.</w:t>
            </w:r>
          </w:p>
        </w:tc>
        <w:tc>
          <w:tcPr>
            <w:tcBorders>
              <w:bottom w:val="single"/>
            </w:tcBorders>
            <w:vAlign w:val="bottom"/>
          </w:tcPr>
          <w:p>
            <w:pPr>
              <w:pStyle w:val="Compact"/>
              <w:jc w:val="left"/>
            </w:pPr>
            <w:r>
              <w:t xml:space="preserve">Describing an argument you got into on social media.</w:t>
            </w:r>
          </w:p>
        </w:tc>
        <w:tc>
          <w:tcPr>
            <w:tcBorders>
              <w:bottom w:val="single"/>
            </w:tcBorders>
            <w:vAlign w:val="bottom"/>
          </w:tcPr>
          <w:p>
            <w:pPr>
              <w:pStyle w:val="Compact"/>
              <w:jc w:val="left"/>
            </w:pPr>
            <w:r>
              <w:t xml:space="preserve">Describing a night out with friends.</w:t>
            </w:r>
          </w:p>
        </w:tc>
      </w:tr>
      <w:tr>
        <w:tc>
          <w:p>
            <w:pPr>
              <w:pStyle w:val="Compact"/>
              <w:jc w:val="left"/>
            </w:pPr>
            <w:r>
              <w:t xml:space="preserve">An eight-year-old</w:t>
            </w:r>
          </w:p>
        </w:tc>
        <w:tc>
          <w:p/>
        </w:tc>
        <w:tc>
          <w:p/>
        </w:tc>
        <w:tc>
          <w:p/>
        </w:tc>
      </w:tr>
      <w:tr>
        <w:tc>
          <w:p>
            <w:pPr>
              <w:pStyle w:val="Compact"/>
              <w:jc w:val="left"/>
            </w:pPr>
            <w:r>
              <w:t xml:space="preserve">A 20-year-old woman</w:t>
            </w:r>
          </w:p>
        </w:tc>
        <w:tc>
          <w:p/>
        </w:tc>
        <w:tc>
          <w:p/>
        </w:tc>
        <w:tc>
          <w:p/>
        </w:tc>
      </w:tr>
      <w:tr>
        <w:tc>
          <w:p>
            <w:pPr>
              <w:pStyle w:val="Compact"/>
              <w:jc w:val="left"/>
            </w:pPr>
            <w:r>
              <w:t xml:space="preserve">A middle-aged man</w:t>
            </w:r>
          </w:p>
        </w:tc>
        <w:tc>
          <w:p/>
        </w:tc>
        <w:tc>
          <w:p/>
        </w:tc>
        <w:tc>
          <w:p/>
        </w:tc>
      </w:tr>
      <w:tr>
        <w:tc>
          <w:p>
            <w:pPr>
              <w:pStyle w:val="Compact"/>
              <w:jc w:val="left"/>
            </w:pPr>
            <w:r>
              <w:t xml:space="preserve">An elderly person</w:t>
            </w:r>
          </w:p>
        </w:tc>
        <w:tc>
          <w:p/>
        </w:tc>
        <w:tc>
          <w:p/>
        </w:tc>
        <w:tc>
          <w:p/>
        </w:tc>
      </w:tr>
    </w:tbl>
    <w:bookmarkEnd w:id="21"/>
    <w:p>
      <w:pPr>
        <w:pStyle w:val="TextBody"/>
      </w:pPr>
      <w:r>
        <w:t xml:space="preserve">Did your answers come from stereotypes or experience? (Or both?) Did you choose your words carefully with the child? Did you assume the man would know more about sports than the woman? Did you assume the elderly person wouldn't know about Twitter or Instagram? Perhaps being mindful in your interactions with others will help bring clarity to your communication.</w:t>
      </w:r>
    </w:p>
    <w:p>
      <w:pPr>
        <w:pStyle w:val="TextBody"/>
      </w:pPr>
      <w:r>
        <w:t xml:space="preserve">Unfortunately, relying on stereotypes often results in failed communication. Our understanding of others is often masked by the stereotypes that have infiltrated our society. Think about if you bring your own stereotypes to the table. Do you think others do the same? If so, those probably get in the way of a successful conversation.</w:t>
      </w:r>
    </w:p>
    <w:p>
      <w:pPr>
        <w:pStyle w:val="TextBody"/>
      </w:pPr>
      <w:r>
        <w:t xml:space="preserve">Look in more detail at the issues of stereotypes, assumptions, and avoiding offense (microaggressions) in Chapter 9.</w:t>
      </w:r>
    </w:p>
    <w:p>
      <w:pPr>
        <w:pStyle w:val="BlockText"/>
      </w:pPr>
      <w:r>
        <w:rPr>
          <w:bCs/>
          <w:b/>
        </w:rPr>
        <w:t xml:space="preserve">“Precision of communication is important, more important than ever, in our era of hair trigger balances, when a false or misunderstood word may create as much disaster as a sudden thoughtless act.”</w:t>
      </w:r>
    </w:p>
    <w:p>
      <w:pPr>
        <w:pStyle w:val="BlockText"/>
      </w:pPr>
      <w:r>
        <w:t xml:space="preserve">—</w:t>
      </w:r>
      <w:r>
        <w:t xml:space="preserve"> </w:t>
      </w:r>
      <w:r>
        <w:rPr>
          <w:iCs/>
          <w:i/>
        </w:rPr>
        <w:t xml:space="preserve">James Thurber</w:t>
      </w:r>
      <w:hyperlink w:anchor="ch08rfin-10">
        <w:r>
          <w:rPr>
            <w:rStyle w:val="InternetLink"/>
          </w:rPr>
          <w:t xml:space="preserve">10</w:t>
        </w:r>
      </w:hyperlink>
    </w:p>
    <w:p>
      <w:pPr>
        <w:pStyle w:val="BlockText"/>
      </w:pPr>
      <w:r>
        <w:t xml:space="preserve">10</w:t>
      </w:r>
    </w:p>
    <w:p>
      <w:pPr>
        <w:pStyle w:val="BlockText"/>
      </w:pPr>
      <w:r>
        <w:t xml:space="preserve">Thurber, James. Lanterns and Lances. Harper and Brothers. 1961.</w:t>
      </w:r>
    </w:p>
    <w:bookmarkEnd w:id="22"/>
    <w:bookmarkEnd w:id="23"/>
    <w:bookmarkStart w:id="25" w:name="fs-idm243295568"/>
    <w:bookmarkStart w:id="24" w:name="X0512d86b50ba1b9b372b088466f9e59fbee9ce1"/>
    <w:p>
      <w:pPr>
        <w:pStyle w:val="Heading3"/>
      </w:pPr>
      <w:r>
        <w:t xml:space="preserve">How Can Identities and Experiences Lead to Communication Barriers?</w:t>
      </w:r>
    </w:p>
    <w:p>
      <w:pPr>
        <w:pStyle w:val="FirstParagraph"/>
      </w:pPr>
      <w:r>
        <w:t xml:space="preserve">Aside from our actual communication abilities and tools, we bring to each interaction many unique aspects based on who we are and where we come from. Diversity, as important and great as it is, requires us to consider the different perspectives and experiences others bring to a discussion or interaction, and to understand that our own views and contexts may be unfamiliar to others. While we shouldn’t shy away from this diversity, we should exercise patience and practice when communicating with new people.</w:t>
      </w:r>
    </w:p>
    <w:p>
      <w:pPr>
        <w:pStyle w:val="TextBody"/>
      </w:pPr>
      <w:r>
        <w:t xml:space="preserve">Part of this consideration is known as cultural competency, which you’ll learn more about in Chapter 9. Below are several aspects of people’s lives that you might consider when communicating.</w:t>
      </w:r>
    </w:p>
    <w:p>
      <w:pPr>
        <w:pStyle w:val="TextBody"/>
      </w:pPr>
      <w:r>
        <w:t xml:space="preserve">Identity is generally a feeling of belonging to a group. It is your self-perception and is usually related to nationality, ethnicity, religion, social class, sexual orientation, gender, generation, region or any social group that has its own distinct identity. Examples of cultural identity markers include the rituals people observe, the music that a group prefers, the style of clothing that is worn, the languages actual ethnic group one belongs to and its various foods and celebrations, or possibly the games that are a preferred sport in some communities. All of these variables can constitute a cultural identity for people. And belonging to these groups gives people an identity and a frame of reference on how to communicate and relate to the world around them.</w:t>
      </w:r>
    </w:p>
    <w:p>
      <w:pPr>
        <w:pStyle w:val="TextBody"/>
      </w:pPr>
      <w:r>
        <w:t xml:space="preserve">Gender identity refers to the deeply held, internal sense of a person’s gender. Sometimes, a person's genetically assigned sex does not line up with their gender identity. These individuals might refer to themselves as transgender, nonbinary, or gender-nonconforming.</w:t>
      </w:r>
      <w:hyperlink w:anchor="ch08rfin-11">
        <w:r>
          <w:rPr>
            <w:rStyle w:val="InternetLink"/>
          </w:rPr>
          <w:t xml:space="preserve">11</w:t>
        </w:r>
      </w:hyperlink>
      <w:r>
        <w:t xml:space="preserve"> </w:t>
      </w:r>
      <w:r>
        <w:t xml:space="preserve">Thus, gender is what a person identifies with.</w:t>
      </w:r>
    </w:p>
    <w:p>
      <w:pPr>
        <w:pStyle w:val="TextBody"/>
      </w:pPr>
      <w:r>
        <w:t xml:space="preserve">11</w:t>
      </w:r>
    </w:p>
    <w:p>
      <w:pPr>
        <w:pStyle w:val="TextBody"/>
      </w:pPr>
      <w:r>
        <w:t xml:space="preserve">Newman, Tim. “Sex and gender: What’s the Difference?”</w:t>
      </w:r>
      <w:r>
        <w:t xml:space="preserve"> </w:t>
      </w:r>
      <w:r>
        <w:rPr>
          <w:iCs/>
          <w:i/>
        </w:rPr>
        <w:t xml:space="preserve">Medical News Today</w:t>
      </w:r>
      <w:r>
        <w:t xml:space="preserve">. February 7, 2018 http://www.medicalnewstoday.com/articles/232363.php</w:t>
      </w:r>
    </w:p>
    <w:p>
      <w:pPr>
        <w:pStyle w:val="TextBody"/>
      </w:pPr>
      <w:r>
        <w:t xml:space="preserve">While gender is internal, social influences and perceptions can shape a person’s attitude and method of communication. For example, in some families and cultures, men are raised to be more dominant or less emotionally expressive. Their use of that approach may lead to communication problems with others. However, people’s</w:t>
      </w:r>
      <w:r>
        <w:t xml:space="preserve"> </w:t>
      </w:r>
      <w:r>
        <w:rPr>
          <w:iCs/>
          <w:i/>
        </w:rPr>
        <w:t xml:space="preserve">assumptions</w:t>
      </w:r>
      <w:r>
        <w:t xml:space="preserve"> </w:t>
      </w:r>
      <w:r>
        <w:t xml:space="preserve">about men may also lead to communication problems. The same can happen with other gender identities.</w:t>
      </w:r>
    </w:p>
    <w:p>
      <w:pPr>
        <w:pStyle w:val="TextBody"/>
      </w:pPr>
      <w:r>
        <w:t xml:space="preserve">What are your communication experiences with different genders? Have you seen people communicate a specific way based on the genders involved in the conversation? For example, does a classmate have a way of speaking to men that is different from their way of speaking to women? Does that difference become a barrier or issue in the communication?</w:t>
      </w:r>
    </w:p>
    <w:p>
      <w:pPr>
        <w:pStyle w:val="TextBody"/>
      </w:pPr>
      <w:r>
        <w:t xml:space="preserve">Age can have a very significant impact on communication. This is a little easier to understand, as people from varying generations bring very different experiences to their contact with others. We all grow up surrounded by certain music, clothing styles, language, and cultural influences. Modes of parenting have evolved, food choices have expanded, and tragedies and world politics have occurred, and each of these had an effect on the generation that experienced them firsthand. And, of course, most of us live or have lived with multiple generations in our lives and have experienced many of the differences ourselves. Think of the times you’ve tried to explain what you do on your social media platforms to your grandparent (though some grandparents are pretty good at all the new technologies!). And think of how very young family members—age three or four—describe the videos they watch or the games they play.</w:t>
      </w:r>
    </w:p>
    <w:p>
      <w:pPr>
        <w:pStyle w:val="TextBody"/>
      </w:pPr>
      <w:r>
        <w:t xml:space="preserve">As you can see from the above categories of cultural identity, gender, age, and our own stereotypes about people, there are many barriers that can come into play when you are trying to communicate with someone. In fact, on a college campus you probably will run into a large variety of differences in the people you meet. Many come from other countries, cultures, religions, and family backgrounds. Some may be in the country solely for the purpose of going to college, and intend to return home when they graduate. Some may have a lot of life experience, while others could be high school students in a dual enrollment program. All of that will have an effect on how they communicate, as your own upbringing and experiences have had an influence on who you are. Keep that in mind as you try to create relationships with the many people that are available to you, both face-to-face and online.</w:t>
      </w:r>
    </w:p>
    <w:bookmarkEnd w:id="24"/>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2022-08-11T00:33:27Z</dcterms:created>
  <dcterms:modified xsi:type="dcterms:W3CDTF">2022-08-11T00:33:27Z</dcterms:modified>
</cp:coreProperties>
</file>

<file path=docProps/custom.xml><?xml version="1.0" encoding="utf-8"?>
<Properties xmlns="http://schemas.openxmlformats.org/officeDocument/2006/custom-properties" xmlns:vt="http://schemas.openxmlformats.org/officeDocument/2006/docPropsVTypes"/>
</file>