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29"/>
    <w:bookmarkStart w:id="21" w:name="rethinking"/>
    <w:p>
      <w:pPr>
        <w:pStyle w:val="Heading2"/>
      </w:pPr>
      <w:r>
        <w:t xml:space="preserve">Rethinking</w:t>
      </w:r>
    </w:p>
    <w:bookmarkStart w:id="20" w:name="fs-idm482178288"/>
    <w:p>
      <w:pPr>
        <w:pStyle w:val="FirstParagraph"/>
      </w:pPr>
      <w:r>
        <w:t xml:space="preserve">Revisit the questions you answered at the beginning of the chapter, and consider one option you learned in this chapter that might change your answer to one of them.</w:t>
      </w:r>
    </w:p>
    <w:p>
      <w:pPr>
        <w:numPr>
          <w:ilvl w:val="0"/>
          <w:numId w:val="1001"/>
        </w:numPr>
        <w:pStyle w:val="Compact"/>
      </w:pPr>
      <w:r>
        <w:t xml:space="preserve">I think my mobile device is effective and appropriate for most communication.</w:t>
      </w:r>
    </w:p>
    <w:p>
      <w:pPr>
        <w:numPr>
          <w:ilvl w:val="0"/>
          <w:numId w:val="1001"/>
        </w:numPr>
        <w:pStyle w:val="Compact"/>
      </w:pPr>
      <w:r>
        <w:t xml:space="preserve">I have a good sense of how to communicate in different environments/situations.</w:t>
      </w:r>
    </w:p>
    <w:p>
      <w:pPr>
        <w:numPr>
          <w:ilvl w:val="0"/>
          <w:numId w:val="1001"/>
        </w:numPr>
        <w:pStyle w:val="Compact"/>
      </w:pPr>
      <w:r>
        <w:t xml:space="preserve">I listen more than I talk.</w:t>
      </w:r>
    </w:p>
    <w:p>
      <w:pPr>
        <w:numPr>
          <w:ilvl w:val="0"/>
          <w:numId w:val="1001"/>
        </w:numPr>
        <w:pStyle w:val="Compact"/>
      </w:pPr>
      <w:r>
        <w:t xml:space="preserve">I have a lot of experience with research projects and essays.</w:t>
      </w:r>
    </w:p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2022-08-11T00:33:16Z</dcterms:created>
  <dcterms:modified xsi:type="dcterms:W3CDTF">2022-08-11T00:33:16Z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