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Epic 1 Jira-Ready Backlog</w:t>
      </w:r>
    </w:p>
    <w:p>
      <w:pPr>
        <w:jc w:val="center"/>
      </w:pPr>
      <w:r>
        <w:rPr>
          <w:i/>
        </w:rPr>
        <w:t>Daily Loan Analysis &amp; Wire Instructions</w:t>
        <w:br/>
      </w:r>
      <w:r>
        <w:t>Prepared: 2026-02-13</w:t>
      </w:r>
    </w:p>
    <w:p/>
    <w:p>
      <w:pPr>
        <w:pStyle w:val="Heading1"/>
      </w:pPr>
      <w:r>
        <w:t>Epic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Issue Type</w:t>
            </w:r>
          </w:p>
        </w:tc>
        <w:tc>
          <w:tcPr>
            <w:tcW w:type="dxa" w:w="1440"/>
          </w:tcPr>
          <w:p>
            <w:r>
              <w:t>Issue Key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</w:tr>
      <w:tr>
        <w:tc>
          <w:tcPr>
            <w:tcW w:type="dxa" w:w="1440"/>
          </w:tcPr>
          <w:p>
            <w:r>
              <w:t>Epic</w:t>
            </w:r>
          </w:p>
        </w:tc>
        <w:tc>
          <w:tcPr>
            <w:tcW w:type="dxa" w:w="1440"/>
          </w:tcPr>
          <w:p>
            <w:r>
              <w:t>EPIC-1</w:t>
            </w:r>
          </w:p>
        </w:tc>
        <w:tc>
          <w:tcPr>
            <w:tcW w:type="dxa" w:w="1440"/>
          </w:tcPr>
          <w:p>
            <w:r>
              <w:t>Daily Loan Analysis &amp; Wire Instructions</w:t>
            </w:r>
          </w:p>
        </w:tc>
        <w:tc>
          <w:tcPr>
            <w:tcW w:type="dxa" w:w="1440"/>
          </w:tcPr>
          <w:p>
            <w:r>
              <w:t>For each completed daily run, business can identify loans to purchase, generate wire-ready outputs, and forward data downstream.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Sprint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Stories</w:t>
            </w:r>
          </w:p>
        </w:tc>
        <w:tc>
          <w:tcPr>
            <w:tcW w:type="dxa" w:w="2160"/>
          </w:tcPr>
          <w:p>
            <w:r>
              <w:t>Capacity (SP)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>
              <w:t>ST-1.1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Selections saved per run; audited; tested; UAT complete.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ST-1.2, ST-1.6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Wire export downloadable; run-level ops summary available.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ST-1.3, ST-1.4, ST-1.5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Template/validation, downstream handoff, and full audit trail complete.</w:t>
            </w:r>
          </w:p>
        </w:tc>
      </w:tr>
    </w:tbl>
    <w:p>
      <w:r>
        <w:br w:type="page"/>
      </w:r>
    </w:p>
    <w:p>
      <w:pPr>
        <w:pStyle w:val="Heading1"/>
      </w:pPr>
      <w:r>
        <w:t>Story ST-1.1: Select loans to purchase from a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User can view a run-level loans-to-purchase list.</w:t>
      </w:r>
    </w:p>
    <w:p>
      <w:pPr>
        <w:pStyle w:val="ListBullet"/>
      </w:pPr>
      <w:r>
        <w:t>User can select/deselect loans and save final decisions.</w:t>
      </w:r>
    </w:p>
    <w:p>
      <w:pPr>
        <w:pStyle w:val="ListBullet"/>
      </w:pPr>
      <w:r>
        <w:t>Optional notes/reasons for exclusion are captured.</w:t>
      </w:r>
    </w:p>
    <w:p>
      <w:pPr>
        <w:pStyle w:val="ListBullet"/>
      </w:pPr>
      <w:r>
        <w:t>Selections persist and are associated with run + user + timestamp.</w:t>
      </w:r>
    </w:p>
    <w:p>
      <w:pPr>
        <w:pStyle w:val="ListBullet"/>
      </w:pPr>
      <w:r>
        <w:t>Saved decisions reload correctly when revisiting run.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TSK-1.1-1</w:t>
            </w:r>
          </w:p>
        </w:tc>
        <w:tc>
          <w:tcPr>
            <w:tcW w:type="dxa" w:w="1728"/>
          </w:tcPr>
          <w:p>
            <w:r>
              <w:t>Refine 1.1 acceptance criteria and decision states with Ops/Treasury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TSK-1.1-2</w:t>
            </w:r>
          </w:p>
        </w:tc>
        <w:tc>
          <w:tcPr>
            <w:tcW w:type="dxa" w:w="1728"/>
          </w:tcPr>
          <w:p>
            <w:r>
              <w:t>Design DB model: run_purchase_decisions + constraints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TSK-1.1-1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TSK-1.1-3</w:t>
            </w:r>
          </w:p>
        </w:tc>
        <w:tc>
          <w:tcPr>
            <w:tcW w:type="dxa" w:w="1728"/>
          </w:tcPr>
          <w:p>
            <w:r>
              <w:t>Create migration for run_purchase_decisions table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TSK-1.1-2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TSK-1.1-4</w:t>
            </w:r>
          </w:p>
        </w:tc>
        <w:tc>
          <w:tcPr>
            <w:tcW w:type="dxa" w:w="1728"/>
          </w:tcPr>
          <w:p>
            <w:r>
              <w:t>Build backend APIs: list candidates, get decisions, bulk save decisions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TSK-1.1-3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TSK-1.1-5</w:t>
            </w:r>
          </w:p>
        </w:tc>
        <w:tc>
          <w:tcPr>
            <w:tcW w:type="dxa" w:w="1728"/>
          </w:tcPr>
          <w:p>
            <w:r>
              <w:t>Implement UI in Run Detail: select/deselect, reason/note, save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TSK-1.1-4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TSK-1.1-6</w:t>
            </w:r>
          </w:p>
        </w:tc>
        <w:tc>
          <w:tcPr>
            <w:tcW w:type="dxa" w:w="1728"/>
          </w:tcPr>
          <w:p>
            <w:r>
              <w:t>Add audit events for create/update/delete decision actions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TSK-1.1-4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TSK-1.1-7</w:t>
            </w:r>
          </w:p>
        </w:tc>
        <w:tc>
          <w:tcPr>
            <w:tcW w:type="dxa" w:w="1728"/>
          </w:tcPr>
          <w:p>
            <w:r>
              <w:t>Add automated tests (API + UI) and UAT script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TSK-1.1-5, TSK-1.1-6</w:t>
            </w:r>
          </w:p>
        </w:tc>
      </w:tr>
    </w:tbl>
    <w:p>
      <w:r>
        <w:br w:type="page"/>
      </w:r>
    </w:p>
    <w:p>
      <w:pPr>
        <w:pStyle w:val="Heading1"/>
      </w:pPr>
      <w:r>
        <w:t>Story ST-1.2: Generate/export wire instruction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ST-1.2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User can generate wire export from selected loans only.</w:t>
      </w:r>
    </w:p>
    <w:p>
      <w:pPr>
        <w:pStyle w:val="ListBullet"/>
      </w:pPr>
      <w:r>
        <w:t>Export supports agreed format (CSV/Excel/template).</w:t>
      </w:r>
    </w:p>
    <w:p>
      <w:pPr>
        <w:pStyle w:val="ListBullet"/>
      </w:pPr>
      <w:r>
        <w:t>Export includes required fields: counterparty, amount, reference, loan IDs.</w:t>
      </w:r>
    </w:p>
    <w:p>
      <w:pPr>
        <w:pStyle w:val="ListBullet"/>
      </w:pPr>
      <w:r>
        <w:t>User can download generated file and see generation status.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TSK-1.2-1</w:t>
            </w:r>
          </w:p>
        </w:tc>
        <w:tc>
          <w:tcPr>
            <w:tcW w:type="dxa" w:w="1728"/>
          </w:tcPr>
          <w:p>
            <w:r>
              <w:t>Finalize wire export field mapping with Treasury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TSK-1.2-2</w:t>
            </w:r>
          </w:p>
        </w:tc>
        <w:tc>
          <w:tcPr>
            <w:tcW w:type="dxa" w:w="1728"/>
          </w:tcPr>
          <w:p>
            <w:r>
              <w:t>Implement backend wire export service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TSK-1.2-1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TSK-1.2-3</w:t>
            </w:r>
          </w:p>
        </w:tc>
        <w:tc>
          <w:tcPr>
            <w:tcW w:type="dxa" w:w="1728"/>
          </w:tcPr>
          <w:p>
            <w:r>
              <w:t>Add API endpoint for wire export generation/download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TSK-1.2-2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TSK-1.2-4</w:t>
            </w:r>
          </w:p>
        </w:tc>
        <w:tc>
          <w:tcPr>
            <w:tcW w:type="dxa" w:w="1728"/>
          </w:tcPr>
          <w:p>
            <w:r>
              <w:t>Implement frontend generate/download wire export flow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TSK-1.2-3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TSK-1.2-5</w:t>
            </w:r>
          </w:p>
        </w:tc>
        <w:tc>
          <w:tcPr>
            <w:tcW w:type="dxa" w:w="1728"/>
          </w:tcPr>
          <w:p>
            <w:r>
              <w:t>Add tests and sample output fixtures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TSK-1.2-3</w:t>
            </w:r>
          </w:p>
        </w:tc>
      </w:tr>
    </w:tbl>
    <w:p>
      <w:r>
        <w:br w:type="page"/>
      </w:r>
    </w:p>
    <w:p>
      <w:pPr>
        <w:pStyle w:val="Heading1"/>
      </w:pPr>
      <w:r>
        <w:t>Story ST-1.3: Wire instruction template and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ST-1.3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ST-1.2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Template fields are configurable.</w:t>
      </w:r>
    </w:p>
    <w:p>
      <w:pPr>
        <w:pStyle w:val="ListBullet"/>
      </w:pPr>
      <w:r>
        <w:t>Required wire validations are enforced.</w:t>
      </w:r>
    </w:p>
    <w:p>
      <w:pPr>
        <w:pStyle w:val="ListBullet"/>
      </w:pPr>
      <w:r>
        <w:t>Validation errors are shown clearly to users.</w:t>
      </w:r>
    </w:p>
    <w:p>
      <w:pPr>
        <w:pStyle w:val="ListBullet"/>
      </w:pPr>
      <w:r>
        <w:t>Business rules for amounts/counterparties are documented and traceable.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TSK-1.3-1</w:t>
            </w:r>
          </w:p>
        </w:tc>
        <w:tc>
          <w:tcPr>
            <w:tcW w:type="dxa" w:w="1728"/>
          </w:tcPr>
          <w:p>
            <w:r>
              <w:t>Define template config schema and storage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ST-1.2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TSK-1.3-2</w:t>
            </w:r>
          </w:p>
        </w:tc>
        <w:tc>
          <w:tcPr>
            <w:tcW w:type="dxa" w:w="1728"/>
          </w:tcPr>
          <w:p>
            <w:r>
              <w:t>Build validation engine for wire fields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TSK-1.3-1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TSK-1.3-3</w:t>
            </w:r>
          </w:p>
        </w:tc>
        <w:tc>
          <w:tcPr>
            <w:tcW w:type="dxa" w:w="1728"/>
          </w:tcPr>
          <w:p>
            <w:r>
              <w:t>Integrate validations into export flow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TSK-1.3-2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TSK-1.3-4</w:t>
            </w:r>
          </w:p>
        </w:tc>
        <w:tc>
          <w:tcPr>
            <w:tcW w:type="dxa" w:w="1728"/>
          </w:tcPr>
          <w:p>
            <w:r>
              <w:t>Add UI messaging for validation failures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TSK-1.3-3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TSK-1.3-5</w:t>
            </w:r>
          </w:p>
        </w:tc>
        <w:tc>
          <w:tcPr>
            <w:tcW w:type="dxa" w:w="1728"/>
          </w:tcPr>
          <w:p>
            <w:r>
              <w:t>Document business rules in ops playbook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TSK-1.3-2</w:t>
            </w:r>
          </w:p>
        </w:tc>
      </w:tr>
    </w:tbl>
    <w:p>
      <w:r>
        <w:br w:type="page"/>
      </w:r>
    </w:p>
    <w:p>
      <w:pPr>
        <w:pStyle w:val="Heading1"/>
      </w:pPr>
      <w:r>
        <w:t>Story ST-1.4: Forward loan data for downstream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ST-1.4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Selected loans can be exported/sent for downstream owners.</w:t>
      </w:r>
    </w:p>
    <w:p>
      <w:pPr>
        <w:pStyle w:val="ListBullet"/>
      </w:pPr>
      <w:r>
        <w:t>Payload contains required attributes.</w:t>
      </w:r>
    </w:p>
    <w:p>
      <w:pPr>
        <w:pStyle w:val="ListBullet"/>
      </w:pPr>
      <w:r>
        <w:t>Delivery method status is visible (exported/sent/failed).</w:t>
      </w:r>
    </w:p>
    <w:p>
      <w:pPr>
        <w:pStyle w:val="ListBullet"/>
      </w:pPr>
      <w:r>
        <w:t>Format and process are configurable per downstream target.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TSK-1.4-1</w:t>
            </w:r>
          </w:p>
        </w:tc>
        <w:tc>
          <w:tcPr>
            <w:tcW w:type="dxa" w:w="1728"/>
          </w:tcPr>
          <w:p>
            <w:r>
              <w:t>Define downstream contract with target owners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TSK-1.4-2</w:t>
            </w:r>
          </w:p>
        </w:tc>
        <w:tc>
          <w:tcPr>
            <w:tcW w:type="dxa" w:w="1728"/>
          </w:tcPr>
          <w:p>
            <w:r>
              <w:t>Implement outbound payload builder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TSK-1.4-1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TSK-1.4-3</w:t>
            </w:r>
          </w:p>
        </w:tc>
        <w:tc>
          <w:tcPr>
            <w:tcW w:type="dxa" w:w="1728"/>
          </w:tcPr>
          <w:p>
            <w:r>
              <w:t>Implement delivery adapter v1 (file export)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TSK-1.4-2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TSK-1.4-4</w:t>
            </w:r>
          </w:p>
        </w:tc>
        <w:tc>
          <w:tcPr>
            <w:tcW w:type="dxa" w:w="1728"/>
          </w:tcPr>
          <w:p>
            <w:r>
              <w:t>Add status tracking + retry metadata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TSK-1.4-3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TSK-1.4-5</w:t>
            </w:r>
          </w:p>
        </w:tc>
        <w:tc>
          <w:tcPr>
            <w:tcW w:type="dxa" w:w="1728"/>
          </w:tcPr>
          <w:p>
            <w:r>
              <w:t>Add integration tests and sample handoff files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TSK-1.4-3</w:t>
            </w:r>
          </w:p>
        </w:tc>
      </w:tr>
    </w:tbl>
    <w:p>
      <w:r>
        <w:br w:type="page"/>
      </w:r>
    </w:p>
    <w:p>
      <w:pPr>
        <w:pStyle w:val="Heading1"/>
      </w:pPr>
      <w:r>
        <w:t>Story ST-1.5: Audit trail for daily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ST-1.5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ST-1.1, ST-1.2, ST-1.4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Selections, wire exports, and forwards are logged.</w:t>
      </w:r>
    </w:p>
    <w:p>
      <w:pPr>
        <w:pStyle w:val="ListBullet"/>
      </w:pPr>
      <w:r>
        <w:t>Each event includes user, timestamp, run ID, action, and payload summary.</w:t>
      </w:r>
    </w:p>
    <w:p>
      <w:pPr>
        <w:pStyle w:val="ListBullet"/>
      </w:pPr>
      <w:r>
        <w:t>Audit records are queryable by run and date.</w:t>
      </w:r>
    </w:p>
    <w:p>
      <w:pPr>
        <w:pStyle w:val="ListBullet"/>
      </w:pPr>
      <w:r>
        <w:t>Audit data supports compliance/dispute reviews.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TSK-1.5-1</w:t>
            </w:r>
          </w:p>
        </w:tc>
        <w:tc>
          <w:tcPr>
            <w:tcW w:type="dxa" w:w="1728"/>
          </w:tcPr>
          <w:p>
            <w:r>
              <w:t>Define audit event taxonomy and schema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TSK-1.5-2</w:t>
            </w:r>
          </w:p>
        </w:tc>
        <w:tc>
          <w:tcPr>
            <w:tcW w:type="dxa" w:w="1728"/>
          </w:tcPr>
          <w:p>
            <w:r>
              <w:t>Emit audit events from decision, wire, and forward workflows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TSK-1.5-1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TSK-1.5-3</w:t>
            </w:r>
          </w:p>
        </w:tc>
        <w:tc>
          <w:tcPr>
            <w:tcW w:type="dxa" w:w="1728"/>
          </w:tcPr>
          <w:p>
            <w:r>
              <w:t>Create audit query/report endpoint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TSK-1.5-2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TSK-1.5-4</w:t>
            </w:r>
          </w:p>
        </w:tc>
        <w:tc>
          <w:tcPr>
            <w:tcW w:type="dxa" w:w="1728"/>
          </w:tcPr>
          <w:p>
            <w:r>
              <w:t>Add compliance-focused tests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TSK-1.5-2</w:t>
            </w:r>
          </w:p>
        </w:tc>
      </w:tr>
    </w:tbl>
    <w:p>
      <w:r>
        <w:br w:type="page"/>
      </w:r>
    </w:p>
    <w:p>
      <w:pPr>
        <w:pStyle w:val="Heading1"/>
      </w:pPr>
      <w:r>
        <w:t>Story ST-1.6: Run-level summary for operations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Story Key</w:t>
            </w:r>
          </w:p>
        </w:tc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Story</w:t>
            </w:r>
          </w:p>
        </w:tc>
        <w:tc>
          <w:tcPr>
            <w:tcW w:type="dxa" w:w="1728"/>
          </w:tcPr>
          <w:p>
            <w:r>
              <w:t>ST-1.6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ST-1.1, ST-1.2</w:t>
            </w:r>
          </w:p>
        </w:tc>
      </w:tr>
    </w:tbl>
    <w:p/>
    <w:p>
      <w:pPr>
        <w:pStyle w:val="Heading2"/>
      </w:pPr>
      <w:r>
        <w:t>Acceptance Criteria</w:t>
      </w:r>
    </w:p>
    <w:p>
      <w:pPr>
        <w:pStyle w:val="ListBullet"/>
      </w:pPr>
      <w:r>
        <w:t>Run summary shows selected count/amount, exceptions, wire-ready totals.</w:t>
      </w:r>
    </w:p>
    <w:p>
      <w:pPr>
        <w:pStyle w:val="ListBullet"/>
      </w:pPr>
      <w:r>
        <w:t>Wire + forward step statuses visible in one place.</w:t>
      </w:r>
    </w:p>
    <w:p>
      <w:pPr>
        <w:pStyle w:val="ListBullet"/>
      </w:pPr>
      <w:r>
        <w:t>Suitable for daily operations review and handoff.</w:t>
      </w:r>
    </w:p>
    <w:p>
      <w:pPr>
        <w:pStyle w:val="Heading2"/>
      </w:pPr>
      <w:r>
        <w:t>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Issue Type</w:t>
            </w:r>
          </w:p>
        </w:tc>
        <w:tc>
          <w:tcPr>
            <w:tcW w:type="dxa" w:w="1728"/>
          </w:tcPr>
          <w:p>
            <w:r>
              <w:t>Task Key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TSK-1.6-1</w:t>
            </w:r>
          </w:p>
        </w:tc>
        <w:tc>
          <w:tcPr>
            <w:tcW w:type="dxa" w:w="1728"/>
          </w:tcPr>
          <w:p>
            <w:r>
              <w:t>Define run-summary metrics with Ops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ST-1.1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TSK-1.6-2</w:t>
            </w:r>
          </w:p>
        </w:tc>
        <w:tc>
          <w:tcPr>
            <w:tcW w:type="dxa" w:w="1728"/>
          </w:tcPr>
          <w:p>
            <w:r>
              <w:t>Build backend run summary aggregator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TSK-1.6-1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TSK-1.6-3</w:t>
            </w:r>
          </w:p>
        </w:tc>
        <w:tc>
          <w:tcPr>
            <w:tcW w:type="dxa" w:w="1728"/>
          </w:tcPr>
          <w:p>
            <w:r>
              <w:t>Implement frontend run summary panel/report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TSK-1.6-2</w:t>
            </w:r>
          </w:p>
        </w:tc>
      </w:tr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TSK-1.6-4</w:t>
            </w:r>
          </w:p>
        </w:tc>
        <w:tc>
          <w:tcPr>
            <w:tcW w:type="dxa" w:w="1728"/>
          </w:tcPr>
          <w:p>
            <w:r>
              <w:t>Add acceptance tests and ops signoff checklist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TSK-1.6-3</w:t>
            </w:r>
          </w:p>
        </w:tc>
      </w:tr>
    </w:tbl>
    <w:p>
      <w:r>
        <w:br w:type="page"/>
      </w:r>
    </w:p>
    <w:p>
      <w:pPr>
        <w:pStyle w:val="Heading1"/>
      </w:pPr>
      <w:r>
        <w:t>Jira Import / Setup Notes</w:t>
      </w:r>
    </w:p>
    <w:p>
      <w:pPr>
        <w:pStyle w:val="ListBullet"/>
      </w:pPr>
      <w:r>
        <w:t>Create Epic EPIC-1 first, then create stories and link to Epic.</w:t>
      </w:r>
    </w:p>
    <w:p>
      <w:pPr>
        <w:pStyle w:val="ListBullet"/>
      </w:pPr>
      <w:r>
        <w:t>Use issue links: 'blocks' / 'is blocked by' for listed dependencies.</w:t>
      </w:r>
    </w:p>
    <w:p>
      <w:pPr>
        <w:pStyle w:val="ListBullet"/>
      </w:pPr>
      <w:r>
        <w:t>Use custom field 'Story Points' for points values.</w:t>
      </w:r>
    </w:p>
    <w:p>
      <w:pPr>
        <w:pStyle w:val="ListBullet"/>
      </w:pPr>
      <w:r>
        <w:t>Create labels: epic1, loan-selection, wire, downstream, audit, ops-summary.</w:t>
      </w:r>
    </w:p>
    <w:p>
      <w:pPr>
        <w:pStyle w:val="ListBullet"/>
      </w:pPr>
      <w:r>
        <w:t>Attach this document to the Epic for stakeholder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