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9lt2xshrui5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IT-039-001 — Operational Materialization Interpretation MVP</w:t>
      </w:r>
    </w:p>
    <w:p w:rsidR="00000000" w:rsidDel="00000000" w:rsidP="00000000" w:rsidRDefault="00000000" w:rsidRPr="00000000" w14:paraId="0000000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IT-039-001</w:t>
      </w:r>
    </w:p>
    <w:p w:rsidR="00000000" w:rsidDel="00000000" w:rsidP="00000000" w:rsidRDefault="00000000" w:rsidRPr="00000000" w14:paraId="0000000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Operational Materialization Interpretation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Documento arquitectónico rector:</w:t>
      </w:r>
      <w:r w:rsidDel="00000000" w:rsidR="00000000" w:rsidRPr="00000000">
        <w:rPr>
          <w:rtl w:val="0"/>
        </w:rPr>
        <w:t xml:space="preserve"> DOC-039 — Operational Materialization Interpretation v1.0 Approved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Ready for Implementation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Gate de preparación: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G-PIT — SATISFECHO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Gate de especificación: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G-ITDRAFT — SATISFECHO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Implementabilidad: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AI-A — IMPLEMENTABLE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Gate de implementabilidad: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G-IMPL — SATISFECHO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Decisión contractual vinculante:</w:t>
      </w:r>
      <w:r w:rsidDel="00000000" w:rsidR="00000000" w:rsidRPr="00000000">
        <w:rPr>
          <w:rtl w:val="0"/>
        </w:rPr>
        <w:t xml:space="preserve"> DCL-039-001 — Decisión B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cxutzgy8wis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Propósito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materializa el primer incremento técnico de </w:t>
      </w:r>
      <w:r w:rsidDel="00000000" w:rsidR="00000000" w:rsidRPr="00000000">
        <w:rPr>
          <w:b w:val="1"/>
          <w:bCs w:val="1"/>
          <w:rtl w:val="0"/>
        </w:rPr>
        <w:t xml:space="preserve">Operational Materialization Interpretation</w:t>
      </w:r>
      <w:r w:rsidDel="00000000" w:rsidR="00000000" w:rsidRPr="00000000">
        <w:rPr>
          <w:rtl w:val="0"/>
        </w:rPr>
        <w:t xml:space="preserve"> definido por DOC-039.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 permitir que la plataforma derive y exprese contractualmente, para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,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a partir de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reconocidos pertinentes para esa interpretación.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constituye el </w:t>
      </w:r>
      <w:r w:rsidDel="00000000" w:rsidR="00000000" w:rsidRPr="00000000">
        <w:rPr>
          <w:b w:val="1"/>
          <w:bCs w:val="1"/>
          <w:rtl w:val="0"/>
        </w:rPr>
        <w:t xml:space="preserve">significado cuantitativo conjunto mínimo</w:t>
      </w:r>
      <w:r w:rsidDel="00000000" w:rsidR="00000000" w:rsidRPr="00000000">
        <w:rPr>
          <w:rtl w:val="0"/>
        </w:rPr>
        <w:t xml:space="preserve"> autorizado para este incremento.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comienza a partir de contratos ya reconocidos y termina con la expresión de ese significado conjunto.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reabre el reconocimiento de ningún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ni aplica consecuencias posteriores.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lcfghn5smi8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Autoridad normativa y contractual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debe interpretarse conforme a:</w:t>
      </w:r>
    </w:p>
    <w:p w:rsidR="00000000" w:rsidDel="00000000" w:rsidP="00000000" w:rsidRDefault="00000000" w:rsidRPr="00000000" w14:paraId="0000001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DOC-000 — Índice Maestro de Arquitectura y Gobierno Documental;</w:t>
      </w:r>
    </w:p>
    <w:p w:rsidR="00000000" w:rsidDel="00000000" w:rsidP="00000000" w:rsidRDefault="00000000" w:rsidRPr="00000000" w14:paraId="0000001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DOC-017 — separación entre decisiones contractuales y decisiones internas de implementación;</w:t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DOC-028 — proceso de determinación de responsabilidades y fronteras arquitectónicas;</w:t>
      </w:r>
    </w:p>
    <w:p w:rsidR="00000000" w:rsidDel="00000000" w:rsidP="00000000" w:rsidRDefault="00000000" w:rsidRPr="00000000" w14:paraId="0000001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 — estándar de Capability;</w:t>
      </w:r>
    </w:p>
    <w:p w:rsidR="00000000" w:rsidDel="00000000" w:rsidP="00000000" w:rsidRDefault="00000000" w:rsidRPr="00000000" w14:paraId="0000001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DOC-038 — Operational Materialization Capability;</w:t>
      </w:r>
    </w:p>
    <w:p w:rsidR="00000000" w:rsidDel="00000000" w:rsidP="00000000" w:rsidRDefault="00000000" w:rsidRPr="00000000" w14:paraId="0000001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DOC-039 — Operational Materialization Interpretation;</w:t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IT-038-001 — Operational Materialization MVP;</w:t>
      </w:r>
    </w:p>
    <w:p w:rsidR="00000000" w:rsidDel="00000000" w:rsidP="00000000" w:rsidRDefault="00000000" w:rsidRPr="00000000" w14:paraId="0000001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 público vigente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1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 público vigente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1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decisiones contractuales cerradas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G-PIT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DCL-039-001.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constituye la autoridad arquitectónica inmediata del incremento.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IT-038-001 y los contratos públicos precedentes constituyen autoridad sobre la semántica consumida, pero no transfieren a este incremento ownership sobre su creación o reconocimiento.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puede reinterpretar silenciosamente una autoridad arquitectónica o contractual precedente.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nbzilctwam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Objetivo observable del incremento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debe hacer observable: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 reconocidos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pertinentes para esa interpretación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afirmación contractual del incremento es:</w:t>
      </w:r>
    </w:p>
    <w:p w:rsidR="00000000" w:rsidDel="00000000" w:rsidP="00000000" w:rsidRDefault="00000000" w:rsidRPr="00000000" w14:paraId="0000003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Para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, puede derivarse y expresarse inequívocamente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a partir de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reconocidos pertinentes para esa interpretación, sin reabrir su reconocimiento ni aplicar consecuencias posteriores.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expresión </w:t>
      </w:r>
      <w:r w:rsidDel="00000000" w:rsidR="00000000" w:rsidRPr="00000000">
        <w:rPr>
          <w:b w:val="1"/>
          <w:bCs w:val="1"/>
          <w:rtl w:val="0"/>
        </w:rPr>
        <w:t xml:space="preserve">pertinentes para esa interpretación</w:t>
      </w:r>
      <w:r w:rsidDel="00000000" w:rsidR="00000000" w:rsidRPr="00000000">
        <w:rPr>
          <w:rtl w:val="0"/>
        </w:rPr>
        <w:t xml:space="preserve"> no introduce una nueva responsabilidad pública de selección, filtrado, agrupación o matching.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 preservar la procedencia contractual ya establecida por los contratos precedentes.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rl9q8yy2lcp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Responsabilidad técnica del MVP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tiene una única responsabilidad:</w:t>
      </w:r>
    </w:p>
    <w:p w:rsidR="00000000" w:rsidDel="00000000" w:rsidP="00000000" w:rsidRDefault="00000000" w:rsidRPr="00000000" w14:paraId="0000003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Derivar y expresar contractualmente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materialized_quantity</w:t>
      </w:r>
      <w:r w:rsidDel="00000000" w:rsidR="00000000" w:rsidRPr="00000000">
        <w:rPr>
          <w:b w:val="1"/>
          <w:bCs w:val="1"/>
          <w:rtl w:val="0"/>
        </w:rPr>
        <w:t xml:space="preserve"> para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a partir de sus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pertinentes para esa interpretación.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no incluye determinar nuevamente si una ocurrencia material ocurrió.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consumido continúa representando exclusivamente un </w:t>
      </w:r>
      <w:r w:rsidDel="00000000" w:rsidR="00000000" w:rsidRPr="00000000">
        <w:rPr>
          <w:b w:val="1"/>
          <w:bCs w:val="1"/>
          <w:rtl w:val="0"/>
        </w:rPr>
        <w:t xml:space="preserve">hecho material individual reconocido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derivación conjunta no modifica:</w:t>
      </w:r>
    </w:p>
    <w:p w:rsidR="00000000" w:rsidDel="00000000" w:rsidP="00000000" w:rsidRDefault="00000000" w:rsidRPr="00000000" w14:paraId="0000003C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3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3E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procedencia contractual de cada materialización.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pa2w4tu4g79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Semántica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materialized_quantity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representa:</w:t>
      </w:r>
    </w:p>
    <w:p w:rsidR="00000000" w:rsidDel="00000000" w:rsidP="00000000" w:rsidRDefault="00000000" w:rsidRPr="00000000" w14:paraId="0000004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magnitud materializada reconocida conjuntamente para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, derivada de las magnitudes individuales de sus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pertinentes para esa interpretación.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OperationalMaterialization.quantity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= magnitud de una ocurrencia individual reconocida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= magnitud materializada reconocida conjuntamente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respecto de una InvestmentOperation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no representa:</w:t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cantidad solicitada;</w:t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porcentaje de completitud;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de completitud;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precio;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price;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valor monetario;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notional;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particular:</w:t>
      </w:r>
    </w:p>
    <w:p w:rsidR="00000000" w:rsidDel="00000000" w:rsidP="00000000" w:rsidRDefault="00000000" w:rsidRPr="00000000" w14:paraId="0000005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Nova Mono" w:cs="Nova Mono" w:eastAsia="Nova Mono" w:hAnsi="Nova Mono"/>
          <w:b w:val="1"/>
          <w:bCs w:val="1"/>
          <w:color w:val="188038"/>
          <w:rtl w:val="0"/>
        </w:rPr>
        <w:t xml:space="preserve">materialized_quantity ≠ completitud operacional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hechos reconocidos pertinentes no constituye por sí misma un valor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olqspksnhif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Activo contractual público producido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contractual público propio del incremento es: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exclusivamente:</w:t>
      </w:r>
    </w:p>
    <w:p w:rsidR="00000000" w:rsidDel="00000000" w:rsidP="00000000" w:rsidRDefault="00000000" w:rsidRPr="00000000" w14:paraId="0000005D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significado cuantitativo conjunto derivado para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respecto de sus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pertinentes para esa interpretación.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Contenido público mínimo: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operation: InvestmentOperation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materialized_quantity: Decimal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incorpora:</w:t>
      </w:r>
    </w:p>
    <w:p w:rsidR="00000000" w:rsidDel="00000000" w:rsidP="00000000" w:rsidRDefault="00000000" w:rsidRPr="00000000" w14:paraId="00000064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65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porcentaje de completitud;</w:t>
      </w:r>
    </w:p>
    <w:p w:rsidR="00000000" w:rsidDel="00000000" w:rsidP="00000000" w:rsidRDefault="00000000" w:rsidRPr="00000000" w14:paraId="00000066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PARTIAL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67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COMPLETE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6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agregado;</w:t>
      </w:r>
    </w:p>
    <w:p w:rsidR="00000000" w:rsidDel="00000000" w:rsidP="00000000" w:rsidRDefault="00000000" w:rsidRPr="00000000" w14:paraId="00000069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price;</w:t>
      </w:r>
    </w:p>
    <w:p w:rsidR="00000000" w:rsidDel="00000000" w:rsidP="00000000" w:rsidRDefault="00000000" w:rsidRPr="00000000" w14:paraId="0000006A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notional;</w:t>
      </w:r>
    </w:p>
    <w:p w:rsidR="00000000" w:rsidDel="00000000" w:rsidP="00000000" w:rsidRDefault="00000000" w:rsidRPr="00000000" w14:paraId="0000006B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06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6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06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06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07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consumidor posterior;</w:t>
      </w:r>
    </w:p>
    <w:p w:rsidR="00000000" w:rsidDel="00000000" w:rsidP="00000000" w:rsidRDefault="00000000" w:rsidRPr="00000000" w14:paraId="00000071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metadata sin significado constitutivo para este incremento.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6a1daxypa31p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 representa:</w:t>
      </w:r>
    </w:p>
    <w:p w:rsidR="00000000" w:rsidDel="00000000" w:rsidP="00000000" w:rsidRDefault="00000000" w:rsidRPr="00000000" w14:paraId="0000007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respecto de la cual posee significado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materialized_quantity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debe preservar directamente la instancia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utilizada como referente de la interpretación.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 sustituirla contractualmente por:</w:t>
      </w:r>
    </w:p>
    <w:p w:rsidR="00000000" w:rsidDel="00000000" w:rsidP="00000000" w:rsidRDefault="00000000" w:rsidRPr="00000000" w14:paraId="00000078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copia semánticamente equivalente;</w:t>
      </w:r>
    </w:p>
    <w:p w:rsidR="00000000" w:rsidDel="00000000" w:rsidP="00000000" w:rsidRDefault="00000000" w:rsidRPr="00000000" w14:paraId="0000007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local;</w:t>
      </w:r>
    </w:p>
    <w:p w:rsidR="00000000" w:rsidDel="00000000" w:rsidP="00000000" w:rsidRDefault="00000000" w:rsidRPr="00000000" w14:paraId="0000007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identificador alternativo;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operación reconstruida.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propiedad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 hace observable la procedencia del significado derivado sin crear una identidad paralela de operación.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4wcu18h8wy41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materialized_quantity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utiliza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</w:t>
      </w:r>
      <w:r w:rsidDel="00000000" w:rsidR="00000000" w:rsidRPr="00000000">
        <w:rPr>
          <w:rtl w:val="0"/>
        </w:rPr>
        <w:t xml:space="preserve">, reutilizando el tipo público vigente utilizado por:</w:t>
      </w:r>
    </w:p>
    <w:p w:rsidR="00000000" w:rsidDel="00000000" w:rsidP="00000000" w:rsidRDefault="00000000" w:rsidRPr="00000000" w14:paraId="00000080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InvestmentOperation.quantity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81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OperationalMaterialization.quantity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exclusivamente la magnitud materializada reconocida conjuntamente respecto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definición del contrato determina </w:t>
      </w:r>
      <w:r w:rsidDel="00000000" w:rsidR="00000000" w:rsidRPr="00000000">
        <w:rPr>
          <w:b w:val="1"/>
          <w:bCs w:val="1"/>
          <w:rtl w:val="0"/>
        </w:rPr>
        <w:t xml:space="preserve">qué significa públicamente el resultado</w:t>
      </w:r>
      <w:r w:rsidDel="00000000" w:rsidR="00000000" w:rsidRPr="00000000">
        <w:rPr>
          <w:rtl w:val="0"/>
        </w:rPr>
        <w:t xml:space="preserve">, no el algoritmo interno utilizado para derivarlo.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tuuepc6y2vi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Forma pública mínima de entrada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operación pública del incremento recibe conceptualmente: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 reconocidos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pertinentes para esa interpretación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permitir expresar:</w:t>
      </w:r>
    </w:p>
    <w:p w:rsidR="00000000" w:rsidDel="00000000" w:rsidP="00000000" w:rsidRDefault="00000000" w:rsidRPr="00000000" w14:paraId="0000008D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que constituye el referente contractual;</w:t>
      </w:r>
    </w:p>
    <w:p w:rsidR="00000000" w:rsidDel="00000000" w:rsidP="00000000" w:rsidRDefault="00000000" w:rsidRPr="00000000" w14:paraId="0000008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ya reconocidos pertinentes para esa interpretación.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establece una política pública de: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selección;</w:t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filtrado;</w:t>
      </w:r>
    </w:p>
    <w:p w:rsidR="00000000" w:rsidDel="00000000" w:rsidP="00000000" w:rsidRDefault="00000000" w:rsidRPr="00000000" w14:paraId="0000009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agrupación;</w:t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matching;</w:t>
      </w:r>
    </w:p>
    <w:p w:rsidR="00000000" w:rsidDel="00000000" w:rsidP="00000000" w:rsidRDefault="00000000" w:rsidRPr="00000000" w14:paraId="0000009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deduplicación;</w:t>
      </w:r>
    </w:p>
    <w:p w:rsidR="00000000" w:rsidDel="00000000" w:rsidP="00000000" w:rsidRDefault="00000000" w:rsidRPr="00000000" w14:paraId="0000009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Tampoco prescribe el tipo técnico concreto utilizado para representar la multiplicidad de materializaciones.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propiedad observable exigida es que los hechos utilizados para constituir la interpretación sean contratos precedentes reconocidos y contractualmente atribuibles a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de referencia.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5lawndrx3uh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Cardinalidad contractual observable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DCL-039-001 establece: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 InvestmentOperation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 OperationalMaterialization pertinentes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ausencia normal de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 InvestmentOperation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1..N OperationalMaterialization pertinentes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 constituirse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 OperationalMaterializationInterpretation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AB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0 hechos pertinentes → ausencia normal del activo derivado</w:t>
      </w:r>
    </w:p>
    <w:p w:rsidR="00000000" w:rsidDel="00000000" w:rsidP="00000000" w:rsidRDefault="00000000" w:rsidRPr="00000000" w14:paraId="000000AC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1..N hechos pertinentes → puede constituirse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cardinalidad observable no determina:</w:t>
      </w:r>
    </w:p>
    <w:p w:rsidR="00000000" w:rsidDel="00000000" w:rsidP="00000000" w:rsidRDefault="00000000" w:rsidRPr="00000000" w14:paraId="000000AE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tipo concreto de colección;</w:t>
      </w:r>
    </w:p>
    <w:p w:rsidR="00000000" w:rsidDel="00000000" w:rsidP="00000000" w:rsidRDefault="00000000" w:rsidRPr="00000000" w14:paraId="000000A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de matching;</w:t>
      </w:r>
    </w:p>
    <w:p w:rsidR="00000000" w:rsidDel="00000000" w:rsidP="00000000" w:rsidRDefault="00000000" w:rsidRPr="00000000" w14:paraId="000000B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selección;</w:t>
      </w:r>
    </w:p>
    <w:p w:rsidR="00000000" w:rsidDel="00000000" w:rsidP="00000000" w:rsidRDefault="00000000" w:rsidRPr="00000000" w14:paraId="000000B1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filtrado;</w:t>
      </w:r>
    </w:p>
    <w:p w:rsidR="00000000" w:rsidDel="00000000" w:rsidP="00000000" w:rsidRDefault="00000000" w:rsidRPr="00000000" w14:paraId="000000B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agrupación;</w:t>
      </w:r>
    </w:p>
    <w:p w:rsidR="00000000" w:rsidDel="00000000" w:rsidP="00000000" w:rsidRDefault="00000000" w:rsidRPr="00000000" w14:paraId="000000B3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deduplicación.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xdk31s2d25zv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Relación contractual con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OperationalMaterialization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que contribuya a una interpretación debe preservar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 la misma instancia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utilizada como referente.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interpretation.operation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├── materialization₁.operation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├── materialization₂.operation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└── ...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propiedad observable es:</w:t>
      </w:r>
    </w:p>
    <w:p w:rsidR="00000000" w:rsidDel="00000000" w:rsidP="00000000" w:rsidRDefault="00000000" w:rsidRPr="00000000" w14:paraId="000000B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los hechos que constituyen el significado conjunto pertenecen contractualmente a 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respecto de la cual dicho significado se expresa.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introduce una política adicional para descubrir, seleccionar, filtrar, agrupar o hacer matching de materializaciones.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oc9l41e8l9k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Semántica de ausencia normal — DCL-039-001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Decisión contractual vinculante:</w:t>
      </w:r>
    </w:p>
    <w:p w:rsidR="00000000" w:rsidDel="00000000" w:rsidP="00000000" w:rsidRDefault="00000000" w:rsidRPr="00000000" w14:paraId="000000C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Cuando no existen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pertinentes para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, no existe todavía contractualmente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b w:val="1"/>
          <w:bCs w:val="1"/>
          <w:rtl w:val="0"/>
        </w:rPr>
        <w:t xml:space="preserve">; la ausencia del activo es un resultado normal.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preserva:</w:t>
      </w:r>
    </w:p>
    <w:p w:rsidR="00000000" w:rsidDel="00000000" w:rsidP="00000000" w:rsidRDefault="00000000" w:rsidRPr="00000000" w14:paraId="000000C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ausencia de hechos reconocidos ≠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materialized_quantity == Decimal("0")</w:t>
      </w:r>
    </w:p>
    <w:p w:rsidR="00000000" w:rsidDel="00000000" w:rsidP="00000000" w:rsidRDefault="00000000" w:rsidRPr="00000000" w14:paraId="000000C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ausencia de hechos reconocidos ≠ error de dominio</w:t>
      </w:r>
    </w:p>
    <w:p w:rsidR="00000000" w:rsidDel="00000000" w:rsidP="00000000" w:rsidRDefault="00000000" w:rsidRPr="00000000" w14:paraId="000000C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0 hechos pertinentes → ausencia normal del activo derivado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del activo no afirma:</w:t>
      </w:r>
    </w:p>
    <w:p w:rsidR="00000000" w:rsidDel="00000000" w:rsidP="00000000" w:rsidRDefault="00000000" w:rsidRPr="00000000" w14:paraId="000000CA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magnitud cero;</w:t>
      </w:r>
    </w:p>
    <w:p w:rsidR="00000000" w:rsidDel="00000000" w:rsidP="00000000" w:rsidRDefault="00000000" w:rsidRPr="00000000" w14:paraId="000000C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C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NOT_MATERIALIZED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C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pendiente;</w:t>
      </w:r>
    </w:p>
    <w:p w:rsidR="00000000" w:rsidDel="00000000" w:rsidP="00000000" w:rsidRDefault="00000000" w:rsidRPr="00000000" w14:paraId="000000C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cancelación;</w:t>
      </w:r>
    </w:p>
    <w:p w:rsidR="00000000" w:rsidDel="00000000" w:rsidP="00000000" w:rsidRDefault="00000000" w:rsidRPr="00000000" w14:paraId="000000C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completitud;</w:t>
      </w:r>
    </w:p>
    <w:p w:rsidR="00000000" w:rsidDel="00000000" w:rsidP="00000000" w:rsidRDefault="00000000" w:rsidRPr="00000000" w14:paraId="000000D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inexistencia de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D1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estado operacional adicional.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contractual de ausencia está cerrada.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técnica debe preservar inequívocamente esta diferencia entre:</w:t>
      </w:r>
    </w:p>
    <w:p w:rsidR="00000000" w:rsidDel="00000000" w:rsidP="00000000" w:rsidRDefault="00000000" w:rsidRPr="00000000" w14:paraId="000000D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activo presente;</w:t>
      </w:r>
    </w:p>
    <w:p w:rsidR="00000000" w:rsidDel="00000000" w:rsidP="00000000" w:rsidRDefault="00000000" w:rsidRPr="00000000" w14:paraId="000000D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normal del activo;</w:t>
      </w:r>
    </w:p>
    <w:p w:rsidR="00000000" w:rsidDel="00000000" w:rsidP="00000000" w:rsidRDefault="00000000" w:rsidRPr="00000000" w14:paraId="000000D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de dominio.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kfasdxpqg59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Errores de dominio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 distinguir:</w:t>
      </w:r>
    </w:p>
    <w:p w:rsidR="00000000" w:rsidDel="00000000" w:rsidP="00000000" w:rsidRDefault="00000000" w:rsidRPr="00000000" w14:paraId="000000DA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ausencia normal del activo derivado;</w:t>
      </w:r>
    </w:p>
    <w:p w:rsidR="00000000" w:rsidDel="00000000" w:rsidP="00000000" w:rsidRDefault="00000000" w:rsidRPr="00000000" w14:paraId="000000DB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contradicción contractual que impida producir una interpretación válida.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pertinentes </w:t>
      </w:r>
      <w:r w:rsidDel="00000000" w:rsidR="00000000" w:rsidRPr="00000000">
        <w:rPr>
          <w:b w:val="1"/>
          <w:bCs w:val="1"/>
          <w:rtl w:val="0"/>
        </w:rPr>
        <w:t xml:space="preserve">no constituye error de dominio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error de dominio cuando la entrada contradice una invariante necesaria del contrato.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mínimo:</w:t>
      </w:r>
    </w:p>
    <w:p w:rsidR="00000000" w:rsidDel="00000000" w:rsidP="00000000" w:rsidRDefault="00000000" w:rsidRPr="00000000" w14:paraId="000000D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presentado como pertinente cuya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</w:t>
      </w:r>
      <w:r w:rsidDel="00000000" w:rsidR="00000000" w:rsidRPr="00000000">
        <w:rPr>
          <w:b w:val="1"/>
          <w:bCs w:val="1"/>
          <w:rtl w:val="0"/>
        </w:rPr>
        <w:t xml:space="preserve"> no preserve la misma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de referencia constituye una contradicción de procedencia.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Dicho hecho no puede:</w:t>
      </w:r>
    </w:p>
    <w:p w:rsidR="00000000" w:rsidDel="00000000" w:rsidP="00000000" w:rsidRDefault="00000000" w:rsidRPr="00000000" w14:paraId="000000E1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contribuir silenciosamente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E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reinterpretarse como perteneciente a la operación;</w:t>
      </w:r>
    </w:p>
    <w:p w:rsidR="00000000" w:rsidDel="00000000" w:rsidP="00000000" w:rsidRDefault="00000000" w:rsidRPr="00000000" w14:paraId="000000E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provocar reconstrucción de la operación;</w:t>
      </w:r>
    </w:p>
    <w:p w:rsidR="00000000" w:rsidDel="00000000" w:rsidP="00000000" w:rsidRDefault="00000000" w:rsidRPr="00000000" w14:paraId="000000E4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 ignorado silenciosamente mediante una política de filtrado inventada.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superficie pública debe distinguir inequívocamente esta situación de la ausencia normal del activo.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Contrato público de error: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OperationalMaterializationInterpretationDomainError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excepción representa:</w:t>
      </w:r>
    </w:p>
    <w:p w:rsidR="00000000" w:rsidDel="00000000" w:rsidP="00000000" w:rsidRDefault="00000000" w:rsidRPr="00000000" w14:paraId="000000E9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imposibilidad de producir una interpretación válida porque la entrada contradice una invariante contractual de Operational Materialization Interpretation.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prescribe:</w:t>
      </w:r>
    </w:p>
    <w:p w:rsidR="00000000" w:rsidDel="00000000" w:rsidP="00000000" w:rsidRDefault="00000000" w:rsidRPr="00000000" w14:paraId="000000EB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jerarquía interna de excepciones;</w:t>
      </w:r>
    </w:p>
    <w:p w:rsidR="00000000" w:rsidDel="00000000" w:rsidP="00000000" w:rsidRDefault="00000000" w:rsidRPr="00000000" w14:paraId="000000E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mensajes;</w:t>
      </w:r>
    </w:p>
    <w:p w:rsidR="00000000" w:rsidDel="00000000" w:rsidP="00000000" w:rsidRDefault="00000000" w:rsidRPr="00000000" w14:paraId="000000E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códigos;</w:t>
      </w:r>
    </w:p>
    <w:p w:rsidR="00000000" w:rsidDel="00000000" w:rsidP="00000000" w:rsidRDefault="00000000" w:rsidRPr="00000000" w14:paraId="000000E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interna de validación;</w:t>
      </w:r>
    </w:p>
    <w:p w:rsidR="00000000" w:rsidDel="00000000" w:rsidP="00000000" w:rsidRDefault="00000000" w:rsidRPr="00000000" w14:paraId="000000EF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momento interno de detección.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89htvx1kw8z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Invariantes contractuales</w:t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0k9ws91wvbm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IC-039-001 — Referente único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corresponde a una única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t1rmep7s8z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IC-039-002 — Preservación de operación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OperationalMaterializationInterpretation.operation</w:t>
      </w:r>
      <w:r w:rsidDel="00000000" w:rsidR="00000000" w:rsidRPr="00000000">
        <w:rPr>
          <w:rtl w:val="0"/>
        </w:rPr>
        <w:t xml:space="preserve"> preserva directamente la instancia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respecto de la cual se realizó la interpretación.</w:t>
      </w:r>
    </w:p>
    <w:p w:rsidR="00000000" w:rsidDel="00000000" w:rsidP="00000000" w:rsidRDefault="00000000" w:rsidRPr="00000000" w14:paraId="000000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rcug4ukd2x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IC-039-003 — Procedencia de hechos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que contribuya al significado conjunto preserva esa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mediante su contrato público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8bu1t170a82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IC-039-004 — Individualidad preservada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deja de representar una ocurrencia material individual por participar en una interpretación conjunta.</w:t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m1cmgidqyis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IC-039-005 — Magnitud conjunta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representa exclusivamente la magnitud materializada reconocida conjuntamente respecto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a9cd8c7glug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IC-039-006 — Tipo de magnitud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utiliza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</w:t>
      </w:r>
      <w:r w:rsidDel="00000000" w:rsidR="00000000" w:rsidRPr="00000000">
        <w:rPr>
          <w:rtl w:val="0"/>
        </w:rPr>
        <w:t xml:space="preserve">, preservando el tipo público vigente de las magnitudes precedentes compatibles.</w:t>
      </w:r>
    </w:p>
    <w:p w:rsidR="00000000" w:rsidDel="00000000" w:rsidP="00000000" w:rsidRDefault="00000000" w:rsidRPr="00000000" w14:paraId="000000F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vwpfzug3nzs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IC-039-007 — No mutación retrospectiva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no modifica públicamente:</w:t>
      </w:r>
    </w:p>
    <w:p w:rsidR="00000000" w:rsidDel="00000000" w:rsidP="00000000" w:rsidRDefault="00000000" w:rsidRPr="00000000" w14:paraId="00000100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0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OperationalMaterialization.operation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02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OperationalMaterialization.quantity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03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OperationalMaterialization.price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04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OperationalMaterialization.currency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tnar8scn0xm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IC-039-008 — Ausencia normal del activo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cero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reconocidos pertinentes no existe todavía contractualmente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snor247ufb0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IC-039-009 — Ausencia no equivale a cero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del activo derivado no puede interpretarse semánticamente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 == Decimal("0")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jigf1vkvzgv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IC-039-010 — Ausencia no es error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hechos pertinentes no constituye por sí misma error de dominio.</w:t>
      </w:r>
    </w:p>
    <w:p w:rsidR="00000000" w:rsidDel="00000000" w:rsidP="00000000" w:rsidRDefault="00000000" w:rsidRPr="00000000" w14:paraId="000001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pbmp75bifq6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IC-039-011 — No completitud implícita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valor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, por sí solo, afirma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 esté parcial o completamente completada.</w:t>
      </w:r>
    </w:p>
    <w:p w:rsidR="00000000" w:rsidDel="00000000" w:rsidP="00000000" w:rsidRDefault="00000000" w:rsidRPr="00000000" w14:paraId="000001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17neugsrn65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IC-039-012 — Precio individual preservado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price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</w:t>
      </w:r>
      <w:r w:rsidDel="00000000" w:rsidR="00000000" w:rsidRPr="00000000">
        <w:rPr>
          <w:rtl w:val="0"/>
        </w:rPr>
        <w:t xml:space="preserve"> permanecen propiedades de cada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individual y no forman parte del significado conjunto mínimo de IT-039-001.</w:t>
      </w:r>
    </w:p>
    <w:p w:rsidR="00000000" w:rsidDel="00000000" w:rsidP="00000000" w:rsidRDefault="00000000" w:rsidRPr="00000000" w14:paraId="000001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1s7eibtw1tq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IC-039-013 — No consecuencia implícita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no implica:</w:t>
      </w:r>
    </w:p>
    <w:p w:rsidR="00000000" w:rsidDel="00000000" w:rsidP="00000000" w:rsidRDefault="00000000" w:rsidRPr="00000000" w14:paraId="00000111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modificación de Portfolio;</w:t>
      </w:r>
    </w:p>
    <w:p w:rsidR="00000000" w:rsidDel="00000000" w:rsidP="00000000" w:rsidRDefault="00000000" w:rsidRPr="00000000" w14:paraId="00000112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11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11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11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116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reacción operacional posterior.</w:t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dloerr8cqdq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IC-039-014 — Consumidor no requerido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validez del activo producido no depende de la existencia de un consumidor posterior concreto.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bd0dy96wg7g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Superficie pública mínima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mínimo propio del incremento queda limitado a:</w:t>
      </w:r>
    </w:p>
    <w:p w:rsidR="00000000" w:rsidDel="00000000" w:rsidP="00000000" w:rsidRDefault="00000000" w:rsidRPr="00000000" w14:paraId="0000011C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1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operación pública de derivación;</w:t>
      </w:r>
    </w:p>
    <w:p w:rsidR="00000000" w:rsidDel="00000000" w:rsidP="00000000" w:rsidRDefault="00000000" w:rsidRPr="00000000" w14:paraId="0000011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representación inequívoca de ausencia normal;</w:t>
      </w:r>
    </w:p>
    <w:p w:rsidR="00000000" w:rsidDel="00000000" w:rsidP="00000000" w:rsidRDefault="00000000" w:rsidRPr="00000000" w14:paraId="0000011F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Comportamiento conceptual: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 OperationalMaterialization pertinentes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ausencia normal del activo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1..N OperationalMaterialization pertinentes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entrada que contradice una invariante contractual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OperationalMaterializationInterpretationDomainError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bfc9hfy89ro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Preservación de contratos precedentes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permanece como contrato precedente y referente de la interpretación.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puede:</w:t>
      </w:r>
    </w:p>
    <w:p w:rsidR="00000000" w:rsidDel="00000000" w:rsidP="00000000" w:rsidRDefault="00000000" w:rsidRPr="00000000" w14:paraId="0000013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reconstruirla;</w:t>
      </w:r>
    </w:p>
    <w:p w:rsidR="00000000" w:rsidDel="00000000" w:rsidP="00000000" w:rsidRDefault="00000000" w:rsidRPr="00000000" w14:paraId="0000013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sustituirla;</w:t>
      </w:r>
    </w:p>
    <w:p w:rsidR="00000000" w:rsidDel="00000000" w:rsidP="00000000" w:rsidRDefault="00000000" w:rsidRPr="00000000" w14:paraId="0000013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redefinirla;</w:t>
      </w:r>
    </w:p>
    <w:p w:rsidR="00000000" w:rsidDel="00000000" w:rsidP="00000000" w:rsidRDefault="00000000" w:rsidRPr="00000000" w14:paraId="0000013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modificarla.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permanece como un hecho material individual reconocido.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puede modificar:</w:t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3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price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</w:t>
      </w:r>
      <w:r w:rsidDel="00000000" w:rsidR="00000000" w:rsidRPr="00000000">
        <w:rPr>
          <w:rtl w:val="0"/>
        </w:rPr>
        <w:t xml:space="preserve"> conservan íntegramente su semántica individual precedente.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existencia no autoriza a IT-039-001 a introducir una semántica conjunta de precio.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aas7cy74j8o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Frontera final del incremento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termina cuando puede expresarse contractualmente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respecto de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conforme a las reglas anteriores.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continúa hacia:</w:t>
      </w:r>
    </w:p>
    <w:p w:rsidR="00000000" w:rsidDel="00000000" w:rsidP="00000000" w:rsidRDefault="00000000" w:rsidRPr="00000000" w14:paraId="00000145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4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porcentaje de completitud;</w:t>
      </w:r>
    </w:p>
    <w:p w:rsidR="00000000" w:rsidDel="00000000" w:rsidP="00000000" w:rsidRDefault="00000000" w:rsidRPr="00000000" w14:paraId="0000014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PARTIAL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4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COMPLETE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4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agregado;</w:t>
      </w:r>
    </w:p>
    <w:p w:rsidR="00000000" w:rsidDel="00000000" w:rsidP="00000000" w:rsidRDefault="00000000" w:rsidRPr="00000000" w14:paraId="0000014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price;</w:t>
      </w:r>
    </w:p>
    <w:p w:rsidR="00000000" w:rsidDel="00000000" w:rsidP="00000000" w:rsidRDefault="00000000" w:rsidRPr="00000000" w14:paraId="0000014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notional;</w:t>
      </w:r>
    </w:p>
    <w:p w:rsidR="00000000" w:rsidDel="00000000" w:rsidP="00000000" w:rsidRDefault="00000000" w:rsidRPr="00000000" w14:paraId="0000014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14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14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14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15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15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reacción operacional posterior;</w:t>
      </w:r>
    </w:p>
    <w:p w:rsidR="00000000" w:rsidDel="00000000" w:rsidP="00000000" w:rsidRDefault="00000000" w:rsidRPr="00000000" w14:paraId="00000152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consumidor posterior concreto.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a3ncesf4y8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Slice vertical mínimo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contratos precedentes reconocidos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 pertinentes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es completo para su alcance cuando puede demostrar ese comportamiento observable preservando todas las fronteras e invariantes anteriores.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necesita para constituir el slice:</w:t>
      </w:r>
    </w:p>
    <w:p w:rsidR="00000000" w:rsidDel="00000000" w:rsidP="00000000" w:rsidRDefault="00000000" w:rsidRPr="00000000" w14:paraId="00000164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consumidor posterior;</w:t>
      </w:r>
    </w:p>
    <w:p w:rsidR="00000000" w:rsidDel="00000000" w:rsidP="00000000" w:rsidRDefault="00000000" w:rsidRPr="00000000" w14:paraId="0000016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16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16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16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16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16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 productiva;</w:t>
      </w:r>
    </w:p>
    <w:p w:rsidR="00000000" w:rsidDel="00000000" w:rsidP="00000000" w:rsidRDefault="00000000" w:rsidRPr="00000000" w14:paraId="0000016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16C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automatización.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norlb1rnvus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Verificabilidad contractual mínima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 demostrar al menos:</w:t>
      </w:r>
    </w:p>
    <w:p w:rsidR="00000000" w:rsidDel="00000000" w:rsidP="00000000" w:rsidRDefault="00000000" w:rsidRPr="00000000" w14:paraId="000001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ktzbjngyz7n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1 — Un hecho reconocido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con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pertinente puede constituir una interpretación cuyo:</w:t>
      </w:r>
    </w:p>
    <w:p w:rsidR="00000000" w:rsidDel="00000000" w:rsidP="00000000" w:rsidRDefault="00000000" w:rsidRPr="00000000" w14:paraId="00000172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 preserve la misma instancia;</w:t>
      </w:r>
    </w:p>
    <w:p w:rsidR="00000000" w:rsidDel="00000000" w:rsidP="00000000" w:rsidRDefault="00000000" w:rsidRPr="00000000" w14:paraId="00000173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exprese la magnitud conjunta correspondiente.</w:t>
      </w:r>
    </w:p>
    <w:p w:rsidR="00000000" w:rsidDel="00000000" w:rsidP="00000000" w:rsidRDefault="00000000" w:rsidRPr="00000000" w14:paraId="000001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s8mjgvds9nc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2 — Múltiples hechos reconocidos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con múltiples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pertinentes puede constituir exactamente una interpretación cuyo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exprese conjuntamente dichos hechos.</w:t>
      </w:r>
    </w:p>
    <w:p w:rsidR="00000000" w:rsidDel="00000000" w:rsidP="00000000" w:rsidRDefault="00000000" w:rsidRPr="00000000" w14:paraId="000001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1jcmomqcqfq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3 — Ausencia normal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cero hechos pertinentes:</w:t>
      </w:r>
    </w:p>
    <w:p w:rsidR="00000000" w:rsidDel="00000000" w:rsidP="00000000" w:rsidRDefault="00000000" w:rsidRPr="00000000" w14:paraId="0000017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no 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constituye ausencia normal y no error.</w:t>
      </w:r>
    </w:p>
    <w:p w:rsidR="00000000" w:rsidDel="00000000" w:rsidP="00000000" w:rsidRDefault="00000000" w:rsidRPr="00000000" w14:paraId="000001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wd1fdnt563r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4 — Procedencia inválida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hecho presentado como pertinente cuya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 no sea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de referencia debe producir: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puede ser ignorado silenciosamente.</w:t>
      </w:r>
    </w:p>
    <w:p w:rsidR="00000000" w:rsidDel="00000000" w:rsidP="00000000" w:rsidRDefault="00000000" w:rsidRPr="00000000" w14:paraId="000001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v05tzq0wa8t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5 — Preservación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derivación no modifica:</w:t>
      </w:r>
    </w:p>
    <w:p w:rsidR="00000000" w:rsidDel="00000000" w:rsidP="00000000" w:rsidRDefault="00000000" w:rsidRPr="00000000" w14:paraId="00000180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81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tisvuxn47vb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6 — Frontera negativa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derivación no produce ni infiere:</w:t>
      </w:r>
    </w:p>
    <w:p w:rsidR="00000000" w:rsidDel="00000000" w:rsidP="00000000" w:rsidRDefault="00000000" w:rsidRPr="00000000" w14:paraId="0000018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completitud;</w:t>
      </w:r>
    </w:p>
    <w:p w:rsidR="00000000" w:rsidDel="00000000" w:rsidP="00000000" w:rsidRDefault="00000000" w:rsidRPr="00000000" w14:paraId="0000018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remaining quantity;</w:t>
      </w:r>
    </w:p>
    <w:p w:rsidR="00000000" w:rsidDel="00000000" w:rsidP="00000000" w:rsidRDefault="00000000" w:rsidRPr="00000000" w14:paraId="0000018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agregado;</w:t>
      </w:r>
    </w:p>
    <w:p w:rsidR="00000000" w:rsidDel="00000000" w:rsidP="00000000" w:rsidRDefault="00000000" w:rsidRPr="00000000" w14:paraId="0000018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price;</w:t>
      </w:r>
    </w:p>
    <w:p w:rsidR="00000000" w:rsidDel="00000000" w:rsidP="00000000" w:rsidRDefault="00000000" w:rsidRPr="00000000" w14:paraId="0000018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notional;</w:t>
      </w:r>
    </w:p>
    <w:p w:rsidR="00000000" w:rsidDel="00000000" w:rsidP="00000000" w:rsidRDefault="00000000" w:rsidRPr="00000000" w14:paraId="0000018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18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18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18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18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lifecycle.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6u5hhvp4ju1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Libertad de implementación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prescribe:</w:t>
      </w:r>
    </w:p>
    <w:p w:rsidR="00000000" w:rsidDel="00000000" w:rsidP="00000000" w:rsidRDefault="00000000" w:rsidRPr="00000000" w14:paraId="00000191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 de derivación;</w:t>
      </w:r>
    </w:p>
    <w:p w:rsidR="00000000" w:rsidDel="00000000" w:rsidP="00000000" w:rsidRDefault="00000000" w:rsidRPr="00000000" w14:paraId="0000019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loops;</w:t>
      </w:r>
    </w:p>
    <w:p w:rsidR="00000000" w:rsidDel="00000000" w:rsidP="00000000" w:rsidRDefault="00000000" w:rsidRPr="00000000" w14:paraId="0000019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19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concreto de acumulación;</w:t>
      </w:r>
    </w:p>
    <w:p w:rsidR="00000000" w:rsidDel="00000000" w:rsidP="00000000" w:rsidRDefault="00000000" w:rsidRPr="00000000" w14:paraId="0000019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 interna;</w:t>
      </w:r>
    </w:p>
    <w:p w:rsidR="00000000" w:rsidDel="00000000" w:rsidP="00000000" w:rsidRDefault="00000000" w:rsidRPr="00000000" w14:paraId="0000019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 concreto de colección;</w:t>
      </w:r>
    </w:p>
    <w:p w:rsidR="00000000" w:rsidDel="00000000" w:rsidP="00000000" w:rsidRDefault="00000000" w:rsidRPr="00000000" w14:paraId="0000019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de iteración;</w:t>
      </w:r>
    </w:p>
    <w:p w:rsidR="00000000" w:rsidDel="00000000" w:rsidP="00000000" w:rsidRDefault="00000000" w:rsidRPr="00000000" w14:paraId="0000019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matching;</w:t>
      </w:r>
    </w:p>
    <w:p w:rsidR="00000000" w:rsidDel="00000000" w:rsidP="00000000" w:rsidRDefault="00000000" w:rsidRPr="00000000" w14:paraId="0000019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selección;</w:t>
      </w:r>
    </w:p>
    <w:p w:rsidR="00000000" w:rsidDel="00000000" w:rsidP="00000000" w:rsidRDefault="00000000" w:rsidRPr="00000000" w14:paraId="0000019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filtrado;</w:t>
      </w:r>
    </w:p>
    <w:p w:rsidR="00000000" w:rsidDel="00000000" w:rsidP="00000000" w:rsidRDefault="00000000" w:rsidRPr="00000000" w14:paraId="0000019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agrupación;</w:t>
      </w:r>
    </w:p>
    <w:p w:rsidR="00000000" w:rsidDel="00000000" w:rsidP="00000000" w:rsidRDefault="00000000" w:rsidRPr="00000000" w14:paraId="0000019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deduplicación;</w:t>
      </w:r>
    </w:p>
    <w:p w:rsidR="00000000" w:rsidDel="00000000" w:rsidP="00000000" w:rsidRDefault="00000000" w:rsidRPr="00000000" w14:paraId="0000019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ordenamiento;</w:t>
      </w:r>
    </w:p>
    <w:p w:rsidR="00000000" w:rsidDel="00000000" w:rsidP="00000000" w:rsidRDefault="00000000" w:rsidRPr="00000000" w14:paraId="0000019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19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1A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1A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caching;</w:t>
      </w:r>
    </w:p>
    <w:p w:rsidR="00000000" w:rsidDel="00000000" w:rsidP="00000000" w:rsidRDefault="00000000" w:rsidRPr="00000000" w14:paraId="000001A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1A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automatización;</w:t>
      </w:r>
    </w:p>
    <w:p w:rsidR="00000000" w:rsidDel="00000000" w:rsidP="00000000" w:rsidRDefault="00000000" w:rsidRPr="00000000" w14:paraId="000001A4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topología física de módulos.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pertenecen al Agente de Implementación siempre que preserve exactamente:</w:t>
      </w:r>
    </w:p>
    <w:p w:rsidR="00000000" w:rsidDel="00000000" w:rsidP="00000000" w:rsidRDefault="00000000" w:rsidRPr="00000000" w14:paraId="000001A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contrato público;</w:t>
      </w:r>
    </w:p>
    <w:p w:rsidR="00000000" w:rsidDel="00000000" w:rsidP="00000000" w:rsidRDefault="00000000" w:rsidRPr="00000000" w14:paraId="000001A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significado;</w:t>
      </w:r>
    </w:p>
    <w:p w:rsidR="00000000" w:rsidDel="00000000" w:rsidP="00000000" w:rsidRDefault="00000000" w:rsidRPr="00000000" w14:paraId="000001A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cardinalidad observable;</w:t>
      </w:r>
    </w:p>
    <w:p w:rsidR="00000000" w:rsidDel="00000000" w:rsidP="00000000" w:rsidRDefault="00000000" w:rsidRPr="00000000" w14:paraId="000001A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 ausencia;</w:t>
      </w:r>
    </w:p>
    <w:p w:rsidR="00000000" w:rsidDel="00000000" w:rsidP="00000000" w:rsidRDefault="00000000" w:rsidRPr="00000000" w14:paraId="000001A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errores de dominio;</w:t>
      </w:r>
    </w:p>
    <w:p w:rsidR="00000000" w:rsidDel="00000000" w:rsidP="00000000" w:rsidRDefault="00000000" w:rsidRPr="00000000" w14:paraId="000001A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procedencia;</w:t>
      </w:r>
    </w:p>
    <w:p w:rsidR="00000000" w:rsidDel="00000000" w:rsidP="00000000" w:rsidRDefault="00000000" w:rsidRPr="00000000" w14:paraId="000001A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invariantes;</w:t>
      </w:r>
    </w:p>
    <w:p w:rsidR="00000000" w:rsidDel="00000000" w:rsidP="00000000" w:rsidRDefault="00000000" w:rsidRPr="00000000" w14:paraId="000001A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fronteras.</w:t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etge3yxa1pj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Trabajo futuro fuera de IT-039-001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 explícitamente diferido:</w:t>
      </w:r>
    </w:p>
    <w:p w:rsidR="00000000" w:rsidDel="00000000" w:rsidP="00000000" w:rsidRDefault="00000000" w:rsidRPr="00000000" w14:paraId="000001B1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completitud operacional;</w:t>
      </w:r>
    </w:p>
    <w:p w:rsidR="00000000" w:rsidDel="00000000" w:rsidP="00000000" w:rsidRDefault="00000000" w:rsidRPr="00000000" w14:paraId="000001B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B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porcentaje materializado;</w:t>
      </w:r>
    </w:p>
    <w:p w:rsidR="00000000" w:rsidDel="00000000" w:rsidP="00000000" w:rsidRDefault="00000000" w:rsidRPr="00000000" w14:paraId="000001B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PARTIAL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COMPLETE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B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price;</w:t>
      </w:r>
    </w:p>
    <w:p w:rsidR="00000000" w:rsidDel="00000000" w:rsidP="00000000" w:rsidRDefault="00000000" w:rsidRPr="00000000" w14:paraId="000001B6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agregación de precios;</w:t>
      </w:r>
    </w:p>
    <w:p w:rsidR="00000000" w:rsidDel="00000000" w:rsidP="00000000" w:rsidRDefault="00000000" w:rsidRPr="00000000" w14:paraId="000001B7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notional;</w:t>
      </w:r>
    </w:p>
    <w:p w:rsidR="00000000" w:rsidDel="00000000" w:rsidP="00000000" w:rsidRDefault="00000000" w:rsidRPr="00000000" w14:paraId="000001B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1B9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1BA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1B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1B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1B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consumidores posteriores concretos;</w:t>
      </w:r>
    </w:p>
    <w:p w:rsidR="00000000" w:rsidDel="00000000" w:rsidP="00000000" w:rsidRDefault="00000000" w:rsidRPr="00000000" w14:paraId="000001B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1B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 productiva;</w:t>
      </w:r>
    </w:p>
    <w:p w:rsidR="00000000" w:rsidDel="00000000" w:rsidP="00000000" w:rsidRDefault="00000000" w:rsidRPr="00000000" w14:paraId="000001C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1C1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automatización.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 IT-039-001 no debe anticipar esas responsabilidades.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m4cu3utw3p4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Criterio de aceptación técnica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satisface su incremento cuando puede demostrarse que:</w:t>
      </w:r>
    </w:p>
    <w:p w:rsidR="00000000" w:rsidDel="00000000" w:rsidP="00000000" w:rsidRDefault="00000000" w:rsidRPr="00000000" w14:paraId="000001C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y sus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pertinentes, la plataforma puede constituir y expresar correctamente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b w:val="1"/>
          <w:bCs w:val="1"/>
          <w:rtl w:val="0"/>
        </w:rPr>
        <w:t xml:space="preserve"> con su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materialized_quantity</w:t>
      </w:r>
      <w:r w:rsidDel="00000000" w:rsidR="00000000" w:rsidRPr="00000000">
        <w:rPr>
          <w:b w:val="1"/>
          <w:bCs w:val="1"/>
          <w:rtl w:val="0"/>
        </w:rPr>
        <w:t xml:space="preserve">, preservando procedencia y contratos precedentes; y cuando no existen hechos pertinentes, expresa ausencia normal del activo sin convertirla en magnitud cero ni error de dominio.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 poder verificarse sin:</w:t>
      </w:r>
    </w:p>
    <w:p w:rsidR="00000000" w:rsidDel="00000000" w:rsidP="00000000" w:rsidRDefault="00000000" w:rsidRPr="00000000" w14:paraId="000001C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1C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1C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1C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1C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 productiva;</w:t>
      </w:r>
    </w:p>
    <w:p w:rsidR="00000000" w:rsidDel="00000000" w:rsidP="00000000" w:rsidRDefault="00000000" w:rsidRPr="00000000" w14:paraId="000001C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consumidor posterior.</w:t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51hsafw0g5c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Restricción de implementación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 ser el </w:t>
      </w:r>
      <w:r w:rsidDel="00000000" w:rsidR="00000000" w:rsidRPr="00000000">
        <w:rPr>
          <w:b w:val="1"/>
          <w:bCs w:val="1"/>
          <w:rtl w:val="0"/>
        </w:rPr>
        <w:t xml:space="preserve">menor cambio coherente</w:t>
      </w:r>
      <w:r w:rsidDel="00000000" w:rsidR="00000000" w:rsidRPr="00000000">
        <w:rPr>
          <w:rtl w:val="0"/>
        </w:rPr>
        <w:t xml:space="preserve"> capaz de satisfacer IT-039-001.</w:t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 ampliar la arquitectura ni introducir comportamiento público no especificado.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durante la implementación aparece una cuestión para la cual dos soluciones internas diferentes pueden cumplir exactamente este contrato, sus invariantes y comportamiento observable, la elección pertenece al Agente de Implementación.</w:t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aparece una contradicción real entre este IT y los contratos públicos precedentes, la implementación debe detenerse y reportar la contradicción; no debe modificar silenciosamente el contrato.</w:t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h4aqhuaj2rq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Estado del incremento</w:t>
      </w:r>
    </w:p>
    <w:p w:rsidR="00000000" w:rsidDel="00000000" w:rsidP="00000000" w:rsidRDefault="00000000" w:rsidRPr="00000000" w14:paraId="000001D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IT-039-001 — ESPECIFICACIÓN CERRADA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G-ITDRAFT — SATISFECHO</w:t>
      </w:r>
    </w:p>
    <w:p w:rsidR="00000000" w:rsidDel="00000000" w:rsidP="00000000" w:rsidRDefault="00000000" w:rsidRPr="00000000" w14:paraId="000001D8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Implementability Audit: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AI-A — IMPLEMENTABLE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G-IMPL — SATISFECHO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 autorización implícita en este documento para modificar arquitectura, DOC-039 ni contratos precedentes.</w:t>
      </w:r>
    </w:p>
    <w:p w:rsidR="00000000" w:rsidDel="00000000" w:rsidP="00000000" w:rsidRDefault="00000000" w:rsidRPr="00000000" w14:paraId="000001D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