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4af1lqwy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DOC-002 — Constitución del Sistema (Reglas Inmutables de Ingeniería)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nc0moe65h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w1ze8bin5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Naturaleza de este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las </w:t>
      </w:r>
      <w:r w:rsidDel="00000000" w:rsidR="00000000" w:rsidRPr="00000000">
        <w:rPr>
          <w:b w:val="1"/>
          <w:bCs w:val="1"/>
          <w:rtl w:val="0"/>
        </w:rPr>
        <w:t xml:space="preserve">reglas inmutables de diseño, desarrollo y evolución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dependen de estrategias.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 de tecnologías específicas.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 de condiciones de mercado.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garantizar que el sistema mantenga coherencia, trazabilidad y escalabilidad a largo plazo.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en5y860ul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Jerarquía de reglas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conflicto: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Constitución del Sistema (este documento)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Visión (001)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 técnicas por módulo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código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implementación puede violar la Constitución.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g49l9j48f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inmutables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lg9eoyz6c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Principio de separación absoluta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prohibido mezclar responsabilidades.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Estrategia ≠ Ejecución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≠ Lógica de decisión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Backtesting ≠ Producción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Evaluación ≠ Generación de señales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debe ser independiente y reemplazable.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vxhew0qki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Principio de trazabilidad total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del sistema debe poder responder: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datos se usaron?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versión del código ejecutó la decisión?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parámetros estaban activos?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condiciones del mercado aplicaban?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puede responderse, la decisión es inválida.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anjq3bpw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Principio de determinismo en investigación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backtest debe ser: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determinista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del orden de ejecución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ejecuciones producen resultados distintos sin cambios explícitos en inputs, el sistema se considera defectuoso.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v3q0l85zw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Principio de modularidad estricta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una única responsabilidad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conocer la implementación interna de otros módulos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comunicarse mediante interfaces definidas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8jehhb1at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Principio de reemplazabilidad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del sistema debe poder ser reemplazado sin reescribir el sistema completo.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proveedor de datos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broker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estrategia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modelo de riesgo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vpv9khl9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Principio de no optimización prematura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prohibido: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complejidad sin evidencia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modelos avanzados sin baseline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ML sin comparación contra reglas simples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Primero simple → luego complejo.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ipa8cnliv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Principio de evidencia obligatoria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funcionalidad puede integrarse si no demuestra mejora cuantitativa frente a alternativas.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o5y53o66p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Principio de control de riesgo como capa superior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riesgo tiene prioridad sobre: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riesgo puede anular cualquier decisión del sistema.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8x8vc7sxv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Principio de degradación segura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módulo falla: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pasar a modo seguro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 ejecutar operaciones no validadas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registrar el error completamente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Principio de Explicabilidad (Explainability) </w:t>
        <w:br w:type="textWrapping"/>
      </w:r>
      <w:r w:rsidDel="00000000" w:rsidR="00000000" w:rsidRPr="00000000">
        <w:rPr>
          <w:rtl w:val="0"/>
        </w:rPr>
        <w:t xml:space="preserve">Toda decisión deberá poder responder: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¿Qué información utilizó?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¿Qué reglas aplicó?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¿Qué métricas influyeron?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¿Qué factores descartó?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¿Con qué nivel de confianza?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será obligatorio incluso si algún día usamos modelos de IA.</w:t>
        <w:br w:type="textWrapping"/>
        <w:t xml:space="preserve">Toda decisión del sistema deberá poder justificarse mediante evidencia objetiva.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módulo podrá comportarse como una caja negra.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3.11 Principio de Observabilidad </w:t>
      </w:r>
      <w:r w:rsidDel="00000000" w:rsidR="00000000" w:rsidRPr="00000000">
        <w:rPr>
          <w:rtl w:val="0"/>
        </w:rPr>
        <w:br w:type="textWrapping"/>
        <w:t xml:space="preserve">No basta con registrar errores.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poder observar el estado del sistema en todo momento.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incluye métricas como: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los datos;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salud de las APIs;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 de ejecución;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memoria;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las señales.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hará mucho más fácil diagnosticar problemas.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Todo componente deberá exponer información suficiente para conocer su estado operativo y facilitar el diagnóstico de problemas.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3.12 Principio de Auditabilidad </w:t>
      </w:r>
      <w:r w:rsidDel="00000000" w:rsidR="00000000" w:rsidRPr="00000000">
        <w:rPr>
          <w:rtl w:val="0"/>
        </w:rPr>
        <w:br w:type="textWrapping"/>
        <w:t xml:space="preserve">Cada decisión debe poder reconstruirse meses o años después.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para impuestos.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para: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investigar errores;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versiones;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decisiones;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posibles requisitos regulatorios en el futuro.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3.13 Principio de Conservación del Conocimiento </w:t>
      </w:r>
      <w:r w:rsidDel="00000000" w:rsidR="00000000" w:rsidRPr="00000000">
        <w:rPr>
          <w:rtl w:val="0"/>
        </w:rPr>
        <w:br w:type="textWrapping"/>
        <w:t xml:space="preserve">Cada experimento debe dejar conocimiento útil, incluso cuando fracase.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estrategia X no funciona en mercados laterales."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también es un resultado valioso.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registrar tanto los éxitos como los fracasos.</w:t>
        <w:br w:type="textWrapping"/>
        <w:t xml:space="preserve">Todo experimento, exitoso o fallido, deberá dejar un registro de lo aprendido.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3.14 Principio de Independencia Tecnológica</w:t>
      </w:r>
      <w:r w:rsidDel="00000000" w:rsidR="00000000" w:rsidRPr="00000000">
        <w:rPr>
          <w:rtl w:val="0"/>
        </w:rPr>
        <w:t xml:space="preserve"> </w:t>
        <w:br w:type="textWrapping"/>
        <w:t xml:space="preserve">Ninguna decisión de arquitectura debe depender permanentemente de una biblioteca, broker o proveedor específico.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hoy usamos Python;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mañana podría existir un lenguaje mejor.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 sobrevivir a esos cambios.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mismo con brokers, APIs o bases de datos.</w:t>
        <w:br w:type="textWrapping"/>
        <w:br w:type="textWrapping"/>
        <w:t xml:space="preserve">La arquitectura nunca dependerá permanentemente de una herramienta específica.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3.15  Principio de Simplicidad Evolutiva</w:t>
      </w:r>
      <w:r w:rsidDel="00000000" w:rsidR="00000000" w:rsidRPr="00000000">
        <w:rPr>
          <w:rtl w:val="0"/>
        </w:rPr>
        <w:t xml:space="preserve"> </w:t>
        <w:br w:type="textWrapping"/>
        <w:t xml:space="preserve">El sistema debe ser lo más simple posible hoy.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 estar preparado para ser mucho más complejo mañana.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diferente de "hacerlo complejo desde el principio".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3.16 Principio de Medición Continua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importante deberá tener indicadores de rendimiento (KPIs).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las estrategias.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calidad del código;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pruebas;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del sistema;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los datos.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8vqgjifet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Reglas de desarrollo de software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q39fks86n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Prohibiciones absolutas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prohibido: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globales compartidas entre módulos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trading dentro de módulos de datos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órdenes dentro de estrategias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sin logging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sin tests en módulos críticos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hardcoding de parámetros financieros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2op88px2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Estándares obligatorios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módulo debe incluir: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Tipado explícito (Python typing)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estructurado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definido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unitarios básicos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mínima de interfaz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y2u01pjcv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Control de dependencias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dependencia externa debe estar justificada.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preferir estándar de Python antes de librerías externas.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dependencia debe ser reemplazable.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fcev6ls28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Reglas de datos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ett1tmqac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Fuente única de verdad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dataset debe tener: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 definido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de actualización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integridad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lixy9y2ct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Prohibición de datos implícitos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prohibido usar: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no registrados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no reproducibles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no versionados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f4cplvfvu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Separación de entornos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Paper trading ≠ Backtesting ≠ Producción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dato de producción debe usarse para ajustar modelos sin registro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tdtohbkft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de estrategia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kbzkd3sjd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Estrategias como módulos independientes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estrategia debe ser: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autónoma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intercambiable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evaluable de forma aislada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pqlxs9psc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Estrategias no tienen autoridad de ejecución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estrategia solo puede: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generar señales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órdenes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tamaños de posición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riesgo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45kg2skaz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de riesgo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tj6blq4oi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Dominancia del riesgo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Risk Engine tiene autoridad superior a cualquier otro módulo.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exposición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operaciones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capital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forzar liquidación parcial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qnzzoa18e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Límites obligatorios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sistema debe tener: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 de drawdown máximo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de exposición por activo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de exposición total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de correlación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9ihrjd84a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Reglas de ejecución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itjsx6zki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Independencia de estrategia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debe ser independiente del origen de la señal.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zp7j5qjrt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Robustez operacional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manejar: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fallos de API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de mercado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 parciales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rechazos de broker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3am5ii4fz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evolución del sistema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8cyma9mdn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Cambios controlados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versionado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testeado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impacto medido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un6slx7e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Prohibición de cambios no evaluados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permite: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lógica crítica en producción sin validación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estrategias sin backtesting comparativo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6obl9qfsa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métricas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estrategia debe evaluarse por: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 absoluto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ajustado al riesgo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temporal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lc625g95p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 de oro del sistema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Ningún componente del sistema puede tomar decisiones finales sin pasar por el módulo de riesgo y validación.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geha3284o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Naturaleza del sistema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es: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laboratorio cuantitativo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de evaluación de estrategias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motor de ejecución controlado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modelo predictivo aislado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estrategia fija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no se define por su capacidad de ejecutar órdenes, sino por su capacidad de investigar, evaluar, gestionar y ejecutar decisiones de inversión de forma disciplinada y reproducible. La ejecución autónoma es una capacidad opcional que podrá habilitarse cuando las fases de validación lo permitan.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thpnul33n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Declaración final de constitución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está diseñado bajo el principio de que: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calidad del sistema depende de su capacidad de mantener coherencia, reproducibilidad y control de riesgo incluso bajo evolución continua de estrategias, datos y mercados.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/>
      </w:pPr>
      <w:bookmarkStart w:colFirst="0" w:colLast="0" w:name="_pd0rwwqjl0t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 DEL DOCUMENTO 002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