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6zo6rvfznsi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TramitaGO Quant Platform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zbyee7aj4r7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Especificación de Ingeniería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itx582d949m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Documento 004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y9kmx467x4h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Modelo Científico de Investigación y Validación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0.1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Baseline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Dependencias:</w:t>
      </w:r>
    </w:p>
    <w:p w:rsidR="00000000" w:rsidDel="00000000" w:rsidP="00000000" w:rsidRDefault="00000000" w:rsidRPr="00000000" w14:paraId="00000008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Documento 001</w:t>
      </w:r>
    </w:p>
    <w:p w:rsidR="00000000" w:rsidDel="00000000" w:rsidP="00000000" w:rsidRDefault="00000000" w:rsidRPr="00000000" w14:paraId="0000000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Documento 002</w:t>
      </w:r>
    </w:p>
    <w:p w:rsidR="00000000" w:rsidDel="00000000" w:rsidP="00000000" w:rsidRDefault="00000000" w:rsidRPr="00000000" w14:paraId="0000000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Documento 003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4j500p02wav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Objetivo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especificación define el método científico oficial mediante el cual TramitaGO Quant Platform investigará, evaluará, validará e incorporará cualquier mejora al sistema.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es garantizar que toda evolución de la plataforma esté respaldada por evidencia objetiva, experimentación reproducible y criterios de aceptación previamente definidos.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tj8mtmtaymt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Alcance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aplica a: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estrategias de inversión;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modelos cuantitativos;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indicadores técnicos;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factores fundamentales;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modelos de riesgo;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 de optimización;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modelos de IA;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herramientas externas;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proveedores de datos;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cambios arquitectónicos significativos.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propuesta queda exenta de este proceso.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49hqu2idvoe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Principios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0tmjrz38hjy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P-004-001 — Evidencia sobre intuición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hipótesis deberá validarse mediante experimentación.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opiniones no constituyen evidencia.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kdsobaweqm2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P-004-002 — Hipótesis falsables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hipótesis deberá poder demostrar tanto su validez como su posible rechazo.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hipótesis que no pueda refutarse no será aceptada.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24wn9azlryn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P-004-003 — Reproducibilidad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experimento deberá poder repetirse utilizando exactamente: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misma versión del código;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mismos datos;</w:t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misma configuración;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misma metodología.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4foxii7onbv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P-004-004 — Conservación del conocimiento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experimento producirá conocimiento.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experimento que demuestra que una idea </w:t>
      </w:r>
      <w:r w:rsidDel="00000000" w:rsidR="00000000" w:rsidRPr="00000000">
        <w:rPr>
          <w:b w:val="1"/>
          <w:bCs w:val="1"/>
          <w:rtl w:val="0"/>
        </w:rPr>
        <w:t xml:space="preserve">no funciona</w:t>
      </w:r>
      <w:r w:rsidDel="00000000" w:rsidR="00000000" w:rsidRPr="00000000">
        <w:rPr>
          <w:rtl w:val="0"/>
        </w:rPr>
        <w:t xml:space="preserve"> también se considera exitoso si evita futuras inversiones de tiempo y recursos.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5b57us62624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P-004-005 — Mejora incremental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plataforma evolucionará mediante pequeñas mejoras verificables.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introducirán cambios masivos sin evidencia acumulada.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vkqzolyh0rx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Ciclo oficial de investigación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mejora seguirá obligatoriamente el siguiente flujo.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Idea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Hipótesis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Diseño experimental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Obtención de datos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Validación de datos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Implementación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Backtesting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Validación estadística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Walk Forward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Paper Trading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Microcapital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Producción controlada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Monitoreo continuo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Reevaluación permanente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podrán omitirse etapas salvo autorización explícita documentada.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mkgiu8l1bz3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Definiciones</w:t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dur2uw7bztg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Idea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Observación inicial que podría aportar valor.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7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"El momentum funciona mejor combinado con factores fundamentales."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l6o7ker0l0o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Hipótesis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Transformación de una idea en una afirmación medible.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7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"La combinación Momentum + Quality mejora el Sharpe Ratio al menos un 10% respecto al baseline."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0y76b88hrsw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Experimento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Proceso diseñado para comprobar la hipótesis.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ser completamente reproducible.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c9sz5wyb9hu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Evidencia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Resultado cuantitativo obtenido mediante el experimento.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07f2sfkaaed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Conclusión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Decisión basada exclusivamente en la evidencia obtenida.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a6ikj5mihpc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Requisitos obligatorios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zqo6u5cgf7t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REQ-004-001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hipótesis deberá poseer un objetivo cuantificable.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zlh333q6vua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REQ-004-002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hipótesis deberá definir previamente: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8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métricas</w:t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período analizado</w:t>
      </w:r>
    </w:p>
    <w:p w:rsidR="00000000" w:rsidDel="00000000" w:rsidP="00000000" w:rsidRDefault="00000000" w:rsidRPr="00000000" w14:paraId="0000008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universo</w:t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criterios de aceptación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h0l2fabar6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REQ-004-003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implementación experimental deberá estar completamente aislada del entorno de producción.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3usafsilirx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REQ-004-004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experimento deberá generar un informe automático.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mínimo deberá incluir:</w:t>
      </w:r>
    </w:p>
    <w:p w:rsidR="00000000" w:rsidDel="00000000" w:rsidP="00000000" w:rsidRDefault="00000000" w:rsidRPr="00000000" w14:paraId="00000096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fecha;</w:t>
      </w:r>
    </w:p>
    <w:p w:rsidR="00000000" w:rsidDel="00000000" w:rsidP="00000000" w:rsidRDefault="00000000" w:rsidRPr="00000000" w14:paraId="0000009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versión;</w:t>
      </w:r>
    </w:p>
    <w:p w:rsidR="00000000" w:rsidDel="00000000" w:rsidP="00000000" w:rsidRDefault="00000000" w:rsidRPr="00000000" w14:paraId="0000009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datos utilizados;</w:t>
      </w:r>
    </w:p>
    <w:p w:rsidR="00000000" w:rsidDel="00000000" w:rsidP="00000000" w:rsidRDefault="00000000" w:rsidRPr="00000000" w14:paraId="0000009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parámetros;</w:t>
      </w:r>
    </w:p>
    <w:p w:rsidR="00000000" w:rsidDel="00000000" w:rsidP="00000000" w:rsidRDefault="00000000" w:rsidRPr="00000000" w14:paraId="0000009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métricas;</w:t>
      </w:r>
    </w:p>
    <w:p w:rsidR="00000000" w:rsidDel="00000000" w:rsidP="00000000" w:rsidRDefault="00000000" w:rsidRPr="00000000" w14:paraId="0000009B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conclusiones.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0iwrz45mex4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REQ-004-005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resultado deberá clasificarse como:</w:t>
      </w:r>
    </w:p>
    <w:p w:rsidR="00000000" w:rsidDel="00000000" w:rsidP="00000000" w:rsidRDefault="00000000" w:rsidRPr="00000000" w14:paraId="0000009F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Aceptado</w:t>
      </w:r>
    </w:p>
    <w:p w:rsidR="00000000" w:rsidDel="00000000" w:rsidP="00000000" w:rsidRDefault="00000000" w:rsidRPr="00000000" w14:paraId="000000A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Rechazado</w:t>
      </w:r>
    </w:p>
    <w:p w:rsidR="00000000" w:rsidDel="00000000" w:rsidP="00000000" w:rsidRDefault="00000000" w:rsidRPr="00000000" w14:paraId="000000A1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Inconcluso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Nunca podrá quedar sin clasificación.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a1ymxf9nzh9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Validación de datos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iniciar cualquier experimento deberán verificarse:</w:t>
      </w:r>
    </w:p>
    <w:p w:rsidR="00000000" w:rsidDel="00000000" w:rsidP="00000000" w:rsidRDefault="00000000" w:rsidRPr="00000000" w14:paraId="000000A6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integridad;</w:t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valores faltantes;</w:t>
      </w:r>
    </w:p>
    <w:p w:rsidR="00000000" w:rsidDel="00000000" w:rsidP="00000000" w:rsidRDefault="00000000" w:rsidRPr="00000000" w14:paraId="000000A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duplicados;</w:t>
      </w:r>
    </w:p>
    <w:p w:rsidR="00000000" w:rsidDel="00000000" w:rsidP="00000000" w:rsidRDefault="00000000" w:rsidRPr="00000000" w14:paraId="000000A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fechas;</w:t>
      </w:r>
    </w:p>
    <w:p w:rsidR="00000000" w:rsidDel="00000000" w:rsidP="00000000" w:rsidRDefault="00000000" w:rsidRPr="00000000" w14:paraId="000000A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splits;</w:t>
      </w:r>
    </w:p>
    <w:p w:rsidR="00000000" w:rsidDel="00000000" w:rsidP="00000000" w:rsidRDefault="00000000" w:rsidRPr="00000000" w14:paraId="000000A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dividendos;</w:t>
      </w:r>
    </w:p>
    <w:p w:rsidR="00000000" w:rsidDel="00000000" w:rsidP="00000000" w:rsidRDefault="00000000" w:rsidRPr="00000000" w14:paraId="000000A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ajustes;</w:t>
      </w:r>
    </w:p>
    <w:p w:rsidR="00000000" w:rsidDel="00000000" w:rsidP="00000000" w:rsidRDefault="00000000" w:rsidRPr="00000000" w14:paraId="000000A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zonas horarias;</w:t>
      </w:r>
    </w:p>
    <w:p w:rsidR="00000000" w:rsidDel="00000000" w:rsidP="00000000" w:rsidRDefault="00000000" w:rsidRPr="00000000" w14:paraId="000000A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consistencia.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los datos fallan, el experimento será inválido.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vajpk93abue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Validación estadística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nunca aceptará una estrategia únicamente porque obtuvo buenos resultados históricos.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mínimo deberá superar:</w:t>
      </w:r>
    </w:p>
    <w:p w:rsidR="00000000" w:rsidDel="00000000" w:rsidP="00000000" w:rsidRDefault="00000000" w:rsidRPr="00000000" w14:paraId="000000B4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entrenamiento;</w:t>
      </w:r>
    </w:p>
    <w:p w:rsidR="00000000" w:rsidDel="00000000" w:rsidP="00000000" w:rsidRDefault="00000000" w:rsidRPr="00000000" w14:paraId="000000B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out-of-sample;</w:t>
      </w:r>
    </w:p>
    <w:p w:rsidR="00000000" w:rsidDel="00000000" w:rsidP="00000000" w:rsidRDefault="00000000" w:rsidRPr="00000000" w14:paraId="000000B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Walk Forward;</w:t>
      </w:r>
    </w:p>
    <w:p w:rsidR="00000000" w:rsidDel="00000000" w:rsidP="00000000" w:rsidRDefault="00000000" w:rsidRPr="00000000" w14:paraId="000000B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análisis de sensibilidad;</w:t>
      </w:r>
    </w:p>
    <w:p w:rsidR="00000000" w:rsidDel="00000000" w:rsidP="00000000" w:rsidRDefault="00000000" w:rsidRPr="00000000" w14:paraId="000000B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comparación contra baseline.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imq96g1yuu0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Validación operacional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estrategia estadísticamente válida aún deberá superar:</w:t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iwq8krhrvii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Paper Trading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Posteriormente</w:t>
      </w:r>
    </w:p>
    <w:p w:rsidR="00000000" w:rsidDel="00000000" w:rsidP="00000000" w:rsidRDefault="00000000" w:rsidRPr="00000000" w14:paraId="000000B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fudo9canfyi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Microcapital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Posteriormente</w:t>
      </w:r>
    </w:p>
    <w:p w:rsidR="00000000" w:rsidDel="00000000" w:rsidP="00000000" w:rsidRDefault="00000000" w:rsidRPr="00000000" w14:paraId="000000C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4a75rdxsgk7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Escalado gradual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fase constituye un filtro independiente.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vjm34rnd9ka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Criterios de aceptación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propuesta solo podrá incorporarse al sistema si demuestra:</w:t>
      </w:r>
    </w:p>
    <w:p w:rsidR="00000000" w:rsidDel="00000000" w:rsidP="00000000" w:rsidRDefault="00000000" w:rsidRPr="00000000" w14:paraId="000000C5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mejora estadísticamente significativa;</w:t>
      </w:r>
    </w:p>
    <w:p w:rsidR="00000000" w:rsidDel="00000000" w:rsidP="00000000" w:rsidRDefault="00000000" w:rsidRPr="00000000" w14:paraId="000000C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reproducibilidad;</w:t>
      </w:r>
    </w:p>
    <w:p w:rsidR="00000000" w:rsidDel="00000000" w:rsidP="00000000" w:rsidRDefault="00000000" w:rsidRPr="00000000" w14:paraId="000000C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estabilidad;</w:t>
      </w:r>
    </w:p>
    <w:p w:rsidR="00000000" w:rsidDel="00000000" w:rsidP="00000000" w:rsidRDefault="00000000" w:rsidRPr="00000000" w14:paraId="000000C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riesgo controlado;</w:t>
      </w:r>
    </w:p>
    <w:p w:rsidR="00000000" w:rsidDel="00000000" w:rsidP="00000000" w:rsidRDefault="00000000" w:rsidRPr="00000000" w14:paraId="000000C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coste operativo aceptable;</w:t>
      </w:r>
    </w:p>
    <w:p w:rsidR="00000000" w:rsidDel="00000000" w:rsidP="00000000" w:rsidRDefault="00000000" w:rsidRPr="00000000" w14:paraId="000000CA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complejidad justificada.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afsrzx6qlfs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Criterios de rechazo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propuesta será rechazada cuando:</w:t>
      </w:r>
    </w:p>
    <w:p w:rsidR="00000000" w:rsidDel="00000000" w:rsidP="00000000" w:rsidRDefault="00000000" w:rsidRPr="00000000" w14:paraId="000000C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dependa de sobreajuste;</w:t>
      </w:r>
    </w:p>
    <w:p w:rsidR="00000000" w:rsidDel="00000000" w:rsidP="00000000" w:rsidRDefault="00000000" w:rsidRPr="00000000" w14:paraId="000000C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pueda reproducirse;</w:t>
      </w:r>
    </w:p>
    <w:p w:rsidR="00000000" w:rsidDel="00000000" w:rsidP="00000000" w:rsidRDefault="00000000" w:rsidRPr="00000000" w14:paraId="000000D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aumente complejidad sin beneficio;</w:t>
      </w:r>
    </w:p>
    <w:p w:rsidR="00000000" w:rsidDel="00000000" w:rsidP="00000000" w:rsidRDefault="00000000" w:rsidRPr="00000000" w14:paraId="000000D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degrade la arquitectura;</w:t>
      </w:r>
    </w:p>
    <w:p w:rsidR="00000000" w:rsidDel="00000000" w:rsidP="00000000" w:rsidRDefault="00000000" w:rsidRPr="00000000" w14:paraId="000000D2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reduzca la mantenibilidad.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9gkbzrdhpjx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Registro de conocimiento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experimento generará un registro permanente.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registro incluirá:</w:t>
      </w:r>
    </w:p>
    <w:p w:rsidR="00000000" w:rsidDel="00000000" w:rsidP="00000000" w:rsidRDefault="00000000" w:rsidRPr="00000000" w14:paraId="000000D7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hipótesis;</w:t>
      </w:r>
    </w:p>
    <w:p w:rsidR="00000000" w:rsidDel="00000000" w:rsidP="00000000" w:rsidRDefault="00000000" w:rsidRPr="00000000" w14:paraId="000000D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metodología;</w:t>
      </w:r>
    </w:p>
    <w:p w:rsidR="00000000" w:rsidDel="00000000" w:rsidP="00000000" w:rsidRDefault="00000000" w:rsidRPr="00000000" w14:paraId="000000D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resultados;</w:t>
      </w:r>
    </w:p>
    <w:p w:rsidR="00000000" w:rsidDel="00000000" w:rsidP="00000000" w:rsidRDefault="00000000" w:rsidRPr="00000000" w14:paraId="000000D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interpretación;</w:t>
      </w:r>
    </w:p>
    <w:p w:rsidR="00000000" w:rsidDel="00000000" w:rsidP="00000000" w:rsidRDefault="00000000" w:rsidRPr="00000000" w14:paraId="000000D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limitaciones;</w:t>
      </w:r>
    </w:p>
    <w:p w:rsidR="00000000" w:rsidDel="00000000" w:rsidP="00000000" w:rsidRDefault="00000000" w:rsidRPr="00000000" w14:paraId="000000DC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futuras investigaciones.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6eofjvzysvw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Métricas de calidad del proceso científico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proceso de investigación será evaluado mediante indicadores como:</w:t>
      </w:r>
    </w:p>
    <w:p w:rsidR="00000000" w:rsidDel="00000000" w:rsidP="00000000" w:rsidRDefault="00000000" w:rsidRPr="00000000" w14:paraId="000000E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porcentaje de experimentos reproducibles;</w:t>
      </w:r>
    </w:p>
    <w:p w:rsidR="00000000" w:rsidDel="00000000" w:rsidP="00000000" w:rsidRDefault="00000000" w:rsidRPr="00000000" w14:paraId="000000E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tiempo medio de validación;</w:t>
      </w:r>
    </w:p>
    <w:p w:rsidR="00000000" w:rsidDel="00000000" w:rsidP="00000000" w:rsidRDefault="00000000" w:rsidRPr="00000000" w14:paraId="000000E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porcentaje de hipótesis aceptadas;</w:t>
      </w:r>
    </w:p>
    <w:p w:rsidR="00000000" w:rsidDel="00000000" w:rsidP="00000000" w:rsidRDefault="00000000" w:rsidRPr="00000000" w14:paraId="000000E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porcentaje de hipótesis descartadas;</w:t>
      </w:r>
    </w:p>
    <w:p w:rsidR="00000000" w:rsidDel="00000000" w:rsidP="00000000" w:rsidRDefault="00000000" w:rsidRPr="00000000" w14:paraId="000000E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reutilización de conocimiento;</w:t>
      </w:r>
    </w:p>
    <w:p w:rsidR="00000000" w:rsidDel="00000000" w:rsidP="00000000" w:rsidRDefault="00000000" w:rsidRPr="00000000" w14:paraId="000000E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 de pruebas.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cqe8xtgirit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Riesgos conocidos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proceso científico deberá minimizar:</w:t>
      </w:r>
    </w:p>
    <w:p w:rsidR="00000000" w:rsidDel="00000000" w:rsidP="00000000" w:rsidRDefault="00000000" w:rsidRPr="00000000" w14:paraId="000000E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sesgo de confirmación;</w:t>
      </w:r>
    </w:p>
    <w:p w:rsidR="00000000" w:rsidDel="00000000" w:rsidP="00000000" w:rsidRDefault="00000000" w:rsidRPr="00000000" w14:paraId="000000E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supervivencia (</w:t>
      </w:r>
      <w:r w:rsidDel="00000000" w:rsidR="00000000" w:rsidRPr="00000000">
        <w:rPr>
          <w:i w:val="1"/>
          <w:iCs w:val="1"/>
          <w:rtl w:val="0"/>
        </w:rPr>
        <w:t xml:space="preserve">survivorship bias</w:t>
      </w: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E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look-ahead bias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E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sobreajuste (</w:t>
      </w:r>
      <w:r w:rsidDel="00000000" w:rsidR="00000000" w:rsidRPr="00000000">
        <w:rPr>
          <w:i w:val="1"/>
          <w:iCs w:val="1"/>
          <w:rtl w:val="0"/>
        </w:rPr>
        <w:t xml:space="preserve">overfitting</w:t>
      </w: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E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selección de resultados favorables (</w:t>
      </w:r>
      <w:r w:rsidDel="00000000" w:rsidR="00000000" w:rsidRPr="00000000">
        <w:rPr>
          <w:i w:val="1"/>
          <w:iCs w:val="1"/>
          <w:rtl w:val="0"/>
        </w:rPr>
        <w:t xml:space="preserve">data snooping</w:t>
      </w: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E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sesgo de publicación.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experimento deberá indicar explícitamente cómo mitigó estos riesgos.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f168qff44q6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Futuras ampliaciones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metodología será aplicable también a:</w:t>
      </w:r>
    </w:p>
    <w:p w:rsidR="00000000" w:rsidDel="00000000" w:rsidP="00000000" w:rsidRDefault="00000000" w:rsidRPr="00000000" w14:paraId="000000F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modelos de IA;</w:t>
      </w:r>
    </w:p>
    <w:p w:rsidR="00000000" w:rsidDel="00000000" w:rsidP="00000000" w:rsidRDefault="00000000" w:rsidRPr="00000000" w14:paraId="000000F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aprendizaje automático;</w:t>
      </w:r>
    </w:p>
    <w:p w:rsidR="00000000" w:rsidDel="00000000" w:rsidP="00000000" w:rsidRDefault="00000000" w:rsidRPr="00000000" w14:paraId="000000F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 de hiperparámetros;</w:t>
      </w:r>
    </w:p>
    <w:p w:rsidR="00000000" w:rsidDel="00000000" w:rsidP="00000000" w:rsidRDefault="00000000" w:rsidRPr="00000000" w14:paraId="000000F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datos alternativos;</w:t>
      </w:r>
    </w:p>
    <w:p w:rsidR="00000000" w:rsidDel="00000000" w:rsidP="00000000" w:rsidRDefault="00000000" w:rsidRPr="00000000" w14:paraId="000000F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nuevos mercados;</w:t>
      </w:r>
    </w:p>
    <w:p w:rsidR="00000000" w:rsidDel="00000000" w:rsidP="00000000" w:rsidRDefault="00000000" w:rsidRPr="00000000" w14:paraId="000000F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nuevas clases de activos.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será necesario modificar la metodología; únicamente cambiarán los experimentos.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193fkr3qfgu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Relación con otros documentos</w:t>
      </w:r>
    </w:p>
    <w:p w:rsidR="00000000" w:rsidDel="00000000" w:rsidP="00000000" w:rsidRDefault="00000000" w:rsidRPr="00000000" w14:paraId="000000F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Documento 001 define </w:t>
      </w:r>
      <w:r w:rsidDel="00000000" w:rsidR="00000000" w:rsidRPr="00000000">
        <w:rPr>
          <w:b w:val="1"/>
          <w:bCs w:val="1"/>
          <w:rtl w:val="0"/>
        </w:rPr>
        <w:t xml:space="preserve">qué</w:t>
      </w:r>
      <w:r w:rsidDel="00000000" w:rsidR="00000000" w:rsidRPr="00000000">
        <w:rPr>
          <w:rtl w:val="0"/>
        </w:rPr>
        <w:t xml:space="preserve"> queremos construir.</w:t>
      </w:r>
    </w:p>
    <w:p w:rsidR="00000000" w:rsidDel="00000000" w:rsidP="00000000" w:rsidRDefault="00000000" w:rsidRPr="00000000" w14:paraId="000000F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Documento 002 define </w:t>
      </w:r>
      <w:r w:rsidDel="00000000" w:rsidR="00000000" w:rsidRPr="00000000">
        <w:rPr>
          <w:b w:val="1"/>
          <w:bCs w:val="1"/>
          <w:rtl w:val="0"/>
        </w:rPr>
        <w:t xml:space="preserve">las reglas</w:t>
      </w:r>
      <w:r w:rsidDel="00000000" w:rsidR="00000000" w:rsidRPr="00000000">
        <w:rPr>
          <w:rtl w:val="0"/>
        </w:rPr>
        <w:t xml:space="preserve"> del proyecto.</w:t>
      </w:r>
    </w:p>
    <w:p w:rsidR="00000000" w:rsidDel="00000000" w:rsidP="00000000" w:rsidRDefault="00000000" w:rsidRPr="00000000" w14:paraId="000000F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Documento 003 define </w:t>
      </w:r>
      <w:r w:rsidDel="00000000" w:rsidR="00000000" w:rsidRPr="00000000">
        <w:rPr>
          <w:b w:val="1"/>
          <w:bCs w:val="1"/>
          <w:rtl w:val="0"/>
        </w:rPr>
        <w:t xml:space="preserve">cómo piensa</w:t>
      </w:r>
      <w:r w:rsidDel="00000000" w:rsidR="00000000" w:rsidRPr="00000000">
        <w:rPr>
          <w:rtl w:val="0"/>
        </w:rPr>
        <w:t xml:space="preserve"> el sistema.</w:t>
      </w:r>
    </w:p>
    <w:p w:rsidR="00000000" w:rsidDel="00000000" w:rsidP="00000000" w:rsidRDefault="00000000" w:rsidRPr="00000000" w14:paraId="000000FF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Documento 004 define cómo aprende y cómo demuestra que ha mejorado.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d9are5d5js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Declaración Final</w:t>
      </w:r>
    </w:p>
    <w:p w:rsidR="00000000" w:rsidDel="00000000" w:rsidP="00000000" w:rsidRDefault="00000000" w:rsidRPr="00000000" w14:paraId="0000010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Toda evolución de TramitaGO Quant Platform deberá surgir de un proceso científico reproducible. Ninguna idea, estrategia, tecnología o herramienta será incorporada por intuición, popularidad o complejidad percibida. El único criterio válido para evolucionar el sistema será la evidencia objetiva obtenida mediante experimentación controlada y verificable.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