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r8vqjqk99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DOC-023 — Managed Dataset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vq8ryawtu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oily7kszu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5450"/>
        <w:tblGridChange w:id="0">
          <w:tblGrid>
            <w:gridCol w:w="1835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Managed Dataset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Aproved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Documento de arquitectura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Relacionado 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DOC-018, DOC-019, DOC-020, DOC-021, DOC-022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7parwrdop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 del </w:t>
      </w:r>
      <w:r w:rsidDel="00000000" w:rsidR="00000000" w:rsidRPr="00000000">
        <w:rPr>
          <w:b w:val="1"/>
          <w:bCs w:val="1"/>
          <w:rtl w:val="0"/>
        </w:rPr>
        <w:t xml:space="preserve">Managed Dataset</w:t>
      </w:r>
      <w:r w:rsidDel="00000000" w:rsidR="00000000" w:rsidRPr="00000000">
        <w:rPr>
          <w:rtl w:val="0"/>
        </w:rPr>
        <w:t xml:space="preserve"> dentro de TramitaGO Quant Platform.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Managed Dataset representa un conjunto de datos que ha completado satisfactoriamente el proceso definido por la plataforma y puede ser consumido por las capacidades internas de investigación cuantitativa.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el contrato arquitectónico del Managed Dataset y su posición dentro del ciclo de vida del dato.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habjjakts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Motivación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capacidades existentes permiten: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 registros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su calidad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QualityReport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el ciclo de vida general del dataset.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todavía no existe un objeto arquitectónico que represente un dataset administrado por la plataforma.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este contrato dificulta: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datasets aprobados;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trazabilidad;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desacoplar la investigación de los mecanismos de adquisición;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la reproducibilidad de los experimentos.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lgmkgzico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Posición dentro de la arquitectura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Managed Dataset ocupa la siguiente posición dentro del flujo de datos: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MarketDataQualityChecker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Managed Dataset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Backtesting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zswchp91o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Responsabilidad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Managed Dataset es responsable de representar un conjunto de datos que: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mantiene su trazabilidad;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 la identidad de su origen;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sido evaluado por la Data Quality Layer;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utilizado por las capacidades internas de la plataforma.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Managed Dataset no representa un mecanismo de almacenamiento.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representa una colección arbitraria de registros.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activo administrado por la plataforma.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iqu0jztyb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Propiedades arquitectónicas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Managed Dataset deberá poseer, como mínimo: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identidad única;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referencia al contenido administrado por el dataset que representa;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referencia al resultado de la evaluación de calidad;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suficientes para garantizar su trazabilidad;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estado dentro de su ciclo de vida.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detallada de estos atributos corresponde a la implementación.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q2u3ptf4z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Criterios de creación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Managed Dataset únicamente podrá crearse cuando: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un conjunto de datos adquirido conforme al contrato definido por la plataforma;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dicho conjunto haya sido evaluado mediante la Data Quality Layer;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evaluación produzca un resultado compatible con los criterios establecidos para su administración.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un Managed Dataset no implica modificar el contenido de los datos.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b1fzsf1n4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Consumo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capacidades internas deberán consumir Managed Datasets.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depender directamente de: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proveedores;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adaptadores;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adquisición;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fuentes externas.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garantiza el desacoplamiento entre la infraestructura de datos y los procesos cuantitativos.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wfpb2j81o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Trazabilidad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Managed Dataset deberá permitir reconstruir la relación entre: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conjunto de datos administrado;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evaluación de calidad;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origen de los datos.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trazabilidad constituye un requisito para la reproducibilidad de los experimentos definidos en DOC-021.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tvlsqamtr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Fuera de alcance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define: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mecanismos físicos de almacenamiento;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 de persistencia;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 físico;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catálogos de datasets;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retención;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almacenamiento;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física de datos.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capacidades serán definidas por documentos posteriores.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bnxlwmtq9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Relación con la arquitectura existente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DOC-023 complementa la arquitectura existente de la siguiente manera:</w:t>
      </w:r>
    </w:p>
    <w:tbl>
      <w:tblPr>
        <w:tblStyle w:val="Table2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965"/>
        <w:tblGridChange w:id="0">
          <w:tblGrid>
            <w:gridCol w:w="1400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DOC-018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Contrato del registro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MarketData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DOC-019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Evaluación de calidad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QualityReport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DOC-020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Proceso de implementación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DOC-021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Proceso de investigación cuantitativa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DOC-022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Ciclo de vida del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DOC-023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Contrato del Managed Dataset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0e6bpbp9c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Criterio de madurez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podrá incorporar capacidades de mayor nivel únicamente cuando exista un contrato estable para los Managed Datasets.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ellas: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catálogo de datasets;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 de datasets;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experimentos reproducibles;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backtesting;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entrenamiento de modelos;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comparativos.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Managed Dataset constituye el punto de entrada oficial para el consumo interno de datos dentro de TramitaGO Quant Platform.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