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nb9m9s2aex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IT-018-002 — Acceptance Demonstration del Data Layer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i2xhcrbp5q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Identificación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IT-018-002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Nombre:</w:t>
      </w:r>
      <w:r w:rsidDel="00000000" w:rsidR="00000000" w:rsidRPr="00000000">
        <w:rPr>
          <w:rtl w:val="0"/>
        </w:rPr>
        <w:t xml:space="preserve"> Acceptance Demonstration del Data Layer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Draft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Documento asociado:</w:t>
      </w:r>
      <w:r w:rsidDel="00000000" w:rsidR="00000000" w:rsidRPr="00000000">
        <w:rPr>
          <w:rtl w:val="0"/>
        </w:rPr>
        <w:t xml:space="preserve"> DOC-018 — Data Layer Foundation y Contrato Interno de Datos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Iteración:</w:t>
      </w:r>
      <w:r w:rsidDel="00000000" w:rsidR="00000000" w:rsidRPr="00000000">
        <w:rPr>
          <w:rtl w:val="0"/>
        </w:rPr>
        <w:t xml:space="preserve"> MVP Fase 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eiffgfyixi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Objetivo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Validar la implementación completa del Data Layer mediante una ejecución controlada de extremo a extremo.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propósito no es probar una estrategia de inversión, sino demostrar que el contrato interno de datos funciona correctamente desde la obtención de datos hasta su entrega al Core.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5jgcal5lnsn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Motivación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tests unitarios verifican el comportamiento aislado de cada componente.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tarea verifica que la arquitectura completa del Data Layer funciona integrada.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Constituye el primer </w:t>
      </w:r>
      <w:r w:rsidDel="00000000" w:rsidR="00000000" w:rsidRPr="00000000">
        <w:rPr>
          <w:b w:val="1"/>
          <w:bCs w:val="1"/>
          <w:rtl w:val="0"/>
        </w:rPr>
        <w:t xml:space="preserve">Smoke Test</w:t>
      </w:r>
      <w:r w:rsidDel="00000000" w:rsidR="00000000" w:rsidRPr="00000000">
        <w:rPr>
          <w:rtl w:val="0"/>
        </w:rPr>
        <w:t xml:space="preserve"> oficial del proyecto.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1ypyw3tfwrj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Alcance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implementación deberá: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utilizar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DataLoader</w:t>
      </w:r>
      <w:r w:rsidDel="00000000" w:rsidR="00000000" w:rsidRPr="00000000">
        <w:rPr>
          <w:rtl w:val="0"/>
        </w:rPr>
        <w:t xml:space="preserve"> existente;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descargar datos históricos mediante el proveedor configurado;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ejecutar el flujo completo: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Provider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Adapter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Validator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DataLoader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un resumen del resultado.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7z51l9yb4ok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Fuera de alcance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tarea no implementa: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estrategias;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indicadores;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backtesting;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gráficos;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persistencia;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optimizaciones;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interfaces gráficas;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 permanente.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36zmjj76jvn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Artefacto a crear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scripts/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run_data_loader.py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archivo es un </w:t>
      </w:r>
      <w:r w:rsidDel="00000000" w:rsidR="00000000" w:rsidRPr="00000000">
        <w:rPr>
          <w:b w:val="1"/>
          <w:bCs w:val="1"/>
          <w:rtl w:val="0"/>
        </w:rPr>
        <w:t xml:space="preserve">script de demostración</w:t>
      </w:r>
      <w:r w:rsidDel="00000000" w:rsidR="00000000" w:rsidRPr="00000000">
        <w:rPr>
          <w:rtl w:val="0"/>
        </w:rPr>
        <w:t xml:space="preserve">, no un componente del Core.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podrá contener lógica de negocio.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será utilizado por otros módulos.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y16iqllzfn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Flujo esperado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Inicio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Crear DataLoader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Solicitar datos de AAPL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Provider descarga datos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Adapter normaliza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Validator verifica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DataLoader devuelve list[MarketData]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Mostrar resumen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Fin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sbfaapi3cf7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Salida mínima esperada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script deberá mostrar información suficiente para verificar el funcionamiento del sistema, por ejemplo: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=== TramitaGO Quant Platform ===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Data Layer Acceptance Demonstration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Provider: Yahoo Finance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Símbolo: AAPL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Periodo: 2024-01-01 → 2025-01-01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Registros obtenidos: 252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Primer registro: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MarketData(...)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Último registro: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MarketData(...)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Estado: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Data Layer operativo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formato exacto puede variar, pero deberá ser claro y legible.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5etx7t5s4v9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Criterios de aceptación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tarea se considerará completada cuando: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script se ejecute sin errores en un entorno limpio.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descarguen datos históricos válidos.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resultado sea 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list[MarketData]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 expongan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DataFrame</w:t>
      </w:r>
      <w:r w:rsidDel="00000000" w:rsidR="00000000" w:rsidRPr="00000000">
        <w:rPr>
          <w:rtl w:val="0"/>
        </w:rPr>
        <w:t xml:space="preserve"> ni objetos específicos del proveedor.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salida permita verificar visualmente el funcionamiento del flujo completo.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e3s0lncdv93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Evidencias requeridas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aceptación deberá quedar respaldada por: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salida de la ejecución del script;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ejecución satisfactoria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pytest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ruff check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black --check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 asociado según DOC-016.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m2sahs9vu7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Restricciones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script: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deberá formar parte del Core;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deberá ser reutilizado por otros módulos;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deberá introducir nuevas dependencias;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deberá contener lógica de trading.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ycutmk2yyfm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Cierre de la iteración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aprobación de IT-018-002 marcará la finalización de la primera iteración funcional del Data Layer.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partir de ese momento, DOC-018 podrá considerarse completamente implementado y validado.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zk1sjovzrlc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Antes de pedir código a Codex, haría una mejora adicional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es una de esas ocasiones donde creo que podemos elevar el nivel del proyecto sin aumentar prácticamente el trabajo.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pediría a Codex que el script </w:t>
      </w:r>
      <w:r w:rsidDel="00000000" w:rsidR="00000000" w:rsidRPr="00000000">
        <w:rPr>
          <w:b w:val="1"/>
          <w:bCs w:val="1"/>
          <w:rtl w:val="0"/>
        </w:rPr>
        <w:t xml:space="preserve">no cree manualmente cada objeto</w:t>
      </w:r>
      <w:r w:rsidDel="00000000" w:rsidR="00000000" w:rsidRPr="00000000">
        <w:rPr>
          <w:rtl w:val="0"/>
        </w:rPr>
        <w:t xml:space="preserve">, sino que utilice exactamente la misma API pública que utilizarán los futuros módulos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Research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Backtesting</w:t>
      </w:r>
      <w:r w:rsidDel="00000000" w:rsidR="00000000" w:rsidRPr="00000000">
        <w:rPr>
          <w:rtl w:val="0"/>
        </w:rPr>
        <w:t xml:space="preserve">, etc.).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otras palabras, el script debe comportarse como si fuera el primer consumidor real del Data Layer.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Así conseguimos dos beneficios: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Validamos la interfaz pública</w:t>
      </w:r>
      <w:r w:rsidDel="00000000" w:rsidR="00000000" w:rsidRPr="00000000">
        <w:rPr>
          <w:rtl w:val="0"/>
        </w:rPr>
        <w:t xml:space="preserve">, no los detalles internos.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en el futuro cambiamos la implementación interna del Data Layer pero mantenemos su contrato, el script seguirá funcionando sin modificaciones.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Ese pequeño detalle está muy alineado con el principio de estabilidad del contrato interno que definimos en DOC-018 y evita que el script quede acoplado a la implementación actual. Creo que es una mejora que aporta valor real sin añadir complejidad.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