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9mtg79wun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IT-025-004 — Research Result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4x051s0c5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IT-025-004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Research Result MVP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Research Platform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del ciclo de vida (DOC-025):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Dataset Available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25hdreud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la capacidad mínima que permita materializar un </w:t>
      </w:r>
      <w:r w:rsidDel="00000000" w:rsidR="00000000" w:rsidRPr="00000000">
        <w:rPr>
          <w:b w:val="1"/>
          <w:bCs w:val="1"/>
          <w:rtl w:val="0"/>
        </w:rPr>
        <w:t xml:space="preserve">Research Result</w:t>
      </w:r>
      <w:r w:rsidDel="00000000" w:rsidR="00000000" w:rsidRPr="00000000">
        <w:rPr>
          <w:rtl w:val="0"/>
        </w:rPr>
        <w:t xml:space="preserve"> como un artefacto persistente, generado por una </w:t>
      </w:r>
      <w:r w:rsidDel="00000000" w:rsidR="00000000" w:rsidRPr="00000000">
        <w:rPr>
          <w:b w:val="1"/>
          <w:bCs w:val="1"/>
          <w:rtl w:val="0"/>
        </w:rPr>
        <w:t xml:space="preserve">Research Execution</w:t>
      </w:r>
      <w:r w:rsidDel="00000000" w:rsidR="00000000" w:rsidRPr="00000000">
        <w:rPr>
          <w:rtl w:val="0"/>
        </w:rPr>
        <w:t xml:space="preserve"> finalizada, preservando la evidencia mínima necesaria para su consumo posterior.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capacidad </w:t>
      </w:r>
      <w:r w:rsidDel="00000000" w:rsidR="00000000" w:rsidRPr="00000000">
        <w:rPr>
          <w:b w:val="1"/>
          <w:bCs w:val="1"/>
          <w:rtl w:val="0"/>
        </w:rPr>
        <w:t xml:space="preserve">no es interpretar ni analizar resultados</w:t>
      </w:r>
      <w:r w:rsidDel="00000000" w:rsidR="00000000" w:rsidRPr="00000000">
        <w:rPr>
          <w:rtl w:val="0"/>
        </w:rPr>
        <w:t xml:space="preserve">, sino únicamente representar que una ejecución produjo un resultado disponible.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6r881go04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MVP permite: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 Research Result;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asociarlo de forma unívoca a una Research Execution;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evidencia mínima de producción;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posteriormente dicho resultado;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trazabilidad completa del ciclo Research.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MVP </w:t>
      </w:r>
      <w:r w:rsidDel="00000000" w:rsidR="00000000" w:rsidRPr="00000000">
        <w:rPr>
          <w:b w:val="1"/>
          <w:bCs w:val="1"/>
          <w:rtl w:val="0"/>
        </w:rPr>
        <w:t xml:space="preserve">no calcula</w:t>
      </w:r>
      <w:r w:rsidDel="00000000" w:rsidR="00000000" w:rsidRPr="00000000">
        <w:rPr>
          <w:rtl w:val="0"/>
        </w:rPr>
        <w:t xml:space="preserve"> resultados.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c5t6xlkz4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Fuera de alcance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forman parte de este IT: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Backtesting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financieras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Estadísticos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de resultados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n68hn58q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Restricciones arquitectónicas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jna0ul4h3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R1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Research Result sólo puede existir si existe previamente una Research Execution.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dbko7qkmq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Research Result pertenece exactamente a una Research Execution.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t79f7s5yi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R3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 representa un artefacto producido.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configuración;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ejecución;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dataset.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3vos1z9nw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R4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 es persistente.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ser únicamente una transición de estado dentro de Research Execution.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rn8mny23f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R5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 no contiene conocimiento.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será una capacidad posterior del ciclo de vida.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skzv6j3wy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R6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 no ejecuta investigación.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ya ocurrió.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únicamente preserva el producto generado.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rebq3wjt8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Contrato mínimo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deberá contener únicamente la información administrativa indispensable.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execution_id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del resultado permanecerá deliberadamente mínimo.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incorporarse todavía: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tq5j7yif0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Componentes requeridos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deberá introducir únicamente tres componentes.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ibn12jsr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ResearchResultRecord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artefacto persistente producido por una ejecución.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el resultado;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evidencia mínima.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rugi2vfi8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ResearchResultRegistry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Research Results;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existencia de la Research Execution;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mantener la relación unívoca Result → Execution.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 análisis.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c87woa4li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ResearchResultAccess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acceso interno al resultado registrado.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resultados.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hf4r7dxf2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Dependencias permitidas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ResearchResultRegistry podrá depender únicamente 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ResearchExecutionRegistry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validar: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execution_id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depender directamente de: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ResearchRegistry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ResearchConfigurationRegistry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esa trazabilidad ya quedó resuelta antes de llegar a Execution.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e13qoyoeo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Flujo de trazabilidad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completa deberá mantenerse.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 no rompe esta trazabilidad.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completa.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zjb43ni8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Diagrama de dependencias esperado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ResearchResultRegistry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ResearchExecutionRegistry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ResearchExecutionRecord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ResearchResultRecord permanece independiente.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ResearchResultAccess consume únicamente ResultRegistry.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cbkyify0e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Pruebas mínimas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deberá incluir pruebas para verificar: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x0a6tozhf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válido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correctamente un Research Result asociado a una Execution existente.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ruhcoabgx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Recuperación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correctamente un Result registrado.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vx5a2uwe5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inexistente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registrar un Result para una Execution inexistente debe producir error.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ipl2wk2u5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Identificador obligatorio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permitir Result sin: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y4r6hzykr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creada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registrado automáticamente.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b7asqeeb0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Evidencia esperada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existir un script de demostración que muestre: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Consulta del Result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realizar ningún cálculo cuantitativo.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qdjp1h2t0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Criterios de aceptación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considerada conforme cuando: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una entidad independiente denominada Research Result;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 sólo pueda registrarse desde una Research Execution existente;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exista una relación unívoca Execution → Result;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sea persistente;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capacidades analíticas adicionales;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 completa del ciclo permanezca intacta;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pruebas unitarias sean satisfactorias;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demo valide el flujo completo.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8or463phy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Validación arquitectónica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mantiene todos los principios establecidos hasta ahora: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DOC-021</w:t>
      </w:r>
      <w:r w:rsidDel="00000000" w:rsidR="00000000" w:rsidRPr="00000000">
        <w:rPr>
          <w:rtl w:val="0"/>
        </w:rPr>
        <w:t xml:space="preserve">: separación clara de responsabilidades.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DOC-022</w:t>
      </w:r>
      <w:r w:rsidDel="00000000" w:rsidR="00000000" w:rsidRPr="00000000">
        <w:rPr>
          <w:rtl w:val="0"/>
        </w:rPr>
        <w:t xml:space="preserve">: evolución mediante capacidades mínimas e independientes.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ADR-009</w:t>
      </w:r>
      <w:r w:rsidDel="00000000" w:rsidR="00000000" w:rsidRPr="00000000">
        <w:rPr>
          <w:rtl w:val="0"/>
        </w:rPr>
        <w:t xml:space="preserve">: el conocimiento se construye de forma incremental y los artefactos representan etapas diferenciadas del ciclo.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DOC-025</w:t>
      </w:r>
      <w:r w:rsidDel="00000000" w:rsidR="00000000" w:rsidRPr="00000000">
        <w:rPr>
          <w:rtl w:val="0"/>
        </w:rPr>
        <w:t xml:space="preserve">: Research Result es el estado inmediatamente posterior a Research Execution y el precursor directo de Knowledge.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IT, el dominio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deja de estar compuesto únicamente por entidades administrativas y comienza a producir su primer activo persistente. Ese activo será la base sobre la que se construirá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en la siguiente fase del ciclo de vida.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