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50qy5qmmj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IT-041-001 — External Economic Observation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4krbf5wzz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IT-041-001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External Economic Observation MVP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propietaria:</w:t>
      </w:r>
      <w:r w:rsidDel="00000000" w:rsidR="00000000" w:rsidRPr="00000000">
        <w:rPr>
          <w:rtl w:val="0"/>
        </w:rPr>
        <w:t xml:space="preserve"> DOC-041 — External Economic Observation Capability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 arquitectónica directa:</w:t>
      </w:r>
      <w:r w:rsidDel="00000000" w:rsidR="00000000" w:rsidRPr="00000000">
        <w:rPr>
          <w:rtl w:val="0"/>
        </w:rPr>
        <w:t xml:space="preserve"> DOC-041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de preparación:</w:t>
      </w:r>
      <w:r w:rsidDel="00000000" w:rsidR="00000000" w:rsidRPr="00000000">
        <w:rPr>
          <w:rtl w:val="0"/>
        </w:rPr>
        <w:t xml:space="preserve"> OA-041-006 — PASS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 contractuales relevantes:</w:t>
      </w:r>
      <w:r w:rsidDel="00000000" w:rsidR="00000000" w:rsidRPr="00000000">
        <w:rPr>
          <w:rtl w:val="0"/>
        </w:rPr>
        <w:t xml:space="preserve"> contratos públicos vigentes de identidad de instrumento y moneda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modifica contratos precedentes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tvgm7qz5s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materializa exclusivamente el primer slice técnico de DOC-041: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una o más evidencias económicas independientes suficientes y publicar una representación inmutable, temporalmente coherente y con procedencia determinable de la realidad económica que una única autoridad externa afirma observar.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1..N Supporting Economic Evidence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External Economic Observation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ExternallyObservedEconomicReality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cuando una realidad externa válida puede ser publicada e inspeccionada mediante su API pública.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compara esa realidad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8yrrrqg7z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Resultado contractual del incremento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completar IT-041-001 deberá existir una superficie pública capaz de representar y demostrar: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temporal reference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position coverage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monetary coverage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0..N observed position assertions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0..N observed monetary assertions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1..N supporting evidence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preservando las invariantes establecidas por DOC-041.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m52el1ijc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Frontera de entrada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entrada contractual del incremento será: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1..N Supporting Economic Evidence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suministrada deberá contener significado económico suficiente para sustentar inequívocamente la realidad publicada.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contractual no representa: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 bruto;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HTTP;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de proveedor;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 de SDK;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 de base de datos;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infraestructura.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hechos económicos externos ya reconocidos como candidatos a sustentar una observación.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wkajlag1d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Evidencia económica sustentante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introducir una representación pública mínima de evidencia económica sustentante.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SupportingEconomicEvidence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puede variar conforme a las convenciones reales del repositorio.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deberá permitir determinar como mínimo: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autoridad que realiza la afirmación;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temporal de la realidad afirmada;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afirmaciones económicas que aporta;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cobertura que aporta.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que cada evidencia individual sea suficiente por sí sola para producir la observación completa.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suficiencia podrá resultar de múltiples evidencias compatibles.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gkdh9qxo4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Autoridad externa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de una evidencia y de la realidad publicada deberá ser públicamente determinable.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podrá introducir la representación pública local mínima necesaria para expresar dicha autoridad.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representación: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deberá ser inmutable;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distinguir inequívocamente autoridades diferentes;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deberá estar acoplada a un broker o proveedor concreto;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establecerá un dominio transversal global de autoridades;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establecerá reputación, confianza ni precedencia.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existir un contrato equivalente 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ExternalEconomicAuthority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este nombre y la granularidad concreta no son obligatorios.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sx4ymj744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Autoridad única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constitutivamente utilizadas para publicar una única realidad deberán corresponder a la misma autoridad contractual.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Evidence(authority=A)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Evidence(authority=A)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potentially valid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Evidence(authority=A)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Evidence(authority=B)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!=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seleccionará una autoridad sobre otra.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vwt09rb7t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Referencia temporal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deberá permitir determinar la referencia temporal de la realidad económica que afirma representar.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publicada deberá poseer una única referencia temporal coherente sustentada por sus evidencias.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representar esta propiedad públicamente.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prescribe: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atributo;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 concreta;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precisión;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interno;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comparación.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2as33883d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Tiempo observado y tiempo de recepción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deberá interpretar automáticamente: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time received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economic reality reference time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sólo necesita materializar la referencia temporal económica aprobada por DOC-041.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obligado a representar tiempo de recepción.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pdcr3h0x3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Coherencia temporal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combinadas deberán sustentar inequívocamente la misma realidad temporal requerida por la observación.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evidencias no permiten establecer una referencia temporal coherente: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deberá publicarse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 válida.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introduce tolerancias temporales.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34onmhivj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Posición observada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representación pública mínima conceptualmente equivalente 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ObservedPositionAssertion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permita determinar: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observed quantity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deberá reutilizar el contrato público vigente de identidad de instrumento.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una identidad alternativa de instrumento.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brm0jdtan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Cantidad observada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cantidad de una posición observada deberá preservar semántica decimal y finita compatible con los contratos económicos vigentes.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ser válidos, cuando sean suministrados como afirmaciones externas: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quantity &gt; 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quantity = 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quantity &lt; 0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cero explícitamente observado es información válida.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569cnr474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Balance monetario observado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representación pública mínima conceptualmente equivalente 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ObservedMonetaryAssertion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permita determinar: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observed amount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deberá reutilizar el contrato público vigente de identidad de moneda.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4uas7i72l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Importe observado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importe deberá preservar semántica decimal y finita compatible con los contratos económicos vigentes.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ser representables: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amount &gt;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amount =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amount &lt; 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balance cero explícitamente observado no deberá desaparecer por reglas de materialidad propias de Portfolio.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3snyjo2x2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Prohibición de reutilización semánticamente incorrecta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deberá reutilizar un contrato precedente si dicha reutilización destruye información requerida por DOC-041.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un contrato cuya invariante elimine componentes cero no podrá utilizarse como sustituto de una afirmación externa explícita de cero.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autoriza modificar dicho contrato precedente.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51bno8tdo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Cobertura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deberá hacer contractualmente determinable la cobertura 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monetary balances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independiente.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deberá poder distinguir inequívocamente: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partial coverage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complete coverage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dimensión.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1oik8r1bs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Cobertura parcial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dimensión posea cobertura parcial deberá poder determinarse qué identidades están comprendidas en dicha cobertura.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conceptualmente: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position coverage: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partial {AAPL, MSFT}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la observación puede realizar afirmaciones suficientes sobre esas identidades.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 por ello afirmaciones sobre instrumentos fuera de dicha cobertura.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dd8h6oqm0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Cobertura completa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dimensión posea cobertura completa, la ausencia de una afirmación individual dentro de esa dimensión tendrá significado contractual conforme a DOC-041.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preservar esta propiedad sin convertir necesariamente cada ausencia en una afirmación explícita de cero.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f2t97cfgm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Representación concreta de cobertura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prescribe si la cobertura se implementa mediante: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dedicado;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enum;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colección;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conjunto;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flags;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representación.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pertenece al Agente de Implementación siempre que la API pública permita responder inequívocamente: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¿esta dimensión posee cobertura completa?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cuando sea parcial: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¿esta identidad está cubierta?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343szh88k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Cero explícito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AAPL = 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permanecer observable como afirmación explícita.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ser convertida silenciosamente en mera ausencia.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regla aplica a balances monetarios.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y58o7p863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Ausencia bajo cobertura parcial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identidad no posee una afirmación y no está comprendida por cobertura suficiente: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absence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interpretarse como: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zero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como: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non-existence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preservar esta semántica.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d29ase15c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Ausencia bajo cobertura completa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dimensión posee cobertura completa, la ausencia de una afirmación correspondiente deberá seguir siendo distinguible de un cero explícitamente observado.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necesita convertir dicha ausencia en un nuevo activo económico.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debe preservar su significado contractual.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nuh04k00j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Observación económicamente vacía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permitir una realidad externa sin afirmaciones individuales cuando su evidencia sustente cobertura suficiente para que ese vacío tenga significado económico.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complete position coverage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complete monetary coverage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 assertions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 external reality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evidencia sustente esas afirmaciones de cobertura.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 assertions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 meaningful coverage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insufficient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4g7gogyrh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Unicidad por identidad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una misma realidad externa deberá existir como máximo una afirmación de posición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Igualmente deberá existir como máximo una afirmación monetaria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válida una realidad que publique simultáneamente: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AAPL = 10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AAPL = 11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USD = 500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USD = 600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mchrn4nk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Evidencias compatibles múltiples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aceptar múltiples evidencias cuando conjuntamente sean compatibles.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Evidence 1: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authority 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time 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AAPL = 10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Evidence 2: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authority 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time 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USD = 500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sustentar una única realidad si las restantes invariantes se satisfacen.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7wv7e61km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Evidencia contradictoria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evidencias destinadas a una misma realidad afirman valores incompatibles para la misma identidad: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Evidence 1: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AAPL = 10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Evidence 2: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AAPL = 11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seleccionar silenciosamente ninguno de los valores.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deberá resultar contractualmente incompatible.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l4emh1i9r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No fortalecimiento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publicada deberá derivarse exclusivamente de aquello sustentado por sus evidencias.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deberá: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ampliar cobertura;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posiciones;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balances;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valores;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autoridad;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fabricar temporalidad.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published meaning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⊆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meaning supported by evidence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3cwj8zcxu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Procedencia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publicada deberá poder determinarse inequívocamente: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evidencias suministradas sustentan esa realidad.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es parte de la superficie observable del activo.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6ztdbajus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Multiplicidad de procedencia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E3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fueron constitutivamente utilizadas para sustentar la publicación, las tres deberán permanecer reconocibles como hechos fuente.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deberá introducir deduplicación contractual.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ajppqpz4l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Orden no semántico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de: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evidencias;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de posición;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monetarias;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 por sí mismo el significado público de una realidad externa.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cuando las mismas evidencias compatibles sean suministradas en distinto orden, el resultado deberá conservar el mismo significado contractual.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utilizado para conseguirlo pertenece al Agente de Implementación.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8nyxzgh67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Inmutabilidad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publicada deberá ser inmutable.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deberán ser inmutables las unidades públicas constitutivas cuando su mutación posterior pudiera alterar retrospectivamente el significado de una observación ya publicada.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evidencia no deberá modificar una realidad previamente publicada.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nzzd2fpez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Activo principal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introducir un activo público conceptualmente equivalente a: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variar únicamente si las convenciones reales del repositorio justifican una formulación equivalente.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pno8hywqj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Elementos observables del activo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consumidor externo al módulo deberá poder determinar, como mínimo: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temporal;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posiciones;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monetaria;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de posiciones;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monetarias;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sustentantes.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cómo se almacenan internamente.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yje2zd9o8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Coherencia constitutiva del activo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ser públicamente posible construir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 aparentemente válida cuyos elementos contradigan sus propias evidencias sustentantes.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 al menos incompatibilidades entre: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 publicada y autoridad de las evidencias;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 publicada y evidencia;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publicada y evidencia;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publicadas y evidencia;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 vacía;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contradictorias.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de preservación de estas invariantes pertenece al Agente de Implementación.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r0dsh2qxo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Acción pública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operación pública para solicitar la publicación de una realidad económica externa.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observe_external_economic_reality(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evidence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exacto, firma idiomática y organización modular pertenecen al Agente de Implementación.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d7fatx9m0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Cardinalidad de la acción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pública deberá conservar: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1..N Supporting Economic Evidence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 ExternallyObservedEconomicReality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sin evidencia no produce una realidad externa válida.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gj7dou37f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Incompatibilidad contractual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deberá introducir una forma pública de distinguir incompatibilidad contractual de publicación.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ExternalEconomicObservationDomainError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exactos y la organización interna de excepciones pertenecen al Agente de Implementación.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ln2w29ahh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Casos mínimos de incompatibilidad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pública deberá impedir una publicación válida cuando, como mínimo: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exista evidencia;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evidencias pertenezcan a autoridades diferentes;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referencia temporal coherente;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evidencias sean contradictorias para una misma identidad;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pretendida exceda la cobertura sustentada;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contenido económico significativo;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evidencia o afirmación viole los contratos públicos constitutivos.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apkvunlpp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Independencia de Portfolio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deberá requerir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como entrada.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deberá: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inspeccionarlo;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compararlo;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modificarlo;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reconstruirlo;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inferir valores externos desde él.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 poder materializarse y probarse sin Portfolio State alguno.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te47bp68z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Independencia de Post-Materialization Economic Consequence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 para producir su realidad.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cadenas permanecen independientes: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S0 + M*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PostMaterializationEconomicConsequence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S1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ExternallyObservedEconomicReality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jrwggqbxm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Independencia de Operational Materialization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requerirá que una afirmación externa tenga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externa puede afirmar realidad económica sin conocer la causalidad operacional interna de la plataforma.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t77cpshy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Independencia de infraestructura productiva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poder ejecutarse y probarse sin: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a broker;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custodio;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externo;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determinista utilizada en pruebas será suficiente para demostrar el contrato.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4s0xcv11r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No política de confianza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deberá representar o calcular: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score;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score;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authority;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ranking;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reliability;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autoridad identificada no es automáticamente una autoridad preferida.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tggkbgekf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No reconciliación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producir: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matched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mismatched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reconciled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unreconciled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respecto de Portfolio.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comparación interna/externa dentro de este IT.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v7dbdmftq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No corrección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publicada no deberá: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operaciones correctivas;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Portfolio Transition;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Portfolio State;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balances;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posiciones internas.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i19zbgcr5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No valoración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introduce: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price;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value;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NAV;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price;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performance;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conversion.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ezuc9n74l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No persistencia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requiere: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repository;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database;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store;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cache;</w:t>
      </w:r>
    </w:p>
    <w:p w:rsidR="00000000" w:rsidDel="00000000" w:rsidP="00000000" w:rsidRDefault="00000000" w:rsidRPr="00000000" w14:paraId="000001C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log.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podrá incorporarse únicamente mediante evolución posterior autorizada.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goqkika76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No identidad de ocurrencia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multiplicidad de evidencias no autoriza introducir: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ID;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occurrence ID;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ID;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key;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identity.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económica de autoridad, instrumento y moneda no debe confundirse con identidad técnica de ocurrencia.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fzbcm6t3y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No deduplicación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múltiples evidencias contractualmente válidas son suministradas, IT-041-001 deberá preservar su multiplicidad conforme a DOC-041.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inferir que dos evidencias económicamente equivalentes son necesariamente la misma ocurrencia.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0mzdg84zx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Dependencias públicas permitidas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podrá depender de contratos públicos vigentes necesarios para expresar: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decimal;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fundamentales ya autorizados por la arquitectura.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 dependencia sobre implementaciones internas de otras Capabilities.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dp16cntfjo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Superficie pública mínima esperada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el incremento deberá existir una API pública conceptualmente equivalente a: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ObservedPositionAssertion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ObservedMonetaryAssertion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SupportingEconomicEvidence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o representación pública equivalente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ExternalEconomicObservationDomainError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observe_external_economic_reality(...)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representación pública mínima necesaria para: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temporal reference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position coverage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monetary coverage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exactos pueden variar si las convenciones reales del repositorio justifican una formulación equivalente.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5oq288eb3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Capacidad mínima del consumidor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consumidor externo al módulo deberá poder: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proporcionar una o más evidencias;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una realidad externa válida;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su autoridad;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su referencia temporal;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su cobertura de posiciones;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su cobertura monetaria;</w:t>
      </w:r>
    </w:p>
    <w:p w:rsidR="00000000" w:rsidDel="00000000" w:rsidP="00000000" w:rsidRDefault="00000000" w:rsidRPr="00000000" w14:paraId="000001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posiciones explícitamente observadas;</w:t>
      </w:r>
    </w:p>
    <w:p w:rsidR="00000000" w:rsidDel="00000000" w:rsidP="00000000" w:rsidRDefault="00000000" w:rsidRPr="00000000" w14:paraId="000001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balances explícitamente observados;</w:t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distinguir cero explícito de ausencia;</w:t>
      </w:r>
    </w:p>
    <w:p w:rsidR="00000000" w:rsidDel="00000000" w:rsidP="00000000" w:rsidRDefault="00000000" w:rsidRPr="00000000" w14:paraId="000001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las evidencias fuente;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distinguir éxito de incompatibilidad contractual.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v4o8kebk4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Invariantes técnicas obligatorias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luqdrmvd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IT-041-001-I01 — Evidencia no vacía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publicada deberá poseer al menos una evidencia sustentante.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4wt223nh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IT-041-001-I02 — Autoridad única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constitutivas deberán corresponder a la misma autoridad.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hpnmjn91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IT-041-001-I03 — Temporalidad coherente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constitutivas deberán sustentar una referencia temporal coherente.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j0ygd9lm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IT-041-001-I04 — Posición inequívoca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instrumento tendrá como máximo una afirmación de posición dentro de la realidad publicada.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h9slyzsm3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IT-041-001-I05 — Balance inequívoco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moneda tendrá como máximo una afirmación monetaria dentro de la realidad publicada.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mpr88anbw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IT-041-001-I06 — Cero preservado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afirmaciones explícitas de cero deberán permanecer observables.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t9zaeg123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IT-041-001-I07 — Cobertura preservada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no podrá publicar cobertura superior a la sustentada.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w5kaqm5ta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IT-041-001-I08 — Procedencia completa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constitutivamente utilizadas deberán ser determinables desde la realidad publicada.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3l0vjiqjv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IT-041-001-I09 — Orden no semántico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no deberá modificar el significado contractual.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5rjgarnx9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IT-041-001-I10 — Inmutabilidad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publicada no deberá cambiar retrospectivamente.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fw3jrxaj6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IT-041-001-I11 — No contaminación interna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valor externo podrá derivarse exclusivamente de Portfolio o de la cadena interna post-materialización.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v2d7sat5zh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IT-041-001-I12 — Suficiencia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significado económico suficiente no deberá publicarse una realidad válida.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tn5be3hjr5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Escenarios mínimos de aceptación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demostrar al menos: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m4hzpi8m5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Una posición positiva observada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AAPL = 10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508ft8qly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Posición explícita cero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AAPL = 0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micv8mmcc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Posición negativa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AAPL = -10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0lvgd6ioi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Balance positivo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USD = 500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vdvcxjcpe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Balance cero explícito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USD = 0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islws644c3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Balance negativo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USD = -500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vy5l7mfc8r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Evidencias múltiples compatibles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Múltiples evidencias de una misma autoridad y referencia temporal producen una única realidad coherente.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ldlj2onru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Cobertura parcial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Ausencia fuera de cobertura no se interpreta como cero.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5a4utgsa3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Cobertura completa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puede conservar significado contractual sin convertirse en cero explícito.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trqgsd71np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Realidad económicamente vacía sustentada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suficiente permite una observación válida sin afirmaciones individuales.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5ah39uqdux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Escenarios mínimos de rechazo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demostrar al menos: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mvcrue05m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Colección de evidencia vacía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08v5lf7l8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Autoridades diferentes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g9k964vro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Referencias temporales incompatibles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ozfuypn7g9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Valores contradictorios para un instrumento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kcygvkvl1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Valores contradictorios para una moneda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kb1ezbthh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Cobertura no sustentada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acvbh6disy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Ausencia total de significado económico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gip5fevqz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Tipo económico inválido o valor no finito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conforme a los contratos públicos aplicables.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w137b9ve7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Evidencia de orden no semántico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explícitamente que, manteniendo exactamente los mismos hechos contractuales: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(E1, E2)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(E2, E1)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 el mismo significado público.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propiedad deberá preservarse para el orden técnico de afirmaciones económicas cuando resulte observable en la API.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prescribe mecanismo de canonicalización.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81ouuu13fx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Evidencia de procedencia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 una realidad publicada permite determinar exactamente las evidencias constitutivamente utilizadas.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exigir: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hashes;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técnicos;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ocurrencia.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2bvwpoty4g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Evidencia de inmutabilidad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que:</w:t>
      </w:r>
    </w:p>
    <w:p w:rsidR="00000000" w:rsidDel="00000000" w:rsidP="00000000" w:rsidRDefault="00000000" w:rsidRPr="00000000" w14:paraId="000002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evidencias fuente no son modificadas por la publicación;</w:t>
      </w:r>
    </w:p>
    <w:p w:rsidR="00000000" w:rsidDel="00000000" w:rsidP="00000000" w:rsidRDefault="00000000" w:rsidRPr="00000000" w14:paraId="000002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realidad publicada no cambia por construcciones posteriores;</w:t>
      </w:r>
    </w:p>
    <w:p w:rsidR="00000000" w:rsidDel="00000000" w:rsidP="00000000" w:rsidRDefault="00000000" w:rsidRPr="00000000" w14:paraId="0000025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procedencia de una realidad anterior permanece estable.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rft65xgxsa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Evidencia de independencia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del incremento deberán poder ejecutarse sin construir:</w:t>
      </w:r>
    </w:p>
    <w:p w:rsidR="00000000" w:rsidDel="00000000" w:rsidP="00000000" w:rsidRDefault="00000000" w:rsidRPr="00000000" w14:paraId="000002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externa.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utilizar únicamente los contratos transversales estrictamente necesarios, como identidad de instrumento y moneda.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p1j6lzrh1n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Demo mínima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incluir una demostración pública determinista conforme a las convenciones vigentes del repositorio.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mostrar al menos: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hacer observable:</w:t>
      </w:r>
    </w:p>
    <w:p w:rsidR="00000000" w:rsidDel="00000000" w:rsidP="00000000" w:rsidRDefault="00000000" w:rsidRPr="00000000" w14:paraId="0000026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temporal;</w:t>
      </w:r>
    </w:p>
    <w:p w:rsidR="00000000" w:rsidDel="00000000" w:rsidP="00000000" w:rsidRDefault="00000000" w:rsidRPr="00000000" w14:paraId="000002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2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una afirmación económica;</w:t>
      </w:r>
    </w:p>
    <w:p w:rsidR="00000000" w:rsidDel="00000000" w:rsidP="00000000" w:rsidRDefault="00000000" w:rsidRPr="00000000" w14:paraId="0000027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 red ni proveedor productivo.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7yw7ov02gp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Regresión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preservar íntegramente el comportamiento vigente de:</w:t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de referencia;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Interpretation;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demás Capabilities existentes.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no autoriza cambios contractuales en ellas.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9vxzi8y04u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Gate de incompatibilidad durante implementación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únicamente si descubre objetivamente que satisfacer este IT requiere:</w:t>
      </w:r>
    </w:p>
    <w:p w:rsidR="00000000" w:rsidDel="00000000" w:rsidP="00000000" w:rsidRDefault="00000000" w:rsidRPr="00000000" w14:paraId="000002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un contrato público precedente;</w:t>
      </w:r>
    </w:p>
    <w:p w:rsidR="00000000" w:rsidDel="00000000" w:rsidP="00000000" w:rsidRDefault="00000000" w:rsidRPr="00000000" w14:paraId="000002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nuevo dominio transversal de autoridad;</w:t>
      </w:r>
    </w:p>
    <w:p w:rsidR="00000000" w:rsidDel="00000000" w:rsidP="00000000" w:rsidRDefault="00000000" w:rsidRPr="00000000" w14:paraId="000002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nuevo dominio transversal de temporalidad;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Portfolio;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reconciliación para poder publicar una observación.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cualquiera de esos casos deberá reportar la incompatibilidad antes de modificar el contrato afectado.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jpveb6bb61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Decisiones que NO constituyen gate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detenerse por decisiones como: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archivos;</w:t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paquetes;</w:t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privadas;</w:t>
      </w:r>
    </w:p>
    <w:p w:rsidR="00000000" w:rsidDel="00000000" w:rsidP="00000000" w:rsidRDefault="00000000" w:rsidRPr="00000000" w14:paraId="000002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colecciones;</w:t>
      </w:r>
    </w:p>
    <w:p w:rsidR="00000000" w:rsidDel="00000000" w:rsidP="00000000" w:rsidRDefault="00000000" w:rsidRPr="00000000" w14:paraId="000002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ordenamiento;</w:t>
      </w:r>
    </w:p>
    <w:p w:rsidR="00000000" w:rsidDel="00000000" w:rsidP="00000000" w:rsidRDefault="00000000" w:rsidRPr="00000000" w14:paraId="000002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validación;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 de excepciones;</w:t>
      </w:r>
    </w:p>
    <w:p w:rsidR="00000000" w:rsidDel="00000000" w:rsidP="00000000" w:rsidRDefault="00000000" w:rsidRPr="00000000" w14:paraId="000002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auxiliar;</w:t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construcción;</w:t>
      </w:r>
    </w:p>
    <w:p w:rsidR="00000000" w:rsidDel="00000000" w:rsidP="00000000" w:rsidRDefault="00000000" w:rsidRPr="00000000" w14:paraId="000002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fixtures;</w:t>
      </w:r>
    </w:p>
    <w:p w:rsidR="00000000" w:rsidDel="00000000" w:rsidP="00000000" w:rsidRDefault="00000000" w:rsidRPr="00000000" w14:paraId="000002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parametrización de tests;</w:t>
      </w:r>
    </w:p>
    <w:p w:rsidR="00000000" w:rsidDel="00000000" w:rsidP="00000000" w:rsidRDefault="00000000" w:rsidRPr="00000000" w14:paraId="000002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 internos.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implementaciones diferentes puedan satisfacer exactamente el mismo contrato, estas decisiones pertenecen al Agente de Implementación.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guypp5k2z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Libertad del Agente de Implementación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decidirá: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interna;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autoridad;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referencia temporal;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cobertura;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procedencia;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colecciones;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normalización;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validadores;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internas;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pruebas;</w:t>
      </w:r>
    </w:p>
    <w:p w:rsidR="00000000" w:rsidDel="00000000" w:rsidP="00000000" w:rsidRDefault="00000000" w:rsidRPr="00000000" w14:paraId="000002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 si fuese necesaria;</w:t>
      </w:r>
    </w:p>
    <w:p w:rsidR="00000000" w:rsidDel="00000000" w:rsidP="00000000" w:rsidRDefault="00000000" w:rsidRPr="00000000" w14:paraId="000002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 y hashing internos compatibles con el contrato;</w:t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transparentes.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requieren nuevas reuniones arquitectónicas mientras preserven las invariantes públicas de este IT.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vkpy2a7r83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Criterio de completitud del incremento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IT-041-001 estará completo cuando pueda demostrarse: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Supporting Economic Evidence 1..N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authority                     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reference            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coverage             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 coverage             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positions            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monetary balances    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zero                 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 absence semantics     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absence semantics    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evidence           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non-semantic            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 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incompatibility        ✓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 comparison          ✗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reconciliation                ✗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correction                    ✗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policy                  ✗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integration          ✗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persistence                   ✗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7uemv4bnki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Criterio de cierre de DOC-041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y validado IT-041-001 deberá realizarse una auditoría de cierre de DOC-041.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responder exclusivamente:</w:t>
      </w:r>
    </w:p>
    <w:p w:rsidR="00000000" w:rsidDel="00000000" w:rsidP="00000000" w:rsidRDefault="00000000" w:rsidRPr="00000000" w14:paraId="000002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¿IT-041-001 materializó todas las obligaciones contractuales propias de External Economic Observation, o permanece alguna responsabilidad definida por DOC-041 sin representación observable?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la necesidad de un segundo incremento.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zsnlq27di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Estado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h77ubgza9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IT-041-001 — READY FOR IMPLEMENTATION REVIEW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limitado a una sola responsabilidad:</w:t>
      </w:r>
    </w:p>
    <w:p w:rsidR="00000000" w:rsidDel="00000000" w:rsidP="00000000" w:rsidRDefault="00000000" w:rsidRPr="00000000" w14:paraId="000002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materializar la publicación contractual de una realidad económica externamente observada a partir de evidencia independiente suficiente.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