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IT-034-004 — Internal Execution Reality Qualification MVP</w:t>
      </w:r>
    </w:p>
    <w:p w:rsidR="00000000" w:rsidDel="00000000" w:rsidP="00000000" w:rsidRDefault="00000000" w:rsidRPr="00000000" w14:paraId="00000002">
      <w:pPr>
        <w:rPr/>
      </w:pPr>
      <w:r w:rsidDel="00000000" w:rsidR="00000000" w:rsidRPr="00000000">
        <w:rPr>
          <w:rtl w:val="0"/>
        </w:rPr>
        <w:t xml:space="preserve">Execution &amp; Market Connectivity — CAP-007 / Reconciliation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Identificación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ID: IT-034-004</w:t>
      </w:r>
    </w:p>
    <w:p w:rsidR="00000000" w:rsidDel="00000000" w:rsidP="00000000" w:rsidRDefault="00000000" w:rsidRPr="00000000" w14:paraId="00000007">
      <w:pPr>
        <w:rPr/>
      </w:pPr>
      <w:r w:rsidDel="00000000" w:rsidR="00000000" w:rsidRPr="00000000">
        <w:rPr>
          <w:rtl w:val="0"/>
        </w:rPr>
        <w:t xml:space="preserve">Nombre: Internal Execution Reality Qualification MVP</w:t>
      </w:r>
    </w:p>
    <w:p w:rsidR="00000000" w:rsidDel="00000000" w:rsidP="00000000" w:rsidRDefault="00000000" w:rsidRPr="00000000" w14:paraId="00000008">
      <w:pPr>
        <w:rPr/>
      </w:pPr>
      <w:r w:rsidDel="00000000" w:rsidR="00000000" w:rsidRPr="00000000">
        <w:rPr>
          <w:rtl w:val="0"/>
        </w:rPr>
        <w:t xml:space="preserve">Capability propietaria: CAP-007 — Execution &amp; Market Connectivity</w:t>
      </w:r>
    </w:p>
    <w:p w:rsidR="00000000" w:rsidDel="00000000" w:rsidP="00000000" w:rsidRDefault="00000000" w:rsidRPr="00000000" w14:paraId="00000009">
      <w:pPr>
        <w:rPr/>
      </w:pPr>
      <w:r w:rsidDel="00000000" w:rsidR="00000000" w:rsidRPr="00000000">
        <w:rPr>
          <w:rtl w:val="0"/>
        </w:rPr>
        <w:t xml:space="preserve">Autoridad arquitectónica: DOC-034 — Execution Capability v1.4</w:t>
      </w:r>
    </w:p>
    <w:p w:rsidR="00000000" w:rsidDel="00000000" w:rsidP="00000000" w:rsidRDefault="00000000" w:rsidRPr="00000000" w14:paraId="0000000A">
      <w:pPr>
        <w:rPr/>
      </w:pPr>
      <w:r w:rsidDel="00000000" w:rsidR="00000000" w:rsidRPr="00000000">
        <w:rPr>
          <w:rtl w:val="0"/>
        </w:rPr>
        <w:t xml:space="preserve">Responsabilidad: Reconciliation — Internal Execution Reality Qualification</w:t>
      </w:r>
    </w:p>
    <w:p w:rsidR="00000000" w:rsidDel="00000000" w:rsidP="00000000" w:rsidRDefault="00000000" w:rsidRPr="00000000" w14:paraId="0000000B">
      <w:pPr>
        <w:rPr/>
      </w:pPr>
      <w:r w:rsidDel="00000000" w:rsidR="00000000" w:rsidRPr="00000000">
        <w:rPr>
          <w:rtl w:val="0"/>
        </w:rPr>
        <w:t xml:space="preserve">Versión: 1.0</w:t>
      </w:r>
    </w:p>
    <w:p w:rsidR="00000000" w:rsidDel="00000000" w:rsidP="00000000" w:rsidRDefault="00000000" w:rsidRPr="00000000" w14:paraId="0000000C">
      <w:pPr>
        <w:rPr/>
      </w:pPr>
      <w:r w:rsidDel="00000000" w:rsidR="00000000" w:rsidRPr="00000000">
        <w:rPr>
          <w:rtl w:val="0"/>
        </w:rPr>
        <w:t xml:space="preserve">Estado: DRAFT — PENDING IMPLEMENTABILITY AUDIT</w:t>
      </w:r>
    </w:p>
    <w:p w:rsidR="00000000" w:rsidDel="00000000" w:rsidP="00000000" w:rsidRDefault="00000000" w:rsidRPr="00000000" w14:paraId="0000000D">
      <w:pPr>
        <w:rPr/>
      </w:pPr>
      <w:r w:rsidDel="00000000" w:rsidR="00000000" w:rsidRPr="00000000">
        <w:rPr>
          <w:rtl w:val="0"/>
        </w:rPr>
        <w:t xml:space="preserve">Tipo: Incremento técnico vertical mínimo</w:t>
      </w:r>
    </w:p>
    <w:p w:rsidR="00000000" w:rsidDel="00000000" w:rsidP="00000000" w:rsidRDefault="00000000" w:rsidRPr="00000000" w14:paraId="0000000E">
      <w:pPr>
        <w:rPr/>
      </w:pPr>
      <w:r w:rsidDel="00000000" w:rsidR="00000000" w:rsidRPr="00000000">
        <w:rPr>
          <w:rtl w:val="0"/>
        </w:rPr>
        <w:t xml:space="preserve">Origen de responsabilidad: cierre DOC-028 — Resultado B, evolución de Capability existente</w:t>
      </w:r>
    </w:p>
    <w:p w:rsidR="00000000" w:rsidDel="00000000" w:rsidP="00000000" w:rsidRDefault="00000000" w:rsidRPr="00000000" w14:paraId="0000000F">
      <w:pPr>
        <w:rPr/>
      </w:pPr>
      <w:r w:rsidDel="00000000" w:rsidR="00000000" w:rsidRPr="00000000">
        <w:rPr>
          <w:rtl w:val="0"/>
        </w:rPr>
        <w:t xml:space="preserve">Predecesor funcional inmediato: IT-034-003 — External Execution Reality Qualification MVP v1.0</w:t>
      </w:r>
    </w:p>
    <w:p w:rsidR="00000000" w:rsidDel="00000000" w:rsidP="00000000" w:rsidRDefault="00000000" w:rsidRPr="00000000" w14:paraId="00000010">
      <w:pPr>
        <w:rPr/>
      </w:pPr>
      <w:r w:rsidDel="00000000" w:rsidR="00000000" w:rsidRPr="00000000">
        <w:rPr>
          <w:rtl w:val="0"/>
        </w:rPr>
        <w:t xml:space="preserve">Consumidor demostrado: futura Execution Reality Verification dentro de Reconciliation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Autoridades normativas aplicables:</w:t>
      </w:r>
    </w:p>
    <w:p w:rsidR="00000000" w:rsidDel="00000000" w:rsidP="00000000" w:rsidRDefault="00000000" w:rsidRPr="00000000" w14:paraId="00000013">
      <w:pPr>
        <w:rPr/>
      </w:pPr>
      <w:r w:rsidDel="00000000" w:rsidR="00000000" w:rsidRPr="00000000">
        <w:rPr>
          <w:rtl w:val="0"/>
        </w:rPr>
        <w:t xml:space="preserve">- DOC-001 — Visión, Alcance y Especificación de Ingeniería del Sistema</w:t>
      </w:r>
    </w:p>
    <w:p w:rsidR="00000000" w:rsidDel="00000000" w:rsidP="00000000" w:rsidRDefault="00000000" w:rsidRPr="00000000" w14:paraId="00000014">
      <w:pPr>
        <w:rPr/>
      </w:pPr>
      <w:r w:rsidDel="00000000" w:rsidR="00000000" w:rsidRPr="00000000">
        <w:rPr>
          <w:rtl w:val="0"/>
        </w:rPr>
        <w:t xml:space="preserve">- DOC-002 — Constitución del Sistema</w:t>
      </w:r>
    </w:p>
    <w:p w:rsidR="00000000" w:rsidDel="00000000" w:rsidP="00000000" w:rsidRDefault="00000000" w:rsidRPr="00000000" w14:paraId="00000015">
      <w:pPr>
        <w:rPr/>
      </w:pPr>
      <w:r w:rsidDel="00000000" w:rsidR="00000000" w:rsidRPr="00000000">
        <w:rPr>
          <w:rtl w:val="0"/>
        </w:rPr>
        <w:t xml:space="preserve">- DOC-005 — Arquitectura Conceptual del Sistema</w:t>
      </w:r>
    </w:p>
    <w:p w:rsidR="00000000" w:rsidDel="00000000" w:rsidP="00000000" w:rsidRDefault="00000000" w:rsidRPr="00000000" w14:paraId="00000016">
      <w:pPr>
        <w:rPr/>
      </w:pPr>
      <w:r w:rsidDel="00000000" w:rsidR="00000000" w:rsidRPr="00000000">
        <w:rPr>
          <w:rtl w:val="0"/>
        </w:rPr>
        <w:t xml:space="preserve">- DOC-006 — Arquitectura de Comunicación e Integración</w:t>
      </w:r>
    </w:p>
    <w:p w:rsidR="00000000" w:rsidDel="00000000" w:rsidP="00000000" w:rsidRDefault="00000000" w:rsidRPr="00000000" w14:paraId="00000017">
      <w:pPr>
        <w:rPr/>
      </w:pPr>
      <w:r w:rsidDel="00000000" w:rsidR="00000000" w:rsidRPr="00000000">
        <w:rPr>
          <w:rtl w:val="0"/>
        </w:rPr>
        <w:t xml:space="preserve">- DOC-007 — Modelo de Datos y Representación del Conocimiento</w:t>
      </w:r>
    </w:p>
    <w:p w:rsidR="00000000" w:rsidDel="00000000" w:rsidP="00000000" w:rsidRDefault="00000000" w:rsidRPr="00000000" w14:paraId="00000018">
      <w:pPr>
        <w:rPr/>
      </w:pPr>
      <w:r w:rsidDel="00000000" w:rsidR="00000000" w:rsidRPr="00000000">
        <w:rPr>
          <w:rtl w:val="0"/>
        </w:rPr>
        <w:t xml:space="preserve">- DOC-009 — Arquitectura de Ejecución y Conectividad con el Mercado</w:t>
      </w:r>
    </w:p>
    <w:p w:rsidR="00000000" w:rsidDel="00000000" w:rsidP="00000000" w:rsidRDefault="00000000" w:rsidRPr="00000000" w14:paraId="00000019">
      <w:pPr>
        <w:rPr/>
      </w:pPr>
      <w:r w:rsidDel="00000000" w:rsidR="00000000" w:rsidRPr="00000000">
        <w:rPr>
          <w:rtl w:val="0"/>
        </w:rPr>
        <w:t xml:space="preserve">- DOC-017 — Proceso de Desarrollo Asistido por Inteligencia Artificial</w:t>
      </w:r>
    </w:p>
    <w:p w:rsidR="00000000" w:rsidDel="00000000" w:rsidP="00000000" w:rsidRDefault="00000000" w:rsidRPr="00000000" w14:paraId="0000001A">
      <w:pPr>
        <w:rPr/>
      </w:pPr>
      <w:r w:rsidDel="00000000" w:rsidR="00000000" w:rsidRPr="00000000">
        <w:rPr>
          <w:rtl w:val="0"/>
        </w:rPr>
        <w:t xml:space="preserve">- DOC-028 — Proceso de Determinación de Responsabilidades Arquitectónicas Emergentes</w:t>
      </w:r>
    </w:p>
    <w:p w:rsidR="00000000" w:rsidDel="00000000" w:rsidP="00000000" w:rsidRDefault="00000000" w:rsidRPr="00000000" w14:paraId="0000001B">
      <w:pPr>
        <w:rPr/>
      </w:pPr>
      <w:r w:rsidDel="00000000" w:rsidR="00000000" w:rsidRPr="00000000">
        <w:rPr>
          <w:rtl w:val="0"/>
        </w:rPr>
        <w:t xml:space="preserve">- DOC-030 — Capability Architecture Standard</w:t>
      </w:r>
    </w:p>
    <w:p w:rsidR="00000000" w:rsidDel="00000000" w:rsidP="00000000" w:rsidRDefault="00000000" w:rsidRPr="00000000" w14:paraId="0000001C">
      <w:pPr>
        <w:rPr/>
      </w:pPr>
      <w:r w:rsidDel="00000000" w:rsidR="00000000" w:rsidRPr="00000000">
        <w:rPr>
          <w:rtl w:val="0"/>
        </w:rPr>
        <w:t xml:space="preserve">- DOC-034 — Execution Capability v1.4</w:t>
      </w:r>
    </w:p>
    <w:p w:rsidR="00000000" w:rsidDel="00000000" w:rsidP="00000000" w:rsidRDefault="00000000" w:rsidRPr="00000000" w14:paraId="0000001D">
      <w:pPr>
        <w:rPr/>
      </w:pPr>
      <w:r w:rsidDel="00000000" w:rsidR="00000000" w:rsidRPr="00000000">
        <w:rPr>
          <w:rtl w:val="0"/>
        </w:rPr>
        <w:t xml:space="preserve">- IT-038-001 — Execution Operational Materialization Recognition MVP</w:t>
      </w:r>
    </w:p>
    <w:p w:rsidR="00000000" w:rsidDel="00000000" w:rsidP="00000000" w:rsidRDefault="00000000" w:rsidRPr="00000000" w14:paraId="0000001E">
      <w:pPr>
        <w:rPr/>
      </w:pPr>
      <w:r w:rsidDel="00000000" w:rsidR="00000000" w:rsidRPr="00000000">
        <w:rPr>
          <w:rtl w:val="0"/>
        </w:rPr>
        <w:t xml:space="preserve">- IT-039-001 — Operational Materialization Interpretation MVP v1.1</w:t>
      </w:r>
    </w:p>
    <w:p w:rsidR="00000000" w:rsidDel="00000000" w:rsidP="00000000" w:rsidRDefault="00000000" w:rsidRPr="00000000" w14:paraId="0000001F">
      <w:pPr>
        <w:rPr/>
      </w:pPr>
      <w:r w:rsidDel="00000000" w:rsidR="00000000" w:rsidRPr="00000000">
        <w:rPr>
          <w:rtl w:val="0"/>
        </w:rPr>
        <w:t xml:space="preserve">- IT-034-002 — Execution Completion State MVP v1.0</w:t>
      </w:r>
    </w:p>
    <w:p w:rsidR="00000000" w:rsidDel="00000000" w:rsidP="00000000" w:rsidRDefault="00000000" w:rsidRPr="00000000" w14:paraId="00000020">
      <w:pPr>
        <w:rPr/>
      </w:pPr>
      <w:r w:rsidDel="00000000" w:rsidR="00000000" w:rsidRPr="00000000">
        <w:rPr>
          <w:rtl w:val="0"/>
        </w:rPr>
        <w:t xml:space="preserve">- IT-034-003 — External Execution Reality Qualification MVP v1.0</w:t>
      </w:r>
    </w:p>
    <w:p w:rsidR="00000000" w:rsidDel="00000000" w:rsidP="00000000" w:rsidRDefault="00000000" w:rsidRPr="00000000" w14:paraId="00000021">
      <w:pPr>
        <w:rPr/>
      </w:pPr>
      <w:r w:rsidDel="00000000" w:rsidR="00000000" w:rsidRPr="00000000">
        <w:rPr>
          <w:rtl w:val="0"/>
        </w:rPr>
        <w:t xml:space="preserve">- DOC/IT-041 — External Economic Observation Contract</w:t>
      </w:r>
    </w:p>
    <w:p w:rsidR="00000000" w:rsidDel="00000000" w:rsidP="00000000" w:rsidRDefault="00000000" w:rsidRPr="00000000" w14:paraId="00000022">
      <w:pPr>
        <w:rPr/>
      </w:pPr>
      <w:r w:rsidDel="00000000" w:rsidR="00000000" w:rsidRPr="00000000">
        <w:rPr>
          <w:rtl w:val="0"/>
        </w:rPr>
        <w:t xml:space="preserve">- DOC/IT-042 — Internal Economic Reality Qualification</w:t>
      </w:r>
    </w:p>
    <w:p w:rsidR="00000000" w:rsidDel="00000000" w:rsidP="00000000" w:rsidRDefault="00000000" w:rsidRPr="00000000" w14:paraId="00000023">
      <w:pPr>
        <w:rPr/>
      </w:pPr>
      <w:r w:rsidDel="00000000" w:rsidR="00000000" w:rsidRPr="00000000">
        <w:rPr>
          <w:rtl w:val="0"/>
        </w:rPr>
        <w:t xml:space="preserve">- DOC/IT-043 — Economic Reality Verification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Propósito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Este incremento recupera dentro de CAP-007 / Reconciliation la responsabilidad mínima necesaria para constituir una realidad interna de executions que sea temporalmente cualificada, explícita en coverage y completamente trazable hacia los hechos operacionales reconocidos por Execution.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 problema contractual que resuelve es el siguiente: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OperationalMaterialization representa una ocurrencia material reconocida individualmente. OperationalMaterializationInterpretation agrega 1..N materializaciones para una misma InvestmentOperation y publica materialized_quantity. ExecutionCompletionState clasifica PARTIAL o COMPLETE respecto de la quantity originalmente solicitada. Ninguno de esos activos afirma, para un corte temporal de reconciliación, que un conjunto 0..N de OperationalMaterialization sea el conjunto completo de executions reconocidas internamente por Execution.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IT-034-003 ya permite constituir ExternalExecutionReality para el lado externo. DOC-009 exige verificar que las ejecuciones coincidan exactamente entre estado interno y estado informado por broker. Antes de realizar esa comparación, Reconciliation necesita un activo interno cualificado con scope, temporalidad, coverage y provenance comparables.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Este IT termina al publicar esa realidad interna. No realiza todavía comparación con ExternalExecutionReality ni produce resultado de Reconciliation.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Responsabilidad única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Dadas 1..N evidencias internas contractualmente compatibles que atestiguan, para exactamente una InvestmentOperation y un ExecutionRealityReferenceTime, cuál es el conjunto completo 0..N de OperationalMaterialization reconocidas por Execution para ese corte, publicar una realidad interna inmutable que preserve ese conjunto y toda su provenance.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 responsabilidad incluye únicamente:</w:t>
      </w:r>
    </w:p>
    <w:p w:rsidR="00000000" w:rsidDel="00000000" w:rsidP="00000000" w:rsidRDefault="00000000" w:rsidRPr="00000000" w14:paraId="00000036">
      <w:pPr>
        <w:rPr/>
      </w:pPr>
      <w:r w:rsidDel="00000000" w:rsidR="00000000" w:rsidRPr="00000000">
        <w:rPr>
          <w:rtl w:val="0"/>
        </w:rPr>
        <w:t xml:space="preserve">- cualificar una afirmación interna de executions reconocidas;</w:t>
      </w:r>
    </w:p>
    <w:p w:rsidR="00000000" w:rsidDel="00000000" w:rsidP="00000000" w:rsidRDefault="00000000" w:rsidRPr="00000000" w14:paraId="00000037">
      <w:pPr>
        <w:rPr/>
      </w:pPr>
      <w:r w:rsidDel="00000000" w:rsidR="00000000" w:rsidRPr="00000000">
        <w:rPr>
          <w:rtl w:val="0"/>
        </w:rPr>
        <w:t xml:space="preserve">- fijar un scope único por InvestmentOperation;</w:t>
      </w:r>
    </w:p>
    <w:p w:rsidR="00000000" w:rsidDel="00000000" w:rsidP="00000000" w:rsidRDefault="00000000" w:rsidRPr="00000000" w14:paraId="00000038">
      <w:pPr>
        <w:rPr/>
      </w:pPr>
      <w:r w:rsidDel="00000000" w:rsidR="00000000" w:rsidRPr="00000000">
        <w:rPr>
          <w:rtl w:val="0"/>
        </w:rPr>
        <w:t xml:space="preserve">- fijar un reference time inequívoco;</w:t>
      </w:r>
    </w:p>
    <w:p w:rsidR="00000000" w:rsidDel="00000000" w:rsidP="00000000" w:rsidRDefault="00000000" w:rsidRPr="00000000" w14:paraId="00000039">
      <w:pPr>
        <w:rPr/>
      </w:pPr>
      <w:r w:rsidDel="00000000" w:rsidR="00000000" w:rsidRPr="00000000">
        <w:rPr>
          <w:rtl w:val="0"/>
        </w:rPr>
        <w:t xml:space="preserve">- afirmar coverage completo para ese scope y corte;</w:t>
      </w:r>
    </w:p>
    <w:p w:rsidR="00000000" w:rsidDel="00000000" w:rsidP="00000000" w:rsidRDefault="00000000" w:rsidRPr="00000000" w14:paraId="0000003A">
      <w:pPr>
        <w:rPr/>
      </w:pPr>
      <w:r w:rsidDel="00000000" w:rsidR="00000000" w:rsidRPr="00000000">
        <w:rPr>
          <w:rtl w:val="0"/>
        </w:rPr>
        <w:t xml:space="preserve">- representar válidamente 0..N OperationalMaterialization;</w:t>
      </w:r>
    </w:p>
    <w:p w:rsidR="00000000" w:rsidDel="00000000" w:rsidP="00000000" w:rsidRDefault="00000000" w:rsidRPr="00000000" w14:paraId="0000003B">
      <w:pPr>
        <w:rPr/>
      </w:pPr>
      <w:r w:rsidDel="00000000" w:rsidR="00000000" w:rsidRPr="00000000">
        <w:rPr>
          <w:rtl w:val="0"/>
        </w:rPr>
        <w:t xml:space="preserve">- preservar 1..N evidencias internas compatibles;</w:t>
      </w:r>
    </w:p>
    <w:p w:rsidR="00000000" w:rsidDel="00000000" w:rsidP="00000000" w:rsidRDefault="00000000" w:rsidRPr="00000000" w14:paraId="0000003C">
      <w:pPr>
        <w:rPr/>
      </w:pPr>
      <w:r w:rsidDel="00000000" w:rsidR="00000000" w:rsidRPr="00000000">
        <w:rPr>
          <w:rtl w:val="0"/>
        </w:rPr>
        <w:t xml:space="preserve">- preservar autoridades internas explícitas;</w:t>
      </w:r>
    </w:p>
    <w:p w:rsidR="00000000" w:rsidDel="00000000" w:rsidP="00000000" w:rsidRDefault="00000000" w:rsidRPr="00000000" w14:paraId="0000003D">
      <w:pPr>
        <w:rPr/>
      </w:pPr>
      <w:r w:rsidDel="00000000" w:rsidR="00000000" w:rsidRPr="00000000">
        <w:rPr>
          <w:rtl w:val="0"/>
        </w:rPr>
        <w:t xml:space="preserve">- mantener separada la temporalidad de la realidad de la temporalidad de observación o producción de evidencia;</w:t>
      </w:r>
    </w:p>
    <w:p w:rsidR="00000000" w:rsidDel="00000000" w:rsidP="00000000" w:rsidRDefault="00000000" w:rsidRPr="00000000" w14:paraId="0000003E">
      <w:pPr>
        <w:rPr/>
      </w:pPr>
      <w:r w:rsidDel="00000000" w:rsidR="00000000" w:rsidRPr="00000000">
        <w:rPr>
          <w:rtl w:val="0"/>
        </w:rPr>
        <w:t xml:space="preserve">- rechazar evidencia contradictoria o insuficiente para sostener coverage completo.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Contratos públicos normativos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El incremento deberá publicar desde quant_platform.execution los siguientes contratos: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InternalExecutionAuthority</w:t>
      </w:r>
    </w:p>
    <w:p w:rsidR="00000000" w:rsidDel="00000000" w:rsidP="00000000" w:rsidRDefault="00000000" w:rsidRPr="00000000" w14:paraId="00000045">
      <w:pPr>
        <w:rPr/>
      </w:pPr>
      <w:r w:rsidDel="00000000" w:rsidR="00000000" w:rsidRPr="00000000">
        <w:rPr>
          <w:rtl w:val="0"/>
        </w:rPr>
        <w:t xml:space="preserve">SupportingInternalExecutionEvidence</w:t>
      </w:r>
    </w:p>
    <w:p w:rsidR="00000000" w:rsidDel="00000000" w:rsidP="00000000" w:rsidRDefault="00000000" w:rsidRPr="00000000" w14:paraId="00000046">
      <w:pPr>
        <w:rPr/>
      </w:pPr>
      <w:r w:rsidDel="00000000" w:rsidR="00000000" w:rsidRPr="00000000">
        <w:rPr>
          <w:rtl w:val="0"/>
        </w:rPr>
        <w:t xml:space="preserve">InternalExecutionReality</w:t>
      </w:r>
    </w:p>
    <w:p w:rsidR="00000000" w:rsidDel="00000000" w:rsidP="00000000" w:rsidRDefault="00000000" w:rsidRPr="00000000" w14:paraId="00000047">
      <w:pPr>
        <w:rPr/>
      </w:pPr>
      <w:r w:rsidDel="00000000" w:rsidR="00000000" w:rsidRPr="00000000">
        <w:rPr>
          <w:rtl w:val="0"/>
        </w:rPr>
        <w:t xml:space="preserve">qualify_internal_execution_reality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Debe reutilizar, sin redefinir: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ExecutionRealityReferenceTime</w:t>
      </w:r>
    </w:p>
    <w:p w:rsidR="00000000" w:rsidDel="00000000" w:rsidP="00000000" w:rsidRDefault="00000000" w:rsidRPr="00000000" w14:paraId="0000004C">
      <w:pPr>
        <w:rPr/>
      </w:pPr>
      <w:r w:rsidDel="00000000" w:rsidR="00000000" w:rsidRPr="00000000">
        <w:rPr>
          <w:rtl w:val="0"/>
        </w:rPr>
        <w:t xml:space="preserve">InvestmentOperation</w:t>
      </w:r>
    </w:p>
    <w:p w:rsidR="00000000" w:rsidDel="00000000" w:rsidP="00000000" w:rsidRDefault="00000000" w:rsidRPr="00000000" w14:paraId="0000004D">
      <w:pPr>
        <w:rPr/>
      </w:pPr>
      <w:r w:rsidDel="00000000" w:rsidR="00000000" w:rsidRPr="00000000">
        <w:rPr>
          <w:rtl w:val="0"/>
        </w:rPr>
        <w:t xml:space="preserve">OperationalMaterialization</w:t>
      </w:r>
    </w:p>
    <w:p w:rsidR="00000000" w:rsidDel="00000000" w:rsidP="00000000" w:rsidRDefault="00000000" w:rsidRPr="00000000" w14:paraId="0000004E">
      <w:pPr>
        <w:rPr/>
      </w:pPr>
      <w:r w:rsidDel="00000000" w:rsidR="00000000" w:rsidRPr="00000000">
        <w:rPr>
          <w:rtl w:val="0"/>
        </w:rPr>
        <w:t xml:space="preserve">ExecutionDomainError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 se crea un InternalExecutionReferenceTime paralelo.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4.1 InternalExecutionAuthority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Representa una fuente contractual interna reconocida que está legitimada para atestiguar la realidad interna de executions para una InvestmentOperation y un reference time.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Superficie pública mínima: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value: str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Semántica:</w:t>
      </w:r>
    </w:p>
    <w:p w:rsidR="00000000" w:rsidDel="00000000" w:rsidP="00000000" w:rsidRDefault="00000000" w:rsidRPr="00000000" w14:paraId="0000005B">
      <w:pPr>
        <w:rPr/>
      </w:pPr>
      <w:r w:rsidDel="00000000" w:rsidR="00000000" w:rsidRPr="00000000">
        <w:rPr>
          <w:rtl w:val="0"/>
        </w:rPr>
        <w:t xml:space="preserve">- value debe ser explícito y no vacío;</w:t>
      </w:r>
    </w:p>
    <w:p w:rsidR="00000000" w:rsidDel="00000000" w:rsidP="00000000" w:rsidRDefault="00000000" w:rsidRPr="00000000" w14:paraId="0000005C">
      <w:pPr>
        <w:rPr/>
      </w:pPr>
      <w:r w:rsidDel="00000000" w:rsidR="00000000" w:rsidRPr="00000000">
        <w:rPr>
          <w:rtl w:val="0"/>
        </w:rPr>
        <w:t xml:space="preserve">- la autoridad es opaca para este incremento;</w:t>
      </w:r>
    </w:p>
    <w:p w:rsidR="00000000" w:rsidDel="00000000" w:rsidP="00000000" w:rsidRDefault="00000000" w:rsidRPr="00000000" w14:paraId="0000005D">
      <w:pPr>
        <w:rPr/>
      </w:pPr>
      <w:r w:rsidDel="00000000" w:rsidR="00000000" w:rsidRPr="00000000">
        <w:rPr>
          <w:rtl w:val="0"/>
        </w:rPr>
        <w:t xml:space="preserve">- no se infiere de nombre de módulo, proceso, host, base de datos, adapter o usuario;</w:t>
      </w:r>
    </w:p>
    <w:p w:rsidR="00000000" w:rsidDel="00000000" w:rsidP="00000000" w:rsidRDefault="00000000" w:rsidRPr="00000000" w14:paraId="0000005E">
      <w:pPr>
        <w:rPr/>
      </w:pPr>
      <w:r w:rsidDel="00000000" w:rsidR="00000000" w:rsidRPr="00000000">
        <w:rPr>
          <w:rtl w:val="0"/>
        </w:rPr>
        <w:t xml:space="preserve">- no define ranking, trust score ni preferred source;</w:t>
      </w:r>
    </w:p>
    <w:p w:rsidR="00000000" w:rsidDel="00000000" w:rsidP="00000000" w:rsidRDefault="00000000" w:rsidRPr="00000000" w14:paraId="0000005F">
      <w:pPr>
        <w:rPr/>
      </w:pPr>
      <w:r w:rsidDel="00000000" w:rsidR="00000000" w:rsidRPr="00000000">
        <w:rPr>
          <w:rtl w:val="0"/>
        </w:rPr>
        <w:t xml:space="preserve">- múltiples autoridades internas pueden corroborar una misma realidad si sus afirmaciones son compatibles.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4.2 SupportingInternalExecutionEvidence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Representa una atestación interna completa de executions reconocidas para exactamente un scope y un corte.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Superficie pública mínima: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authority: InternalExecutionAuthority</w:t>
      </w:r>
    </w:p>
    <w:p w:rsidR="00000000" w:rsidDel="00000000" w:rsidP="00000000" w:rsidRDefault="00000000" w:rsidRPr="00000000" w14:paraId="00000068">
      <w:pPr>
        <w:rPr/>
      </w:pPr>
      <w:r w:rsidDel="00000000" w:rsidR="00000000" w:rsidRPr="00000000">
        <w:rPr>
          <w:rtl w:val="0"/>
        </w:rPr>
        <w:t xml:space="preserve">reference_time: ExecutionRealityReferenceTime</w:t>
      </w:r>
    </w:p>
    <w:p w:rsidR="00000000" w:rsidDel="00000000" w:rsidP="00000000" w:rsidRDefault="00000000" w:rsidRPr="00000000" w14:paraId="00000069">
      <w:pPr>
        <w:rPr/>
      </w:pPr>
      <w:r w:rsidDel="00000000" w:rsidR="00000000" w:rsidRPr="00000000">
        <w:rPr>
          <w:rtl w:val="0"/>
        </w:rPr>
        <w:t xml:space="preserve">observed_at_utc: datetime</w:t>
      </w:r>
    </w:p>
    <w:p w:rsidR="00000000" w:rsidDel="00000000" w:rsidP="00000000" w:rsidRDefault="00000000" w:rsidRPr="00000000" w14:paraId="0000006A">
      <w:pPr>
        <w:rPr/>
      </w:pPr>
      <w:r w:rsidDel="00000000" w:rsidR="00000000" w:rsidRPr="00000000">
        <w:rPr>
          <w:rtl w:val="0"/>
        </w:rPr>
        <w:t xml:space="preserve">operation: InvestmentOperation</w:t>
      </w:r>
    </w:p>
    <w:p w:rsidR="00000000" w:rsidDel="00000000" w:rsidP="00000000" w:rsidRDefault="00000000" w:rsidRPr="00000000" w14:paraId="0000006B">
      <w:pPr>
        <w:rPr/>
      </w:pPr>
      <w:r w:rsidDel="00000000" w:rsidR="00000000" w:rsidRPr="00000000">
        <w:rPr>
          <w:rtl w:val="0"/>
        </w:rPr>
        <w:t xml:space="preserve">materializations: tuple[OperationalMaterialization,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Semántica:</w:t>
      </w:r>
    </w:p>
    <w:p w:rsidR="00000000" w:rsidDel="00000000" w:rsidP="00000000" w:rsidRDefault="00000000" w:rsidRPr="00000000" w14:paraId="0000006E">
      <w:pPr>
        <w:rPr/>
      </w:pPr>
      <w:r w:rsidDel="00000000" w:rsidR="00000000" w:rsidRPr="00000000">
        <w:rPr>
          <w:rtl w:val="0"/>
        </w:rPr>
        <w:t xml:space="preserve">- cada evidencia afirma coverage completo para exactamente una InvestmentOperation y un ExecutionRealityReferenceTime;</w:t>
      </w:r>
    </w:p>
    <w:p w:rsidR="00000000" w:rsidDel="00000000" w:rsidP="00000000" w:rsidRDefault="00000000" w:rsidRPr="00000000" w14:paraId="0000006F">
      <w:pPr>
        <w:rPr/>
      </w:pPr>
      <w:r w:rsidDel="00000000" w:rsidR="00000000" w:rsidRPr="00000000">
        <w:rPr>
          <w:rtl w:val="0"/>
        </w:rPr>
        <w:t xml:space="preserve">- materializations puede contener 0..N OperationalMaterialization;</w:t>
      </w:r>
    </w:p>
    <w:p w:rsidR="00000000" w:rsidDel="00000000" w:rsidP="00000000" w:rsidRDefault="00000000" w:rsidRPr="00000000" w14:paraId="00000070">
      <w:pPr>
        <w:rPr/>
      </w:pPr>
      <w:r w:rsidDel="00000000" w:rsidR="00000000" w:rsidRPr="00000000">
        <w:rPr>
          <w:rtl w:val="0"/>
        </w:rPr>
        <w:t xml:space="preserve">- cero materializaciones significa explícitamente que, bajo coverage conocido y completo, Execution reconoce cero executions para ese scope/corte;</w:t>
      </w:r>
    </w:p>
    <w:p w:rsidR="00000000" w:rsidDel="00000000" w:rsidP="00000000" w:rsidRDefault="00000000" w:rsidRPr="00000000" w14:paraId="00000071">
      <w:pPr>
        <w:rPr/>
      </w:pPr>
      <w:r w:rsidDel="00000000" w:rsidR="00000000" w:rsidRPr="00000000">
        <w:rPr>
          <w:rtl w:val="0"/>
        </w:rPr>
        <w:t xml:space="preserve">- ausencia de evidencia no equivale a cero materializaciones;</w:t>
      </w:r>
    </w:p>
    <w:p w:rsidR="00000000" w:rsidDel="00000000" w:rsidP="00000000" w:rsidRDefault="00000000" w:rsidRPr="00000000" w14:paraId="00000072">
      <w:pPr>
        <w:rPr/>
      </w:pPr>
      <w:r w:rsidDel="00000000" w:rsidR="00000000" w:rsidRPr="00000000">
        <w:rPr>
          <w:rtl w:val="0"/>
        </w:rPr>
        <w:t xml:space="preserve">- observed_at_utc representa cuándo fue obtenida, producida u observada la evidencia interna;</w:t>
      </w:r>
    </w:p>
    <w:p w:rsidR="00000000" w:rsidDel="00000000" w:rsidP="00000000" w:rsidRDefault="00000000" w:rsidRPr="00000000" w14:paraId="00000073">
      <w:pPr>
        <w:rPr/>
      </w:pPr>
      <w:r w:rsidDel="00000000" w:rsidR="00000000" w:rsidRPr="00000000">
        <w:rPr>
          <w:rtl w:val="0"/>
        </w:rPr>
        <w:t xml:space="preserve">- observed_at_utc es semánticamente distinto de reference_time;</w:t>
      </w:r>
    </w:p>
    <w:p w:rsidR="00000000" w:rsidDel="00000000" w:rsidP="00000000" w:rsidRDefault="00000000" w:rsidRPr="00000000" w14:paraId="00000074">
      <w:pPr>
        <w:rPr/>
      </w:pPr>
      <w:r w:rsidDel="00000000" w:rsidR="00000000" w:rsidRPr="00000000">
        <w:rPr>
          <w:rtl w:val="0"/>
        </w:rPr>
        <w:t xml:space="preserve">- la evidencia debe poder existir sin ExternalExecutionReality;</w:t>
      </w:r>
    </w:p>
    <w:p w:rsidR="00000000" w:rsidDel="00000000" w:rsidP="00000000" w:rsidRDefault="00000000" w:rsidRPr="00000000" w14:paraId="00000075">
      <w:pPr>
        <w:rPr/>
      </w:pPr>
      <w:r w:rsidDel="00000000" w:rsidR="00000000" w:rsidRPr="00000000">
        <w:rPr>
          <w:rtl w:val="0"/>
        </w:rPr>
        <w:t xml:space="preserve">- cada OperationalMaterialization debe corresponder a la InvestmentOperation de la evidencia.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4.3 InternalExecutionReality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Representa la realidad interna cualificada e inmutable de executions reconocidas por Execution para exactamente una InvestmentOperation y un ExecutionRealityReferenceTime.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Superficie pública mínima: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reference_time: ExecutionRealityReferenceTime</w:t>
      </w:r>
    </w:p>
    <w:p w:rsidR="00000000" w:rsidDel="00000000" w:rsidP="00000000" w:rsidRDefault="00000000" w:rsidRPr="00000000" w14:paraId="0000007E">
      <w:pPr>
        <w:rPr/>
      </w:pPr>
      <w:r w:rsidDel="00000000" w:rsidR="00000000" w:rsidRPr="00000000">
        <w:rPr>
          <w:rtl w:val="0"/>
        </w:rPr>
        <w:t xml:space="preserve">operation: InvestmentOperation</w:t>
      </w:r>
    </w:p>
    <w:p w:rsidR="00000000" w:rsidDel="00000000" w:rsidP="00000000" w:rsidRDefault="00000000" w:rsidRPr="00000000" w14:paraId="0000007F">
      <w:pPr>
        <w:rPr/>
      </w:pPr>
      <w:r w:rsidDel="00000000" w:rsidR="00000000" w:rsidRPr="00000000">
        <w:rPr>
          <w:rtl w:val="0"/>
        </w:rPr>
        <w:t xml:space="preserve">materializations: tuple[OperationalMaterialization, ...]</w:t>
      </w:r>
    </w:p>
    <w:p w:rsidR="00000000" w:rsidDel="00000000" w:rsidP="00000000" w:rsidRDefault="00000000" w:rsidRPr="00000000" w14:paraId="00000080">
      <w:pPr>
        <w:rPr/>
      </w:pPr>
      <w:r w:rsidDel="00000000" w:rsidR="00000000" w:rsidRPr="00000000">
        <w:rPr>
          <w:rtl w:val="0"/>
        </w:rPr>
        <w:t xml:space="preserve">supporting_evidence: tuple[SupportingInternalExecutionEvidence,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 existe un authority único obligatorio en InternalExecutionReality porque una misma realidad puede estar sustentada por múltiples autoridades internas compatibles. Las autoridades permanecen observables a través de supporting_evidence.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 existencia de InternalExecutionReality significa contractualmente: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“Para esta InvestmentOperation y este ExecutionRealityReferenceTime, el conjunto 0..N de OperationalMaterialization publicado constituye el conjunto completo de executions que Execution reconoce internamente para ese corte, y esa afirmación está respaldada por 1..N evidencias internas compatibles.”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5. Acción pública normativa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Debe existir una acción pública conceptualmente equivalente 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qualify_internal_execution_reality(</w:t>
      </w:r>
    </w:p>
    <w:p w:rsidR="00000000" w:rsidDel="00000000" w:rsidP="00000000" w:rsidRDefault="00000000" w:rsidRPr="00000000" w14:paraId="0000008D">
      <w:pPr>
        <w:rPr/>
      </w:pPr>
      <w:r w:rsidDel="00000000" w:rsidR="00000000" w:rsidRPr="00000000">
        <w:rPr>
          <w:rtl w:val="0"/>
        </w:rPr>
        <w:t xml:space="preserve">    evidence: Iterable[SupportingInternalExecutionEvidence],</w:t>
      </w:r>
    </w:p>
    <w:p w:rsidR="00000000" w:rsidDel="00000000" w:rsidP="00000000" w:rsidRDefault="00000000" w:rsidRPr="00000000" w14:paraId="0000008E">
      <w:pPr>
        <w:rPr/>
      </w:pPr>
      <w:r w:rsidDel="00000000" w:rsidR="00000000" w:rsidRPr="00000000">
        <w:rPr>
          <w:rtl w:val="0"/>
        </w:rPr>
        <w:t xml:space="preserve">) -&gt; InternalExecutionReality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La acción acepta exactamente 1..N evidencias.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Cero evidencias no permite constituir una realidad interna y debe producir ExecutionDomainError.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La ubicación física interna, helpers y mecanismos concretos de validación no forman parte de este contrato.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6. Scope y coverage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6.1 Scope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Cada InternalExecutionReality pertenece a exactamente una InvestmentOperation.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No representa:</w:t>
      </w:r>
    </w:p>
    <w:p w:rsidR="00000000" w:rsidDel="00000000" w:rsidP="00000000" w:rsidRDefault="00000000" w:rsidRPr="00000000" w14:paraId="0000009D">
      <w:pPr>
        <w:rPr/>
      </w:pPr>
      <w:r w:rsidDel="00000000" w:rsidR="00000000" w:rsidRPr="00000000">
        <w:rPr>
          <w:rtl w:val="0"/>
        </w:rPr>
        <w:t xml:space="preserve">- una cuenta completa;</w:t>
      </w:r>
    </w:p>
    <w:p w:rsidR="00000000" w:rsidDel="00000000" w:rsidP="00000000" w:rsidRDefault="00000000" w:rsidRPr="00000000" w14:paraId="0000009E">
      <w:pPr>
        <w:rPr/>
      </w:pPr>
      <w:r w:rsidDel="00000000" w:rsidR="00000000" w:rsidRPr="00000000">
        <w:rPr>
          <w:rtl w:val="0"/>
        </w:rPr>
        <w:t xml:space="preserve">- múltiples InvestmentOperation;</w:t>
      </w:r>
    </w:p>
    <w:p w:rsidR="00000000" w:rsidDel="00000000" w:rsidP="00000000" w:rsidRDefault="00000000" w:rsidRPr="00000000" w14:paraId="0000009F">
      <w:pPr>
        <w:rPr/>
      </w:pPr>
      <w:r w:rsidDel="00000000" w:rsidR="00000000" w:rsidRPr="00000000">
        <w:rPr>
          <w:rtl w:val="0"/>
        </w:rPr>
        <w:t xml:space="preserve">- todas las executions del sistema;</w:t>
      </w:r>
    </w:p>
    <w:p w:rsidR="00000000" w:rsidDel="00000000" w:rsidP="00000000" w:rsidRDefault="00000000" w:rsidRPr="00000000" w14:paraId="000000A0">
      <w:pPr>
        <w:rPr/>
      </w:pPr>
      <w:r w:rsidDel="00000000" w:rsidR="00000000" w:rsidRPr="00000000">
        <w:rPr>
          <w:rtl w:val="0"/>
        </w:rPr>
        <w:t xml:space="preserve">- una cartera;</w:t>
      </w:r>
    </w:p>
    <w:p w:rsidR="00000000" w:rsidDel="00000000" w:rsidP="00000000" w:rsidRDefault="00000000" w:rsidRPr="00000000" w14:paraId="000000A1">
      <w:pPr>
        <w:rPr/>
      </w:pPr>
      <w:r w:rsidDel="00000000" w:rsidR="00000000" w:rsidRPr="00000000">
        <w:rPr>
          <w:rtl w:val="0"/>
        </w:rPr>
        <w:t xml:space="preserve">- un broker;</w:t>
      </w:r>
    </w:p>
    <w:p w:rsidR="00000000" w:rsidDel="00000000" w:rsidP="00000000" w:rsidRDefault="00000000" w:rsidRPr="00000000" w14:paraId="000000A2">
      <w:pPr>
        <w:rPr/>
      </w:pPr>
      <w:r w:rsidDel="00000000" w:rsidR="00000000" w:rsidRPr="00000000">
        <w:rPr>
          <w:rtl w:val="0"/>
        </w:rPr>
        <w:t xml:space="preserve">- una ventana global de reconciliación.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6.2 Coverage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El MVP reconoce exclusivamente coverage completo.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Una realidad publicada afirma que el conjunto materializations es completo para la InvestmentOperation y el reference_time indicados.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Son válidos:</w:t>
      </w:r>
    </w:p>
    <w:p w:rsidR="00000000" w:rsidDel="00000000" w:rsidP="00000000" w:rsidRDefault="00000000" w:rsidRPr="00000000" w14:paraId="000000AB">
      <w:pPr>
        <w:rPr/>
      </w:pPr>
      <w:r w:rsidDel="00000000" w:rsidR="00000000" w:rsidRPr="00000000">
        <w:rPr>
          <w:rtl w:val="0"/>
        </w:rPr>
        <w:t xml:space="preserve">- coverage completo + 0 materializations;</w:t>
      </w:r>
    </w:p>
    <w:p w:rsidR="00000000" w:rsidDel="00000000" w:rsidP="00000000" w:rsidRDefault="00000000" w:rsidRPr="00000000" w14:paraId="000000AC">
      <w:pPr>
        <w:rPr/>
      </w:pPr>
      <w:r w:rsidDel="00000000" w:rsidR="00000000" w:rsidRPr="00000000">
        <w:rPr>
          <w:rtl w:val="0"/>
        </w:rPr>
        <w:t xml:space="preserve">- coverage completo + 1 materialization;</w:t>
      </w:r>
    </w:p>
    <w:p w:rsidR="00000000" w:rsidDel="00000000" w:rsidP="00000000" w:rsidRDefault="00000000" w:rsidRPr="00000000" w14:paraId="000000AD">
      <w:pPr>
        <w:rPr/>
      </w:pPr>
      <w:r w:rsidDel="00000000" w:rsidR="00000000" w:rsidRPr="00000000">
        <w:rPr>
          <w:rtl w:val="0"/>
        </w:rPr>
        <w:t xml:space="preserve">- coverage completo + N materializations.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 son estados publicables en este MVP:</w:t>
      </w:r>
    </w:p>
    <w:p w:rsidR="00000000" w:rsidDel="00000000" w:rsidP="00000000" w:rsidRDefault="00000000" w:rsidRPr="00000000" w14:paraId="000000B0">
      <w:pPr>
        <w:rPr/>
      </w:pPr>
      <w:r w:rsidDel="00000000" w:rsidR="00000000" w:rsidRPr="00000000">
        <w:rPr>
          <w:rtl w:val="0"/>
        </w:rPr>
        <w:t xml:space="preserve">- coverage parcial;</w:t>
      </w:r>
    </w:p>
    <w:p w:rsidR="00000000" w:rsidDel="00000000" w:rsidP="00000000" w:rsidRDefault="00000000" w:rsidRPr="00000000" w14:paraId="000000B1">
      <w:pPr>
        <w:rPr/>
      </w:pPr>
      <w:r w:rsidDel="00000000" w:rsidR="00000000" w:rsidRPr="00000000">
        <w:rPr>
          <w:rtl w:val="0"/>
        </w:rPr>
        <w:t xml:space="preserve">- coverage desconocido;</w:t>
      </w:r>
    </w:p>
    <w:p w:rsidR="00000000" w:rsidDel="00000000" w:rsidP="00000000" w:rsidRDefault="00000000" w:rsidRPr="00000000" w14:paraId="000000B2">
      <w:pPr>
        <w:rPr/>
      </w:pPr>
      <w:r w:rsidDel="00000000" w:rsidR="00000000" w:rsidRPr="00000000">
        <w:rPr>
          <w:rtl w:val="0"/>
        </w:rPr>
        <w:t xml:space="preserve">- coverage indeterminado;</w:t>
      </w:r>
    </w:p>
    <w:p w:rsidR="00000000" w:rsidDel="00000000" w:rsidP="00000000" w:rsidRDefault="00000000" w:rsidRPr="00000000" w14:paraId="000000B3">
      <w:pPr>
        <w:rPr/>
      </w:pPr>
      <w:r w:rsidDel="00000000" w:rsidR="00000000" w:rsidRPr="00000000">
        <w:rPr>
          <w:rtl w:val="0"/>
        </w:rPr>
        <w:t xml:space="preserve">- “best effort” coverage.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Si la evidencia no permite sostener coverage completo, no debe publicarse InternalExecutionReality.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7. Temporalidad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7.1 Reference time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El incremento reutiliza obligatoriamente ExecutionRealityReferenceTime, ya introducido por IT-034-003.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reference_time representa el instante no ambiguo para el cual se afirma la realidad interna de executions.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No puede inferirse automáticamente de:</w:t>
      </w:r>
    </w:p>
    <w:p w:rsidR="00000000" w:rsidDel="00000000" w:rsidP="00000000" w:rsidRDefault="00000000" w:rsidRPr="00000000" w14:paraId="000000C0">
      <w:pPr>
        <w:rPr/>
      </w:pPr>
      <w:r w:rsidDel="00000000" w:rsidR="00000000" w:rsidRPr="00000000">
        <w:rPr>
          <w:rtl w:val="0"/>
        </w:rPr>
        <w:t xml:space="preserve">- datetime.now();</w:t>
      </w:r>
    </w:p>
    <w:p w:rsidR="00000000" w:rsidDel="00000000" w:rsidP="00000000" w:rsidRDefault="00000000" w:rsidRPr="00000000" w14:paraId="000000C1">
      <w:pPr>
        <w:rPr/>
      </w:pPr>
      <w:r w:rsidDel="00000000" w:rsidR="00000000" w:rsidRPr="00000000">
        <w:rPr>
          <w:rtl w:val="0"/>
        </w:rPr>
        <w:t xml:space="preserve">- tiempo de construcción de InternalExecutionReality;</w:t>
      </w:r>
    </w:p>
    <w:p w:rsidR="00000000" w:rsidDel="00000000" w:rsidP="00000000" w:rsidRDefault="00000000" w:rsidRPr="00000000" w14:paraId="000000C2">
      <w:pPr>
        <w:rPr/>
      </w:pPr>
      <w:r w:rsidDel="00000000" w:rsidR="00000000" w:rsidRPr="00000000">
        <w:rPr>
          <w:rtl w:val="0"/>
        </w:rPr>
        <w:t xml:space="preserve">- última OperationalMaterialization;</w:t>
      </w:r>
    </w:p>
    <w:p w:rsidR="00000000" w:rsidDel="00000000" w:rsidP="00000000" w:rsidRDefault="00000000" w:rsidRPr="00000000" w14:paraId="000000C3">
      <w:pPr>
        <w:rPr/>
      </w:pPr>
      <w:r w:rsidDel="00000000" w:rsidR="00000000" w:rsidRPr="00000000">
        <w:rPr>
          <w:rtl w:val="0"/>
        </w:rPr>
        <w:t xml:space="preserve">- OperationalMaterializationInterpretation;</w:t>
      </w:r>
    </w:p>
    <w:p w:rsidR="00000000" w:rsidDel="00000000" w:rsidP="00000000" w:rsidRDefault="00000000" w:rsidRPr="00000000" w14:paraId="000000C4">
      <w:pPr>
        <w:rPr/>
      </w:pPr>
      <w:r w:rsidDel="00000000" w:rsidR="00000000" w:rsidRPr="00000000">
        <w:rPr>
          <w:rtl w:val="0"/>
        </w:rPr>
        <w:t xml:space="preserve">- ExecutionCompletionState;</w:t>
      </w:r>
    </w:p>
    <w:p w:rsidR="00000000" w:rsidDel="00000000" w:rsidP="00000000" w:rsidRDefault="00000000" w:rsidRPr="00000000" w14:paraId="000000C5">
      <w:pPr>
        <w:rPr/>
      </w:pPr>
      <w:r w:rsidDel="00000000" w:rsidR="00000000" w:rsidRPr="00000000">
        <w:rPr>
          <w:rtl w:val="0"/>
        </w:rPr>
        <w:t xml:space="preserve">- ExternalExecutionReality.reference_time.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 evidencia interna debe legitimar independientemente la afirmación del conjunto en ese corte.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7.2 Observed time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observed_at_utc representa cuándo fue producida u observada la evidencia interna.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Debe permanecer semánticamente separado de reference_time. Dos evidencias pueden haber sido observadas en instantes distintos y sostener la misma realidad si coinciden en operation, reference_time y conjunto completo de materializaciones.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El IT adopta la misma regla temporal pública de IT-034-003: observed_at_utc debe ser un datetime timezone-aware con offset UTC exactamente cero.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8. Materializaciones constitutivas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InternalExecutionReality reutiliza directamente OperationalMaterialization como hecho constitutivo.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No se crea ReportedInternalExecution, InternalFill ni otro contrato que duplique:</w:t>
      </w:r>
    </w:p>
    <w:p w:rsidR="00000000" w:rsidDel="00000000" w:rsidP="00000000" w:rsidRDefault="00000000" w:rsidRPr="00000000" w14:paraId="000000D6">
      <w:pPr>
        <w:rPr/>
      </w:pPr>
      <w:r w:rsidDel="00000000" w:rsidR="00000000" w:rsidRPr="00000000">
        <w:rPr>
          <w:rtl w:val="0"/>
        </w:rPr>
        <w:t xml:space="preserve">- occurrence_id;</w:t>
      </w:r>
    </w:p>
    <w:p w:rsidR="00000000" w:rsidDel="00000000" w:rsidP="00000000" w:rsidRDefault="00000000" w:rsidRPr="00000000" w14:paraId="000000D7">
      <w:pPr>
        <w:rPr/>
      </w:pPr>
      <w:r w:rsidDel="00000000" w:rsidR="00000000" w:rsidRPr="00000000">
        <w:rPr>
          <w:rtl w:val="0"/>
        </w:rPr>
        <w:t xml:space="preserve">- operation;</w:t>
      </w:r>
    </w:p>
    <w:p w:rsidR="00000000" w:rsidDel="00000000" w:rsidP="00000000" w:rsidRDefault="00000000" w:rsidRPr="00000000" w14:paraId="000000D8">
      <w:pPr>
        <w:rPr/>
      </w:pPr>
      <w:r w:rsidDel="00000000" w:rsidR="00000000" w:rsidRPr="00000000">
        <w:rPr>
          <w:rtl w:val="0"/>
        </w:rPr>
        <w:t xml:space="preserve">- quantity;</w:t>
      </w:r>
    </w:p>
    <w:p w:rsidR="00000000" w:rsidDel="00000000" w:rsidP="00000000" w:rsidRDefault="00000000" w:rsidRPr="00000000" w14:paraId="000000D9">
      <w:pPr>
        <w:rPr/>
      </w:pPr>
      <w:r w:rsidDel="00000000" w:rsidR="00000000" w:rsidRPr="00000000">
        <w:rPr>
          <w:rtl w:val="0"/>
        </w:rPr>
        <w:t xml:space="preserve">- price;</w:t>
      </w:r>
    </w:p>
    <w:p w:rsidR="00000000" w:rsidDel="00000000" w:rsidP="00000000" w:rsidRDefault="00000000" w:rsidRPr="00000000" w14:paraId="000000DA">
      <w:pPr>
        <w:rPr/>
      </w:pPr>
      <w:r w:rsidDel="00000000" w:rsidR="00000000" w:rsidRPr="00000000">
        <w:rPr>
          <w:rtl w:val="0"/>
        </w:rPr>
        <w:t xml:space="preserve">- currency.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Cada materialización debe pertenecer a la InvestmentOperation del scope.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 identidad de una execution interna se preserva mediante occurrence_id conforme al contrato vigente de OperationalMaterialization.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Dos materializaciones económicamente idénticas con occurrence_id distintos representan dos executions internas distintas y ambas permanecen en la realidad.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Una misma occurrence_id no puede contribuir dos veces al mismo snapshot interno.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El orden de materializations no posee significado de dominio.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9. Compatibilidad de 1..N evidencias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Todas las evidencias suministradas para constituir una misma InternalExecutionReality deben afirmar:</w:t>
      </w:r>
    </w:p>
    <w:p w:rsidR="00000000" w:rsidDel="00000000" w:rsidP="00000000" w:rsidRDefault="00000000" w:rsidRPr="00000000" w14:paraId="000000E9">
      <w:pPr>
        <w:rPr/>
      </w:pPr>
      <w:r w:rsidDel="00000000" w:rsidR="00000000" w:rsidRPr="00000000">
        <w:rPr>
          <w:rtl w:val="0"/>
        </w:rPr>
        <w:t xml:space="preserve">- la misma InvestmentOperation;</w:t>
      </w:r>
    </w:p>
    <w:p w:rsidR="00000000" w:rsidDel="00000000" w:rsidP="00000000" w:rsidRDefault="00000000" w:rsidRPr="00000000" w14:paraId="000000EA">
      <w:pPr>
        <w:rPr/>
      </w:pPr>
      <w:r w:rsidDel="00000000" w:rsidR="00000000" w:rsidRPr="00000000">
        <w:rPr>
          <w:rtl w:val="0"/>
        </w:rPr>
        <w:t xml:space="preserve">- el mismo ExecutionRealityReferenceTime;</w:t>
      </w:r>
    </w:p>
    <w:p w:rsidR="00000000" w:rsidDel="00000000" w:rsidP="00000000" w:rsidRDefault="00000000" w:rsidRPr="00000000" w14:paraId="000000EB">
      <w:pPr>
        <w:rPr/>
      </w:pPr>
      <w:r w:rsidDel="00000000" w:rsidR="00000000" w:rsidRPr="00000000">
        <w:rPr>
          <w:rtl w:val="0"/>
        </w:rPr>
        <w:t xml:space="preserve">- el mismo conjunto completo de OperationalMaterialization.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Las autoridades internas pueden diferir.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observed_at_utc puede diferir.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La compatibilidad del conjunto es semántica y no depende del orden de las materializaciones.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Para una occurrence_id dada, los hechos contractuales de OperationalMaterialization deben ser compatibles con la misma ejecución reconocida.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Si dos evidencias afirman conjuntos completos incompatibles para la misma operation y reference_time, la cualificación debe producir ExecutionDomainError.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 se permite resolver contradicciones mediante:</w:t>
      </w:r>
    </w:p>
    <w:p w:rsidR="00000000" w:rsidDel="00000000" w:rsidP="00000000" w:rsidRDefault="00000000" w:rsidRPr="00000000" w14:paraId="000000F8">
      <w:pPr>
        <w:rPr/>
      </w:pPr>
      <w:r w:rsidDel="00000000" w:rsidR="00000000" w:rsidRPr="00000000">
        <w:rPr>
          <w:rtl w:val="0"/>
        </w:rPr>
        <w:t xml:space="preserve">- first-wins;</w:t>
      </w:r>
    </w:p>
    <w:p w:rsidR="00000000" w:rsidDel="00000000" w:rsidP="00000000" w:rsidRDefault="00000000" w:rsidRPr="00000000" w14:paraId="000000F9">
      <w:pPr>
        <w:rPr/>
      </w:pPr>
      <w:r w:rsidDel="00000000" w:rsidR="00000000" w:rsidRPr="00000000">
        <w:rPr>
          <w:rtl w:val="0"/>
        </w:rPr>
        <w:t xml:space="preserve">- latest-wins;</w:t>
      </w:r>
    </w:p>
    <w:p w:rsidR="00000000" w:rsidDel="00000000" w:rsidP="00000000" w:rsidRDefault="00000000" w:rsidRPr="00000000" w14:paraId="000000FA">
      <w:pPr>
        <w:rPr/>
      </w:pPr>
      <w:r w:rsidDel="00000000" w:rsidR="00000000" w:rsidRPr="00000000">
        <w:rPr>
          <w:rtl w:val="0"/>
        </w:rPr>
        <w:t xml:space="preserve">- preferred authority;</w:t>
      </w:r>
    </w:p>
    <w:p w:rsidR="00000000" w:rsidDel="00000000" w:rsidP="00000000" w:rsidRDefault="00000000" w:rsidRPr="00000000" w14:paraId="000000FB">
      <w:pPr>
        <w:rPr/>
      </w:pPr>
      <w:r w:rsidDel="00000000" w:rsidR="00000000" w:rsidRPr="00000000">
        <w:rPr>
          <w:rtl w:val="0"/>
        </w:rPr>
        <w:t xml:space="preserve">- unión de conjuntos;</w:t>
      </w:r>
    </w:p>
    <w:p w:rsidR="00000000" w:rsidDel="00000000" w:rsidP="00000000" w:rsidRDefault="00000000" w:rsidRPr="00000000" w14:paraId="000000FC">
      <w:pPr>
        <w:rPr/>
      </w:pPr>
      <w:r w:rsidDel="00000000" w:rsidR="00000000" w:rsidRPr="00000000">
        <w:rPr>
          <w:rtl w:val="0"/>
        </w:rPr>
        <w:t xml:space="preserve">- intersección;</w:t>
      </w:r>
    </w:p>
    <w:p w:rsidR="00000000" w:rsidDel="00000000" w:rsidP="00000000" w:rsidRDefault="00000000" w:rsidRPr="00000000" w14:paraId="000000FD">
      <w:pPr>
        <w:rPr/>
      </w:pPr>
      <w:r w:rsidDel="00000000" w:rsidR="00000000" w:rsidRPr="00000000">
        <w:rPr>
          <w:rtl w:val="0"/>
        </w:rPr>
        <w:t xml:space="preserve">- deduplicación silenciosa;</w:t>
      </w:r>
    </w:p>
    <w:p w:rsidR="00000000" w:rsidDel="00000000" w:rsidP="00000000" w:rsidRDefault="00000000" w:rsidRPr="00000000" w14:paraId="000000FE">
      <w:pPr>
        <w:rPr/>
      </w:pPr>
      <w:r w:rsidDel="00000000" w:rsidR="00000000" w:rsidRPr="00000000">
        <w:rPr>
          <w:rtl w:val="0"/>
        </w:rPr>
        <w:t xml:space="preserve">- selección parcial;</w:t>
      </w:r>
    </w:p>
    <w:p w:rsidR="00000000" w:rsidDel="00000000" w:rsidP="00000000" w:rsidRDefault="00000000" w:rsidRPr="00000000" w14:paraId="000000FF">
      <w:pPr>
        <w:rPr/>
      </w:pPr>
      <w:r w:rsidDel="00000000" w:rsidR="00000000" w:rsidRPr="00000000">
        <w:rPr>
          <w:rtl w:val="0"/>
        </w:rPr>
        <w:t xml:space="preserve">- inferencia desde Completion.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La resolución de evidencia interna contradictoria queda fuera de alcance.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10. Provenance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InternalExecutionReality debe preservar todas las SupportingInternalExecutionEvidence compatibles que la constituyen.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Debe ser posible recorrer conceptualmente: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InternalExecutionReality</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SupportingInternalExecutionEvidence 1..N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InternalExecutionAuthority</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InvestmentOperation</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ExecutionRealityReferenceTime</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observed_at_utc</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OperationalMaterialization 0..N</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occurrence_id / quantity / price / currency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La cualificación no puede sustituir las materializaciones fuente únicamente por materialized_quantity, hashes o identificadores derivados.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No se pierde el nivel original de información.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11. Inmutabilidad y evolución temporal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Los contratos publicados por este incremento son inmutables en significado.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Una InternalExecutionReality ya publicada no cambia cuando aparecen posteriormente:</w:t>
      </w:r>
    </w:p>
    <w:p w:rsidR="00000000" w:rsidDel="00000000" w:rsidP="00000000" w:rsidRDefault="00000000" w:rsidRPr="00000000" w14:paraId="0000011B">
      <w:pPr>
        <w:rPr/>
      </w:pPr>
      <w:r w:rsidDel="00000000" w:rsidR="00000000" w:rsidRPr="00000000">
        <w:rPr>
          <w:rtl w:val="0"/>
        </w:rPr>
        <w:t xml:space="preserve">- nuevas OperationalMaterialization;</w:t>
      </w:r>
    </w:p>
    <w:p w:rsidR="00000000" w:rsidDel="00000000" w:rsidP="00000000" w:rsidRDefault="00000000" w:rsidRPr="00000000" w14:paraId="0000011C">
      <w:pPr>
        <w:rPr/>
      </w:pPr>
      <w:r w:rsidDel="00000000" w:rsidR="00000000" w:rsidRPr="00000000">
        <w:rPr>
          <w:rtl w:val="0"/>
        </w:rPr>
        <w:t xml:space="preserve">- nuevas evidencias;</w:t>
      </w:r>
    </w:p>
    <w:p w:rsidR="00000000" w:rsidDel="00000000" w:rsidP="00000000" w:rsidRDefault="00000000" w:rsidRPr="00000000" w14:paraId="0000011D">
      <w:pPr>
        <w:rPr/>
      </w:pPr>
      <w:r w:rsidDel="00000000" w:rsidR="00000000" w:rsidRPr="00000000">
        <w:rPr>
          <w:rtl w:val="0"/>
        </w:rPr>
        <w:t xml:space="preserve">- un nuevo reference time;</w:t>
      </w:r>
    </w:p>
    <w:p w:rsidR="00000000" w:rsidDel="00000000" w:rsidP="00000000" w:rsidRDefault="00000000" w:rsidRPr="00000000" w14:paraId="0000011E">
      <w:pPr>
        <w:rPr/>
      </w:pPr>
      <w:r w:rsidDel="00000000" w:rsidR="00000000" w:rsidRPr="00000000">
        <w:rPr>
          <w:rtl w:val="0"/>
        </w:rPr>
        <w:t xml:space="preserve">- una ExternalExecutionReality.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Un nuevo conjunto reconocido para otro corte debe producir otra realidad.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No se introduce en este IT:</w:t>
      </w:r>
    </w:p>
    <w:p w:rsidR="00000000" w:rsidDel="00000000" w:rsidP="00000000" w:rsidRDefault="00000000" w:rsidRPr="00000000" w14:paraId="00000123">
      <w:pPr>
        <w:rPr/>
      </w:pPr>
      <w:r w:rsidDel="00000000" w:rsidR="00000000" w:rsidRPr="00000000">
        <w:rPr>
          <w:rtl w:val="0"/>
        </w:rPr>
        <w:t xml:space="preserve">- current_internal_execution_reality;</w:t>
      </w:r>
    </w:p>
    <w:p w:rsidR="00000000" w:rsidDel="00000000" w:rsidP="00000000" w:rsidRDefault="00000000" w:rsidRPr="00000000" w14:paraId="00000124">
      <w:pPr>
        <w:rPr/>
      </w:pPr>
      <w:r w:rsidDel="00000000" w:rsidR="00000000" w:rsidRPr="00000000">
        <w:rPr>
          <w:rtl w:val="0"/>
        </w:rPr>
        <w:t xml:space="preserve">- latest_internal_execution_reality;</w:t>
      </w:r>
    </w:p>
    <w:p w:rsidR="00000000" w:rsidDel="00000000" w:rsidP="00000000" w:rsidRDefault="00000000" w:rsidRPr="00000000" w14:paraId="00000125">
      <w:pPr>
        <w:rPr/>
      </w:pPr>
      <w:r w:rsidDel="00000000" w:rsidR="00000000" w:rsidRPr="00000000">
        <w:rPr>
          <w:rtl w:val="0"/>
        </w:rPr>
        <w:t xml:space="preserve">- mutable snapshot;</w:t>
      </w:r>
    </w:p>
    <w:p w:rsidR="00000000" w:rsidDel="00000000" w:rsidP="00000000" w:rsidRDefault="00000000" w:rsidRPr="00000000" w14:paraId="00000126">
      <w:pPr>
        <w:rPr/>
      </w:pPr>
      <w:r w:rsidDel="00000000" w:rsidR="00000000" w:rsidRPr="00000000">
        <w:rPr>
          <w:rtl w:val="0"/>
        </w:rPr>
        <w:t xml:space="preserve">- actualización in-place.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12. Relación con contratos precedentes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12.1 OperationalMaterialization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No se modifica ni amplía. Continúa representando una ocurrencia material reconocida individualmente.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12.2 OperationalMaterializationInterpretation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No se modifica. Puede seguir proporcionando una interpretación cuantitativa conjunta de 1..N materializaciones, pero no constituye por sí misma una realidad interna reconciliable porque no expresa coverage completo ni reference time y no admite el caso 0 materializaciones.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12.3 ExecutionCompletionState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No se modifica. PARTIAL/COMPLETE expresa completitud cuantitativa respecto de InvestmentOperation.quantity, no coverage del conjunto interno reconocido a un corte de reconciliación.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12.4 ExternalExecutionReality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No se consume para constituir InternalExecutionReality.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Ambos lados comparten ExecutionRealityReferenceTime porque representan el mismo concepto temporal de execution reality. La igualdad o compatibilidad entre ambos lados será responsabilidad de un incremento posterior.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12.5 InternalEconomicReality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No se amplía. La realidad económica de Portfolio y la realidad operacional de executions son contratos distintos aunque compartan el patrón arquitectónico de cualificación previa a Verification.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13. Error público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Las incompatibilidades contractuales de este incremento deben expresarse mediante ExecutionDomainError existente.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No se crea una jerarquía pública paralela.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Como mínimo son incompatibilidades observables:</w:t>
      </w:r>
    </w:p>
    <w:p w:rsidR="00000000" w:rsidDel="00000000" w:rsidP="00000000" w:rsidRDefault="00000000" w:rsidRPr="00000000" w14:paraId="00000147">
      <w:pPr>
        <w:rPr/>
      </w:pPr>
      <w:r w:rsidDel="00000000" w:rsidR="00000000" w:rsidRPr="00000000">
        <w:rPr>
          <w:rtl w:val="0"/>
        </w:rPr>
        <w:t xml:space="preserve">- authority inválida;</w:t>
      </w:r>
    </w:p>
    <w:p w:rsidR="00000000" w:rsidDel="00000000" w:rsidP="00000000" w:rsidRDefault="00000000" w:rsidRPr="00000000" w14:paraId="00000148">
      <w:pPr>
        <w:rPr/>
      </w:pPr>
      <w:r w:rsidDel="00000000" w:rsidR="00000000" w:rsidRPr="00000000">
        <w:rPr>
          <w:rtl w:val="0"/>
        </w:rPr>
        <w:t xml:space="preserve">- reference_time inválido;</w:t>
      </w:r>
    </w:p>
    <w:p w:rsidR="00000000" w:rsidDel="00000000" w:rsidP="00000000" w:rsidRDefault="00000000" w:rsidRPr="00000000" w14:paraId="00000149">
      <w:pPr>
        <w:rPr/>
      </w:pPr>
      <w:r w:rsidDel="00000000" w:rsidR="00000000" w:rsidRPr="00000000">
        <w:rPr>
          <w:rtl w:val="0"/>
        </w:rPr>
        <w:t xml:space="preserve">- observed_at_utc inválido;</w:t>
      </w:r>
    </w:p>
    <w:p w:rsidR="00000000" w:rsidDel="00000000" w:rsidP="00000000" w:rsidRDefault="00000000" w:rsidRPr="00000000" w14:paraId="0000014A">
      <w:pPr>
        <w:rPr/>
      </w:pPr>
      <w:r w:rsidDel="00000000" w:rsidR="00000000" w:rsidRPr="00000000">
        <w:rPr>
          <w:rtl w:val="0"/>
        </w:rPr>
        <w:t xml:space="preserve">- cero evidencias;</w:t>
      </w:r>
    </w:p>
    <w:p w:rsidR="00000000" w:rsidDel="00000000" w:rsidP="00000000" w:rsidRDefault="00000000" w:rsidRPr="00000000" w14:paraId="0000014B">
      <w:pPr>
        <w:rPr/>
      </w:pPr>
      <w:r w:rsidDel="00000000" w:rsidR="00000000" w:rsidRPr="00000000">
        <w:rPr>
          <w:rtl w:val="0"/>
        </w:rPr>
        <w:t xml:space="preserve">- operation inválida;</w:t>
      </w:r>
    </w:p>
    <w:p w:rsidR="00000000" w:rsidDel="00000000" w:rsidP="00000000" w:rsidRDefault="00000000" w:rsidRPr="00000000" w14:paraId="0000014C">
      <w:pPr>
        <w:rPr/>
      </w:pPr>
      <w:r w:rsidDel="00000000" w:rsidR="00000000" w:rsidRPr="00000000">
        <w:rPr>
          <w:rtl w:val="0"/>
        </w:rPr>
        <w:t xml:space="preserve">- materialization de otra operation;</w:t>
      </w:r>
    </w:p>
    <w:p w:rsidR="00000000" w:rsidDel="00000000" w:rsidP="00000000" w:rsidRDefault="00000000" w:rsidRPr="00000000" w14:paraId="0000014D">
      <w:pPr>
        <w:rPr/>
      </w:pPr>
      <w:r w:rsidDel="00000000" w:rsidR="00000000" w:rsidRPr="00000000">
        <w:rPr>
          <w:rtl w:val="0"/>
        </w:rPr>
        <w:t xml:space="preserve">- materializations con tipo inválido;</w:t>
      </w:r>
    </w:p>
    <w:p w:rsidR="00000000" w:rsidDel="00000000" w:rsidP="00000000" w:rsidRDefault="00000000" w:rsidRPr="00000000" w14:paraId="0000014E">
      <w:pPr>
        <w:rPr/>
      </w:pPr>
      <w:r w:rsidDel="00000000" w:rsidR="00000000" w:rsidRPr="00000000">
        <w:rPr>
          <w:rtl w:val="0"/>
        </w:rPr>
        <w:t xml:space="preserve">- occurrence_id repetida dentro de un snapshot;</w:t>
      </w:r>
    </w:p>
    <w:p w:rsidR="00000000" w:rsidDel="00000000" w:rsidP="00000000" w:rsidRDefault="00000000" w:rsidRPr="00000000" w14:paraId="0000014F">
      <w:pPr>
        <w:rPr/>
      </w:pPr>
      <w:r w:rsidDel="00000000" w:rsidR="00000000" w:rsidRPr="00000000">
        <w:rPr>
          <w:rtl w:val="0"/>
        </w:rPr>
        <w:t xml:space="preserve">- evidencias con distinta operation;</w:t>
      </w:r>
    </w:p>
    <w:p w:rsidR="00000000" w:rsidDel="00000000" w:rsidP="00000000" w:rsidRDefault="00000000" w:rsidRPr="00000000" w14:paraId="00000150">
      <w:pPr>
        <w:rPr/>
      </w:pPr>
      <w:r w:rsidDel="00000000" w:rsidR="00000000" w:rsidRPr="00000000">
        <w:rPr>
          <w:rtl w:val="0"/>
        </w:rPr>
        <w:t xml:space="preserve">- evidencias con distinto reference_time;</w:t>
      </w:r>
    </w:p>
    <w:p w:rsidR="00000000" w:rsidDel="00000000" w:rsidP="00000000" w:rsidRDefault="00000000" w:rsidRPr="00000000" w14:paraId="00000151">
      <w:pPr>
        <w:rPr/>
      </w:pPr>
      <w:r w:rsidDel="00000000" w:rsidR="00000000" w:rsidRPr="00000000">
        <w:rPr>
          <w:rtl w:val="0"/>
        </w:rPr>
        <w:t xml:space="preserve">- conjuntos completos incompatibles;</w:t>
      </w:r>
    </w:p>
    <w:p w:rsidR="00000000" w:rsidDel="00000000" w:rsidP="00000000" w:rsidRDefault="00000000" w:rsidRPr="00000000" w14:paraId="00000152">
      <w:pPr>
        <w:rPr/>
      </w:pPr>
      <w:r w:rsidDel="00000000" w:rsidR="00000000" w:rsidRPr="00000000">
        <w:rPr>
          <w:rtl w:val="0"/>
        </w:rPr>
        <w:t xml:space="preserve">- evidencia insuficiente para sostener coverage completo.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El mecanismo concreto de validación pertenece al Agente de Implementación.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14. Dependencias autorizadas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Puede depender semánticamente de contratos públicos existentes:</w:t>
      </w:r>
    </w:p>
    <w:p w:rsidR="00000000" w:rsidDel="00000000" w:rsidP="00000000" w:rsidRDefault="00000000" w:rsidRPr="00000000" w14:paraId="00000159">
      <w:pPr>
        <w:rPr/>
      </w:pPr>
      <w:r w:rsidDel="00000000" w:rsidR="00000000" w:rsidRPr="00000000">
        <w:rPr>
          <w:rtl w:val="0"/>
        </w:rPr>
        <w:t xml:space="preserve">- InvestmentOperation;</w:t>
      </w:r>
    </w:p>
    <w:p w:rsidR="00000000" w:rsidDel="00000000" w:rsidP="00000000" w:rsidRDefault="00000000" w:rsidRPr="00000000" w14:paraId="0000015A">
      <w:pPr>
        <w:rPr/>
      </w:pPr>
      <w:r w:rsidDel="00000000" w:rsidR="00000000" w:rsidRPr="00000000">
        <w:rPr>
          <w:rtl w:val="0"/>
        </w:rPr>
        <w:t xml:space="preserve">- OperationalMaterialization;</w:t>
      </w:r>
    </w:p>
    <w:p w:rsidR="00000000" w:rsidDel="00000000" w:rsidP="00000000" w:rsidRDefault="00000000" w:rsidRPr="00000000" w14:paraId="0000015B">
      <w:pPr>
        <w:rPr/>
      </w:pPr>
      <w:r w:rsidDel="00000000" w:rsidR="00000000" w:rsidRPr="00000000">
        <w:rPr>
          <w:rtl w:val="0"/>
        </w:rPr>
        <w:t xml:space="preserve">- ExecutionRealityReferenceTime;</w:t>
      </w:r>
    </w:p>
    <w:p w:rsidR="00000000" w:rsidDel="00000000" w:rsidP="00000000" w:rsidRDefault="00000000" w:rsidRPr="00000000" w14:paraId="0000015C">
      <w:pPr>
        <w:rPr/>
      </w:pPr>
      <w:r w:rsidDel="00000000" w:rsidR="00000000" w:rsidRPr="00000000">
        <w:rPr>
          <w:rtl w:val="0"/>
        </w:rPr>
        <w:t xml:space="preserve">- ExecutionDomainError;</w:t>
      </w:r>
    </w:p>
    <w:p w:rsidR="00000000" w:rsidDel="00000000" w:rsidP="00000000" w:rsidRDefault="00000000" w:rsidRPr="00000000" w14:paraId="0000015D">
      <w:pPr>
        <w:rPr/>
      </w:pPr>
      <w:r w:rsidDel="00000000" w:rsidR="00000000" w:rsidRPr="00000000">
        <w:rPr>
          <w:rtl w:val="0"/>
        </w:rPr>
        <w:t xml:space="preserve">- datetime;</w:t>
      </w:r>
    </w:p>
    <w:p w:rsidR="00000000" w:rsidDel="00000000" w:rsidP="00000000" w:rsidRDefault="00000000" w:rsidRPr="00000000" w14:paraId="0000015E">
      <w:pPr>
        <w:rPr/>
      </w:pPr>
      <w:r w:rsidDel="00000000" w:rsidR="00000000" w:rsidRPr="00000000">
        <w:rPr>
          <w:rtl w:val="0"/>
        </w:rPr>
        <w:t xml:space="preserve">- Iterable o typing equivalente.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Puede definir los nuevos contratos públicos de este incremento:</w:t>
      </w:r>
    </w:p>
    <w:p w:rsidR="00000000" w:rsidDel="00000000" w:rsidP="00000000" w:rsidRDefault="00000000" w:rsidRPr="00000000" w14:paraId="00000161">
      <w:pPr>
        <w:rPr/>
      </w:pPr>
      <w:r w:rsidDel="00000000" w:rsidR="00000000" w:rsidRPr="00000000">
        <w:rPr>
          <w:rtl w:val="0"/>
        </w:rPr>
        <w:t xml:space="preserve">- InternalExecutionAuthority;</w:t>
      </w:r>
    </w:p>
    <w:p w:rsidR="00000000" w:rsidDel="00000000" w:rsidP="00000000" w:rsidRDefault="00000000" w:rsidRPr="00000000" w14:paraId="00000162">
      <w:pPr>
        <w:rPr/>
      </w:pPr>
      <w:r w:rsidDel="00000000" w:rsidR="00000000" w:rsidRPr="00000000">
        <w:rPr>
          <w:rtl w:val="0"/>
        </w:rPr>
        <w:t xml:space="preserve">- SupportingInternalExecutionEvidence;</w:t>
      </w:r>
    </w:p>
    <w:p w:rsidR="00000000" w:rsidDel="00000000" w:rsidP="00000000" w:rsidRDefault="00000000" w:rsidRPr="00000000" w14:paraId="00000163">
      <w:pPr>
        <w:rPr/>
      </w:pPr>
      <w:r w:rsidDel="00000000" w:rsidR="00000000" w:rsidRPr="00000000">
        <w:rPr>
          <w:rtl w:val="0"/>
        </w:rPr>
        <w:t xml:space="preserve">- InternalExecutionReality;</w:t>
      </w:r>
    </w:p>
    <w:p w:rsidR="00000000" w:rsidDel="00000000" w:rsidP="00000000" w:rsidRDefault="00000000" w:rsidRPr="00000000" w14:paraId="00000164">
      <w:pPr>
        <w:rPr/>
      </w:pPr>
      <w:r w:rsidDel="00000000" w:rsidR="00000000" w:rsidRPr="00000000">
        <w:rPr>
          <w:rtl w:val="0"/>
        </w:rPr>
        <w:t xml:space="preserve">- qualify_internal_execution_reality.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No debe duplicar contratos ya poseídos por otros módulos.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15. Dependencias no requeridas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La constitución de InternalExecutionReality no debe necesitar:</w:t>
      </w:r>
    </w:p>
    <w:p w:rsidR="00000000" w:rsidDel="00000000" w:rsidP="00000000" w:rsidRDefault="00000000" w:rsidRPr="00000000" w14:paraId="0000016B">
      <w:pPr>
        <w:rPr/>
      </w:pPr>
      <w:r w:rsidDel="00000000" w:rsidR="00000000" w:rsidRPr="00000000">
        <w:rPr>
          <w:rtl w:val="0"/>
        </w:rPr>
        <w:t xml:space="preserve">- ExternalExecutionReality;</w:t>
      </w:r>
    </w:p>
    <w:p w:rsidR="00000000" w:rsidDel="00000000" w:rsidP="00000000" w:rsidRDefault="00000000" w:rsidRPr="00000000" w14:paraId="0000016C">
      <w:pPr>
        <w:rPr/>
      </w:pPr>
      <w:r w:rsidDel="00000000" w:rsidR="00000000" w:rsidRPr="00000000">
        <w:rPr>
          <w:rtl w:val="0"/>
        </w:rPr>
        <w:t xml:space="preserve">- ReportedExecution;</w:t>
      </w:r>
    </w:p>
    <w:p w:rsidR="00000000" w:rsidDel="00000000" w:rsidP="00000000" w:rsidRDefault="00000000" w:rsidRPr="00000000" w14:paraId="0000016D">
      <w:pPr>
        <w:rPr/>
      </w:pPr>
      <w:r w:rsidDel="00000000" w:rsidR="00000000" w:rsidRPr="00000000">
        <w:rPr>
          <w:rtl w:val="0"/>
        </w:rPr>
        <w:t xml:space="preserve">- OperationalMaterializationInterpretation;</w:t>
      </w:r>
    </w:p>
    <w:p w:rsidR="00000000" w:rsidDel="00000000" w:rsidP="00000000" w:rsidRDefault="00000000" w:rsidRPr="00000000" w14:paraId="0000016E">
      <w:pPr>
        <w:rPr/>
      </w:pPr>
      <w:r w:rsidDel="00000000" w:rsidR="00000000" w:rsidRPr="00000000">
        <w:rPr>
          <w:rtl w:val="0"/>
        </w:rPr>
        <w:t xml:space="preserve">- ExecutionCompletionState;</w:t>
      </w:r>
    </w:p>
    <w:p w:rsidR="00000000" w:rsidDel="00000000" w:rsidP="00000000" w:rsidRDefault="00000000" w:rsidRPr="00000000" w14:paraId="0000016F">
      <w:pPr>
        <w:rPr/>
      </w:pPr>
      <w:r w:rsidDel="00000000" w:rsidR="00000000" w:rsidRPr="00000000">
        <w:rPr>
          <w:rtl w:val="0"/>
        </w:rPr>
        <w:t xml:space="preserve">- Portfolio;</w:t>
      </w:r>
    </w:p>
    <w:p w:rsidR="00000000" w:rsidDel="00000000" w:rsidP="00000000" w:rsidRDefault="00000000" w:rsidRPr="00000000" w14:paraId="00000170">
      <w:pPr>
        <w:rPr/>
      </w:pPr>
      <w:r w:rsidDel="00000000" w:rsidR="00000000" w:rsidRPr="00000000">
        <w:rPr>
          <w:rtl w:val="0"/>
        </w:rPr>
        <w:t xml:space="preserve">- PortfolioState;</w:t>
      </w:r>
    </w:p>
    <w:p w:rsidR="00000000" w:rsidDel="00000000" w:rsidP="00000000" w:rsidRDefault="00000000" w:rsidRPr="00000000" w14:paraId="00000171">
      <w:pPr>
        <w:rPr/>
      </w:pPr>
      <w:r w:rsidDel="00000000" w:rsidR="00000000" w:rsidRPr="00000000">
        <w:rPr>
          <w:rtl w:val="0"/>
        </w:rPr>
        <w:t xml:space="preserve">- ExternalEconomicObservation;</w:t>
      </w:r>
    </w:p>
    <w:p w:rsidR="00000000" w:rsidDel="00000000" w:rsidP="00000000" w:rsidRDefault="00000000" w:rsidRPr="00000000" w14:paraId="00000172">
      <w:pPr>
        <w:rPr/>
      </w:pPr>
      <w:r w:rsidDel="00000000" w:rsidR="00000000" w:rsidRPr="00000000">
        <w:rPr>
          <w:rtl w:val="0"/>
        </w:rPr>
        <w:t xml:space="preserve">- InternalEconomicReality;</w:t>
      </w:r>
    </w:p>
    <w:p w:rsidR="00000000" w:rsidDel="00000000" w:rsidP="00000000" w:rsidRDefault="00000000" w:rsidRPr="00000000" w14:paraId="00000173">
      <w:pPr>
        <w:rPr/>
      </w:pPr>
      <w:r w:rsidDel="00000000" w:rsidR="00000000" w:rsidRPr="00000000">
        <w:rPr>
          <w:rtl w:val="0"/>
        </w:rPr>
        <w:t xml:space="preserve">- EconomicRealityVerification;</w:t>
      </w:r>
    </w:p>
    <w:p w:rsidR="00000000" w:rsidDel="00000000" w:rsidP="00000000" w:rsidRDefault="00000000" w:rsidRPr="00000000" w14:paraId="00000174">
      <w:pPr>
        <w:rPr/>
      </w:pPr>
      <w:r w:rsidDel="00000000" w:rsidR="00000000" w:rsidRPr="00000000">
        <w:rPr>
          <w:rtl w:val="0"/>
        </w:rPr>
        <w:t xml:space="preserve">- Knowledge Core;</w:t>
      </w:r>
    </w:p>
    <w:p w:rsidR="00000000" w:rsidDel="00000000" w:rsidP="00000000" w:rsidRDefault="00000000" w:rsidRPr="00000000" w14:paraId="00000175">
      <w:pPr>
        <w:rPr/>
      </w:pPr>
      <w:r w:rsidDel="00000000" w:rsidR="00000000" w:rsidRPr="00000000">
        <w:rPr>
          <w:rtl w:val="0"/>
        </w:rPr>
        <w:t xml:space="preserve">- broker adapters;</w:t>
      </w:r>
    </w:p>
    <w:p w:rsidR="00000000" w:rsidDel="00000000" w:rsidP="00000000" w:rsidRDefault="00000000" w:rsidRPr="00000000" w14:paraId="00000176">
      <w:pPr>
        <w:rPr/>
      </w:pPr>
      <w:r w:rsidDel="00000000" w:rsidR="00000000" w:rsidRPr="00000000">
        <w:rPr>
          <w:rtl w:val="0"/>
        </w:rPr>
        <w:t xml:space="preserve">- red;</w:t>
      </w:r>
    </w:p>
    <w:p w:rsidR="00000000" w:rsidDel="00000000" w:rsidP="00000000" w:rsidRDefault="00000000" w:rsidRPr="00000000" w14:paraId="00000177">
      <w:pPr>
        <w:rPr/>
      </w:pPr>
      <w:r w:rsidDel="00000000" w:rsidR="00000000" w:rsidRPr="00000000">
        <w:rPr>
          <w:rtl w:val="0"/>
        </w:rPr>
        <w:t xml:space="preserve">- base de datos;</w:t>
      </w:r>
    </w:p>
    <w:p w:rsidR="00000000" w:rsidDel="00000000" w:rsidP="00000000" w:rsidRDefault="00000000" w:rsidRPr="00000000" w14:paraId="00000178">
      <w:pPr>
        <w:rPr/>
      </w:pPr>
      <w:r w:rsidDel="00000000" w:rsidR="00000000" w:rsidRPr="00000000">
        <w:rPr>
          <w:rtl w:val="0"/>
        </w:rPr>
        <w:t xml:space="preserve">- filesystem externo;</w:t>
      </w:r>
    </w:p>
    <w:p w:rsidR="00000000" w:rsidDel="00000000" w:rsidP="00000000" w:rsidRDefault="00000000" w:rsidRPr="00000000" w14:paraId="00000179">
      <w:pPr>
        <w:rPr/>
      </w:pPr>
      <w:r w:rsidDel="00000000" w:rsidR="00000000" w:rsidRPr="00000000">
        <w:rPr>
          <w:rtl w:val="0"/>
        </w:rPr>
        <w:t xml:space="preserve">- message queue;</w:t>
      </w:r>
    </w:p>
    <w:p w:rsidR="00000000" w:rsidDel="00000000" w:rsidP="00000000" w:rsidRDefault="00000000" w:rsidRPr="00000000" w14:paraId="0000017A">
      <w:pPr>
        <w:rPr/>
      </w:pPr>
      <w:r w:rsidDel="00000000" w:rsidR="00000000" w:rsidRPr="00000000">
        <w:rPr>
          <w:rtl w:val="0"/>
        </w:rPr>
        <w:t xml:space="preserve">- event bus.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16. Frontera negativa</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IT-034-004 NO:</w:t>
      </w:r>
    </w:p>
    <w:p w:rsidR="00000000" w:rsidDel="00000000" w:rsidP="00000000" w:rsidRDefault="00000000" w:rsidRPr="00000000" w14:paraId="0000017F">
      <w:pPr>
        <w:rPr/>
      </w:pPr>
      <w:r w:rsidDel="00000000" w:rsidR="00000000" w:rsidRPr="00000000">
        <w:rPr>
          <w:rtl w:val="0"/>
        </w:rPr>
        <w:t xml:space="preserve">- compara realidad interna con ExternalExecutionReality;</w:t>
      </w:r>
    </w:p>
    <w:p w:rsidR="00000000" w:rsidDel="00000000" w:rsidP="00000000" w:rsidRDefault="00000000" w:rsidRPr="00000000" w14:paraId="00000180">
      <w:pPr>
        <w:rPr/>
      </w:pPr>
      <w:r w:rsidDel="00000000" w:rsidR="00000000" w:rsidRPr="00000000">
        <w:rPr>
          <w:rtl w:val="0"/>
        </w:rPr>
        <w:t xml:space="preserve">- produce AGREEMENT, DISCREPANCY o NOT_COMPARABLE;</w:t>
      </w:r>
    </w:p>
    <w:p w:rsidR="00000000" w:rsidDel="00000000" w:rsidP="00000000" w:rsidRDefault="00000000" w:rsidRPr="00000000" w14:paraId="00000181">
      <w:pPr>
        <w:rPr/>
      </w:pPr>
      <w:r w:rsidDel="00000000" w:rsidR="00000000" w:rsidRPr="00000000">
        <w:rPr>
          <w:rtl w:val="0"/>
        </w:rPr>
        <w:t xml:space="preserve">- produce estado RECONCILED;</w:t>
      </w:r>
    </w:p>
    <w:p w:rsidR="00000000" w:rsidDel="00000000" w:rsidP="00000000" w:rsidRDefault="00000000" w:rsidRPr="00000000" w14:paraId="00000182">
      <w:pPr>
        <w:rPr/>
      </w:pPr>
      <w:r w:rsidDel="00000000" w:rsidR="00000000" w:rsidRPr="00000000">
        <w:rPr>
          <w:rtl w:val="0"/>
        </w:rPr>
        <w:t xml:space="preserve">- realiza order reconciliation;</w:t>
      </w:r>
    </w:p>
    <w:p w:rsidR="00000000" w:rsidDel="00000000" w:rsidP="00000000" w:rsidRDefault="00000000" w:rsidRPr="00000000" w14:paraId="00000183">
      <w:pPr>
        <w:rPr/>
      </w:pPr>
      <w:r w:rsidDel="00000000" w:rsidR="00000000" w:rsidRPr="00000000">
        <w:rPr>
          <w:rtl w:val="0"/>
        </w:rPr>
        <w:t xml:space="preserve">- modela external order reality;</w:t>
      </w:r>
    </w:p>
    <w:p w:rsidR="00000000" w:rsidDel="00000000" w:rsidP="00000000" w:rsidRDefault="00000000" w:rsidRPr="00000000" w14:paraId="00000184">
      <w:pPr>
        <w:rPr/>
      </w:pPr>
      <w:r w:rsidDel="00000000" w:rsidR="00000000" w:rsidRPr="00000000">
        <w:rPr>
          <w:rtl w:val="0"/>
        </w:rPr>
        <w:t xml:space="preserve">- resuelve evidencia interna contradictoria;</w:t>
      </w:r>
    </w:p>
    <w:p w:rsidR="00000000" w:rsidDel="00000000" w:rsidP="00000000" w:rsidRDefault="00000000" w:rsidRPr="00000000" w14:paraId="00000185">
      <w:pPr>
        <w:rPr/>
      </w:pPr>
      <w:r w:rsidDel="00000000" w:rsidR="00000000" w:rsidRPr="00000000">
        <w:rPr>
          <w:rtl w:val="0"/>
        </w:rPr>
        <w:t xml:space="preserve">- modifica OperationalMaterialization;</w:t>
      </w:r>
    </w:p>
    <w:p w:rsidR="00000000" w:rsidDel="00000000" w:rsidP="00000000" w:rsidRDefault="00000000" w:rsidRPr="00000000" w14:paraId="00000186">
      <w:pPr>
        <w:rPr/>
      </w:pPr>
      <w:r w:rsidDel="00000000" w:rsidR="00000000" w:rsidRPr="00000000">
        <w:rPr>
          <w:rtl w:val="0"/>
        </w:rPr>
        <w:t xml:space="preserve">- modifica Interpretation;</w:t>
      </w:r>
    </w:p>
    <w:p w:rsidR="00000000" w:rsidDel="00000000" w:rsidP="00000000" w:rsidRDefault="00000000" w:rsidRPr="00000000" w14:paraId="00000187">
      <w:pPr>
        <w:rPr/>
      </w:pPr>
      <w:r w:rsidDel="00000000" w:rsidR="00000000" w:rsidRPr="00000000">
        <w:rPr>
          <w:rtl w:val="0"/>
        </w:rPr>
        <w:t xml:space="preserve">- modifica Completion;</w:t>
      </w:r>
    </w:p>
    <w:p w:rsidR="00000000" w:rsidDel="00000000" w:rsidP="00000000" w:rsidRDefault="00000000" w:rsidRPr="00000000" w14:paraId="00000188">
      <w:pPr>
        <w:rPr/>
      </w:pPr>
      <w:r w:rsidDel="00000000" w:rsidR="00000000" w:rsidRPr="00000000">
        <w:rPr>
          <w:rtl w:val="0"/>
        </w:rPr>
        <w:t xml:space="preserve">- corrige Portfolio;</w:t>
      </w:r>
    </w:p>
    <w:p w:rsidR="00000000" w:rsidDel="00000000" w:rsidP="00000000" w:rsidRDefault="00000000" w:rsidRPr="00000000" w14:paraId="00000189">
      <w:pPr>
        <w:rPr/>
      </w:pPr>
      <w:r w:rsidDel="00000000" w:rsidR="00000000" w:rsidRPr="00000000">
        <w:rPr>
          <w:rtl w:val="0"/>
        </w:rPr>
        <w:t xml:space="preserve">- modela cancelación o expiración;</w:t>
      </w:r>
    </w:p>
    <w:p w:rsidR="00000000" w:rsidDel="00000000" w:rsidP="00000000" w:rsidRDefault="00000000" w:rsidRPr="00000000" w14:paraId="0000018A">
      <w:pPr>
        <w:rPr/>
      </w:pPr>
      <w:r w:rsidDel="00000000" w:rsidR="00000000" w:rsidRPr="00000000">
        <w:rPr>
          <w:rtl w:val="0"/>
        </w:rPr>
        <w:t xml:space="preserve">- determina settlement;</w:t>
      </w:r>
    </w:p>
    <w:p w:rsidR="00000000" w:rsidDel="00000000" w:rsidP="00000000" w:rsidRDefault="00000000" w:rsidRPr="00000000" w14:paraId="0000018B">
      <w:pPr>
        <w:rPr/>
      </w:pPr>
      <w:r w:rsidDel="00000000" w:rsidR="00000000" w:rsidRPr="00000000">
        <w:rPr>
          <w:rtl w:val="0"/>
        </w:rPr>
        <w:t xml:space="preserve">- aplica operational policy;</w:t>
      </w:r>
    </w:p>
    <w:p w:rsidR="00000000" w:rsidDel="00000000" w:rsidP="00000000" w:rsidRDefault="00000000" w:rsidRPr="00000000" w14:paraId="0000018C">
      <w:pPr>
        <w:rPr/>
      </w:pPr>
      <w:r w:rsidDel="00000000" w:rsidR="00000000" w:rsidRPr="00000000">
        <w:rPr>
          <w:rtl w:val="0"/>
        </w:rPr>
        <w:t xml:space="preserve">- introduce retries, polling o scheduling;</w:t>
      </w:r>
    </w:p>
    <w:p w:rsidR="00000000" w:rsidDel="00000000" w:rsidP="00000000" w:rsidRDefault="00000000" w:rsidRPr="00000000" w14:paraId="0000018D">
      <w:pPr>
        <w:rPr/>
      </w:pPr>
      <w:r w:rsidDel="00000000" w:rsidR="00000000" w:rsidRPr="00000000">
        <w:rPr>
          <w:rtl w:val="0"/>
        </w:rPr>
        <w:t xml:space="preserve">- exige persistencia;</w:t>
      </w:r>
    </w:p>
    <w:p w:rsidR="00000000" w:rsidDel="00000000" w:rsidP="00000000" w:rsidRDefault="00000000" w:rsidRPr="00000000" w14:paraId="0000018E">
      <w:pPr>
        <w:rPr/>
      </w:pPr>
      <w:r w:rsidDel="00000000" w:rsidR="00000000" w:rsidRPr="00000000">
        <w:rPr>
          <w:rtl w:val="0"/>
        </w:rPr>
        <w:t xml:space="preserve">- crea broker adapter;</w:t>
      </w:r>
    </w:p>
    <w:p w:rsidR="00000000" w:rsidDel="00000000" w:rsidP="00000000" w:rsidRDefault="00000000" w:rsidRPr="00000000" w14:paraId="0000018F">
      <w:pPr>
        <w:rPr/>
      </w:pPr>
      <w:r w:rsidDel="00000000" w:rsidR="00000000" w:rsidRPr="00000000">
        <w:rPr>
          <w:rtl w:val="0"/>
        </w:rPr>
        <w:t xml:space="preserve">- crea Event contractual nuevo;</w:t>
      </w:r>
    </w:p>
    <w:p w:rsidR="00000000" w:rsidDel="00000000" w:rsidP="00000000" w:rsidRDefault="00000000" w:rsidRPr="00000000" w14:paraId="00000190">
      <w:pPr>
        <w:rPr/>
      </w:pPr>
      <w:r w:rsidDel="00000000" w:rsidR="00000000" w:rsidRPr="00000000">
        <w:rPr>
          <w:rtl w:val="0"/>
        </w:rPr>
        <w:t xml:space="preserve">- crea Capability nueva.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17. Criterios observables de aceptación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El incremento será contractualmente correcto cuando pueda demostrarse que: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 Una evidencia válida con 0 materializations puede constituir una realidad interna válida.</w:t>
      </w:r>
    </w:p>
    <w:p w:rsidR="00000000" w:rsidDel="00000000" w:rsidP="00000000" w:rsidRDefault="00000000" w:rsidRPr="00000000" w14:paraId="00000197">
      <w:pPr>
        <w:rPr/>
      </w:pPr>
      <w:r w:rsidDel="00000000" w:rsidR="00000000" w:rsidRPr="00000000">
        <w:rPr>
          <w:rtl w:val="0"/>
        </w:rPr>
        <w:t xml:space="preserve">2. Una evidencia válida con 1 materialization puede constituirla.</w:t>
      </w:r>
    </w:p>
    <w:p w:rsidR="00000000" w:rsidDel="00000000" w:rsidP="00000000" w:rsidRDefault="00000000" w:rsidRPr="00000000" w14:paraId="00000198">
      <w:pPr>
        <w:rPr/>
      </w:pPr>
      <w:r w:rsidDel="00000000" w:rsidR="00000000" w:rsidRPr="00000000">
        <w:rPr>
          <w:rtl w:val="0"/>
        </w:rPr>
        <w:t xml:space="preserve">3. Una evidencia válida con N materializations puede constituirla.</w:t>
      </w:r>
    </w:p>
    <w:p w:rsidR="00000000" w:rsidDel="00000000" w:rsidP="00000000" w:rsidRDefault="00000000" w:rsidRPr="00000000" w14:paraId="00000199">
      <w:pPr>
        <w:rPr/>
      </w:pPr>
      <w:r w:rsidDel="00000000" w:rsidR="00000000" w:rsidRPr="00000000">
        <w:rPr>
          <w:rtl w:val="0"/>
        </w:rPr>
        <w:t xml:space="preserve">4. 1..N evidencias compatibles preservan toda su provenance.</w:t>
      </w:r>
    </w:p>
    <w:p w:rsidR="00000000" w:rsidDel="00000000" w:rsidP="00000000" w:rsidRDefault="00000000" w:rsidRPr="00000000" w14:paraId="0000019A">
      <w:pPr>
        <w:rPr/>
      </w:pPr>
      <w:r w:rsidDel="00000000" w:rsidR="00000000" w:rsidRPr="00000000">
        <w:rPr>
          <w:rtl w:val="0"/>
        </w:rPr>
        <w:t xml:space="preserve">5. Autoridades internas distintas pueden corroborar la misma realidad.</w:t>
      </w:r>
    </w:p>
    <w:p w:rsidR="00000000" w:rsidDel="00000000" w:rsidP="00000000" w:rsidRDefault="00000000" w:rsidRPr="00000000" w14:paraId="0000019B">
      <w:pPr>
        <w:rPr/>
      </w:pPr>
      <w:r w:rsidDel="00000000" w:rsidR="00000000" w:rsidRPr="00000000">
        <w:rPr>
          <w:rtl w:val="0"/>
        </w:rPr>
        <w:t xml:space="preserve">6. observed_at_utc distintos no impiden compatibilidad si scope, reference_time y snapshot coinciden.</w:t>
      </w:r>
    </w:p>
    <w:p w:rsidR="00000000" w:rsidDel="00000000" w:rsidP="00000000" w:rsidRDefault="00000000" w:rsidRPr="00000000" w14:paraId="0000019C">
      <w:pPr>
        <w:rPr/>
      </w:pPr>
      <w:r w:rsidDel="00000000" w:rsidR="00000000" w:rsidRPr="00000000">
        <w:rPr>
          <w:rtl w:val="0"/>
        </w:rPr>
        <w:t xml:space="preserve">7. Evidencias de distintas InvestmentOperation son incompatibles.</w:t>
      </w:r>
    </w:p>
    <w:p w:rsidR="00000000" w:rsidDel="00000000" w:rsidP="00000000" w:rsidRDefault="00000000" w:rsidRPr="00000000" w14:paraId="0000019D">
      <w:pPr>
        <w:rPr/>
      </w:pPr>
      <w:r w:rsidDel="00000000" w:rsidR="00000000" w:rsidRPr="00000000">
        <w:rPr>
          <w:rtl w:val="0"/>
        </w:rPr>
        <w:t xml:space="preserve">8. Evidencias de distinto ExecutionRealityReferenceTime son incompatibles.</w:t>
      </w:r>
    </w:p>
    <w:p w:rsidR="00000000" w:rsidDel="00000000" w:rsidP="00000000" w:rsidRDefault="00000000" w:rsidRPr="00000000" w14:paraId="0000019E">
      <w:pPr>
        <w:rPr/>
      </w:pPr>
      <w:r w:rsidDel="00000000" w:rsidR="00000000" w:rsidRPr="00000000">
        <w:rPr>
          <w:rtl w:val="0"/>
        </w:rPr>
        <w:t xml:space="preserve">9. Conjuntos completos distintos son incompatibles.</w:t>
      </w:r>
    </w:p>
    <w:p w:rsidR="00000000" w:rsidDel="00000000" w:rsidP="00000000" w:rsidRDefault="00000000" w:rsidRPr="00000000" w14:paraId="0000019F">
      <w:pPr>
        <w:rPr/>
      </w:pPr>
      <w:r w:rsidDel="00000000" w:rsidR="00000000" w:rsidRPr="00000000">
        <w:rPr>
          <w:rtl w:val="0"/>
        </w:rPr>
        <w:t xml:space="preserve">10. El orden de materializations no cambia la realidad afirmada.</w:t>
      </w:r>
    </w:p>
    <w:p w:rsidR="00000000" w:rsidDel="00000000" w:rsidP="00000000" w:rsidRDefault="00000000" w:rsidRPr="00000000" w14:paraId="000001A0">
      <w:pPr>
        <w:rPr/>
      </w:pPr>
      <w:r w:rsidDel="00000000" w:rsidR="00000000" w:rsidRPr="00000000">
        <w:rPr>
          <w:rtl w:val="0"/>
        </w:rPr>
        <w:t xml:space="preserve">11. occurrence_id distintas con economics iguales permanecen distintas.</w:t>
      </w:r>
    </w:p>
    <w:p w:rsidR="00000000" w:rsidDel="00000000" w:rsidP="00000000" w:rsidRDefault="00000000" w:rsidRPr="00000000" w14:paraId="000001A1">
      <w:pPr>
        <w:rPr/>
      </w:pPr>
      <w:r w:rsidDel="00000000" w:rsidR="00000000" w:rsidRPr="00000000">
        <w:rPr>
          <w:rtl w:val="0"/>
        </w:rPr>
        <w:t xml:space="preserve">12. occurrence_id repetida dentro del mismo snapshot es incompatible.</w:t>
      </w:r>
    </w:p>
    <w:p w:rsidR="00000000" w:rsidDel="00000000" w:rsidP="00000000" w:rsidRDefault="00000000" w:rsidRPr="00000000" w14:paraId="000001A2">
      <w:pPr>
        <w:rPr/>
      </w:pPr>
      <w:r w:rsidDel="00000000" w:rsidR="00000000" w:rsidRPr="00000000">
        <w:rPr>
          <w:rtl w:val="0"/>
        </w:rPr>
        <w:t xml:space="preserve">13. Toda materialización pertenece a la operation del scope.</w:t>
      </w:r>
    </w:p>
    <w:p w:rsidR="00000000" w:rsidDel="00000000" w:rsidP="00000000" w:rsidRDefault="00000000" w:rsidRPr="00000000" w14:paraId="000001A3">
      <w:pPr>
        <w:rPr/>
      </w:pPr>
      <w:r w:rsidDel="00000000" w:rsidR="00000000" w:rsidRPr="00000000">
        <w:rPr>
          <w:rtl w:val="0"/>
        </w:rPr>
        <w:t xml:space="preserve">14. Cero evidencias produce ExecutionDomainError.</w:t>
      </w:r>
    </w:p>
    <w:p w:rsidR="00000000" w:rsidDel="00000000" w:rsidP="00000000" w:rsidRDefault="00000000" w:rsidRPr="00000000" w14:paraId="000001A4">
      <w:pPr>
        <w:rPr/>
      </w:pPr>
      <w:r w:rsidDel="00000000" w:rsidR="00000000" w:rsidRPr="00000000">
        <w:rPr>
          <w:rtl w:val="0"/>
        </w:rPr>
        <w:t xml:space="preserve">15. La realidad preserva las OperationalMaterialization originales y supporting evidence.</w:t>
      </w:r>
    </w:p>
    <w:p w:rsidR="00000000" w:rsidDel="00000000" w:rsidP="00000000" w:rsidRDefault="00000000" w:rsidRPr="00000000" w14:paraId="000001A5">
      <w:pPr>
        <w:rPr/>
      </w:pPr>
      <w:r w:rsidDel="00000000" w:rsidR="00000000" w:rsidRPr="00000000">
        <w:rPr>
          <w:rtl w:val="0"/>
        </w:rPr>
        <w:t xml:space="preserve">16. Una realidad publicada permanece inmutable frente a evidencia posterior.</w:t>
      </w:r>
    </w:p>
    <w:p w:rsidR="00000000" w:rsidDel="00000000" w:rsidP="00000000" w:rsidRDefault="00000000" w:rsidRPr="00000000" w14:paraId="000001A6">
      <w:pPr>
        <w:rPr/>
      </w:pPr>
      <w:r w:rsidDel="00000000" w:rsidR="00000000" w:rsidRPr="00000000">
        <w:rPr>
          <w:rtl w:val="0"/>
        </w:rPr>
        <w:t xml:space="preserve">17. La constitución no necesita ExternalExecutionReality.</w:t>
      </w:r>
    </w:p>
    <w:p w:rsidR="00000000" w:rsidDel="00000000" w:rsidP="00000000" w:rsidRDefault="00000000" w:rsidRPr="00000000" w14:paraId="000001A7">
      <w:pPr>
        <w:rPr/>
      </w:pPr>
      <w:r w:rsidDel="00000000" w:rsidR="00000000" w:rsidRPr="00000000">
        <w:rPr>
          <w:rtl w:val="0"/>
        </w:rPr>
        <w:t xml:space="preserve">18. No se introduce comparison, reconciliation result, order reconciliation, Portfolio mutation, Event nuevo ni infraestructura.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18. Libertad del Agente de Implementación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Quedan deliberadamente fuera de arquitectura siempre que no alteren el contrato público ni las invariantes:</w:t>
      </w:r>
    </w:p>
    <w:p w:rsidR="00000000" w:rsidDel="00000000" w:rsidP="00000000" w:rsidRDefault="00000000" w:rsidRPr="00000000" w14:paraId="000001AC">
      <w:pPr>
        <w:rPr/>
      </w:pPr>
      <w:r w:rsidDel="00000000" w:rsidR="00000000" w:rsidRPr="00000000">
        <w:rPr>
          <w:rtl w:val="0"/>
        </w:rPr>
        <w:t xml:space="preserve">- estructura física interna de archivos;</w:t>
      </w:r>
    </w:p>
    <w:p w:rsidR="00000000" w:rsidDel="00000000" w:rsidP="00000000" w:rsidRDefault="00000000" w:rsidRPr="00000000" w14:paraId="000001AD">
      <w:pPr>
        <w:rPr/>
      </w:pPr>
      <w:r w:rsidDel="00000000" w:rsidR="00000000" w:rsidRPr="00000000">
        <w:rPr>
          <w:rtl w:val="0"/>
        </w:rPr>
        <w:t xml:space="preserve">- helpers;</w:t>
      </w:r>
    </w:p>
    <w:p w:rsidR="00000000" w:rsidDel="00000000" w:rsidP="00000000" w:rsidRDefault="00000000" w:rsidRPr="00000000" w14:paraId="000001AE">
      <w:pPr>
        <w:rPr/>
      </w:pPr>
      <w:r w:rsidDel="00000000" w:rsidR="00000000" w:rsidRPr="00000000">
        <w:rPr>
          <w:rtl w:val="0"/>
        </w:rPr>
        <w:t xml:space="preserve">- loops;</w:t>
      </w:r>
    </w:p>
    <w:p w:rsidR="00000000" w:rsidDel="00000000" w:rsidP="00000000" w:rsidRDefault="00000000" w:rsidRPr="00000000" w14:paraId="000001AF">
      <w:pPr>
        <w:rPr/>
      </w:pPr>
      <w:r w:rsidDel="00000000" w:rsidR="00000000" w:rsidRPr="00000000">
        <w:rPr>
          <w:rtl w:val="0"/>
        </w:rPr>
        <w:t xml:space="preserve">- collections internas;</w:t>
      </w:r>
    </w:p>
    <w:p w:rsidR="00000000" w:rsidDel="00000000" w:rsidP="00000000" w:rsidRDefault="00000000" w:rsidRPr="00000000" w14:paraId="000001B0">
      <w:pPr>
        <w:rPr/>
      </w:pPr>
      <w:r w:rsidDel="00000000" w:rsidR="00000000" w:rsidRPr="00000000">
        <w:rPr>
          <w:rtl w:val="0"/>
        </w:rPr>
        <w:t xml:space="preserve">- algoritmos concretos de comparación de snapshots;</w:t>
      </w:r>
    </w:p>
    <w:p w:rsidR="00000000" w:rsidDel="00000000" w:rsidP="00000000" w:rsidRDefault="00000000" w:rsidRPr="00000000" w14:paraId="000001B1">
      <w:pPr>
        <w:rPr/>
      </w:pPr>
      <w:r w:rsidDel="00000000" w:rsidR="00000000" w:rsidRPr="00000000">
        <w:rPr>
          <w:rtl w:val="0"/>
        </w:rPr>
        <w:t xml:space="preserve">- hashing interno;</w:t>
      </w:r>
    </w:p>
    <w:p w:rsidR="00000000" w:rsidDel="00000000" w:rsidP="00000000" w:rsidRDefault="00000000" w:rsidRPr="00000000" w14:paraId="000001B2">
      <w:pPr>
        <w:rPr/>
      </w:pPr>
      <w:r w:rsidDel="00000000" w:rsidR="00000000" w:rsidRPr="00000000">
        <w:rPr>
          <w:rtl w:val="0"/>
        </w:rPr>
        <w:t xml:space="preserve">- canonicalización interna;</w:t>
      </w:r>
    </w:p>
    <w:p w:rsidR="00000000" w:rsidDel="00000000" w:rsidP="00000000" w:rsidRDefault="00000000" w:rsidRPr="00000000" w14:paraId="000001B3">
      <w:pPr>
        <w:rPr/>
      </w:pPr>
      <w:r w:rsidDel="00000000" w:rsidR="00000000" w:rsidRPr="00000000">
        <w:rPr>
          <w:rtl w:val="0"/>
        </w:rPr>
        <w:t xml:space="preserve">- ordenamiento determinista interno;</w:t>
      </w:r>
    </w:p>
    <w:p w:rsidR="00000000" w:rsidDel="00000000" w:rsidP="00000000" w:rsidRDefault="00000000" w:rsidRPr="00000000" w14:paraId="000001B4">
      <w:pPr>
        <w:rPr/>
      </w:pPr>
      <w:r w:rsidDel="00000000" w:rsidR="00000000" w:rsidRPr="00000000">
        <w:rPr>
          <w:rtl w:val="0"/>
        </w:rPr>
        <w:t xml:space="preserve">- mecanismos concretos de validación;</w:t>
      </w:r>
    </w:p>
    <w:p w:rsidR="00000000" w:rsidDel="00000000" w:rsidP="00000000" w:rsidRDefault="00000000" w:rsidRPr="00000000" w14:paraId="000001B5">
      <w:pPr>
        <w:rPr/>
      </w:pPr>
      <w:r w:rsidDel="00000000" w:rsidR="00000000" w:rsidRPr="00000000">
        <w:rPr>
          <w:rtl w:val="0"/>
        </w:rPr>
        <w:t xml:space="preserve">- funciones privadas;</w:t>
      </w:r>
    </w:p>
    <w:p w:rsidR="00000000" w:rsidDel="00000000" w:rsidP="00000000" w:rsidRDefault="00000000" w:rsidRPr="00000000" w14:paraId="000001B6">
      <w:pPr>
        <w:rPr/>
      </w:pPr>
      <w:r w:rsidDel="00000000" w:rsidR="00000000" w:rsidRPr="00000000">
        <w:rPr>
          <w:rtl w:val="0"/>
        </w:rPr>
        <w:t xml:space="preserve">- typing auxiliar;</w:t>
      </w:r>
    </w:p>
    <w:p w:rsidR="00000000" w:rsidDel="00000000" w:rsidP="00000000" w:rsidRDefault="00000000" w:rsidRPr="00000000" w14:paraId="000001B7">
      <w:pPr>
        <w:rPr/>
      </w:pPr>
      <w:r w:rsidDel="00000000" w:rsidR="00000000" w:rsidRPr="00000000">
        <w:rPr>
          <w:rtl w:val="0"/>
        </w:rPr>
        <w:t xml:space="preserve">- optimizaciones transparentes.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Dos implementaciones internas distintas son aceptables si publican exactamente el mismo contrato y cumplen las mismas invariantes observables.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19. Pruebas mínimas requeridas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La implementación deberá cubrir al menos:</w:t>
      </w:r>
    </w:p>
    <w:p w:rsidR="00000000" w:rsidDel="00000000" w:rsidP="00000000" w:rsidRDefault="00000000" w:rsidRPr="00000000" w14:paraId="000001BE">
      <w:pPr>
        <w:rPr/>
      </w:pPr>
      <w:r w:rsidDel="00000000" w:rsidR="00000000" w:rsidRPr="00000000">
        <w:rPr>
          <w:rtl w:val="0"/>
        </w:rPr>
        <w:t xml:space="preserve">- 0, 1 y N materializations bajo coverage completo;</w:t>
      </w:r>
    </w:p>
    <w:p w:rsidR="00000000" w:rsidDel="00000000" w:rsidP="00000000" w:rsidRDefault="00000000" w:rsidRPr="00000000" w14:paraId="000001BF">
      <w:pPr>
        <w:rPr/>
      </w:pPr>
      <w:r w:rsidDel="00000000" w:rsidR="00000000" w:rsidRPr="00000000">
        <w:rPr>
          <w:rtl w:val="0"/>
        </w:rPr>
        <w:t xml:space="preserve">- 1 y N evidencias;</w:t>
      </w:r>
    </w:p>
    <w:p w:rsidR="00000000" w:rsidDel="00000000" w:rsidP="00000000" w:rsidRDefault="00000000" w:rsidRPr="00000000" w14:paraId="000001C0">
      <w:pPr>
        <w:rPr/>
      </w:pPr>
      <w:r w:rsidDel="00000000" w:rsidR="00000000" w:rsidRPr="00000000">
        <w:rPr>
          <w:rtl w:val="0"/>
        </w:rPr>
        <w:t xml:space="preserve">- múltiples autoridades compatibles;</w:t>
      </w:r>
    </w:p>
    <w:p w:rsidR="00000000" w:rsidDel="00000000" w:rsidP="00000000" w:rsidRDefault="00000000" w:rsidRPr="00000000" w14:paraId="000001C1">
      <w:pPr>
        <w:rPr/>
      </w:pPr>
      <w:r w:rsidDel="00000000" w:rsidR="00000000" w:rsidRPr="00000000">
        <w:rPr>
          <w:rtl w:val="0"/>
        </w:rPr>
        <w:t xml:space="preserve">- observed_at_utc distintos compatibles;</w:t>
      </w:r>
    </w:p>
    <w:p w:rsidR="00000000" w:rsidDel="00000000" w:rsidP="00000000" w:rsidRDefault="00000000" w:rsidRPr="00000000" w14:paraId="000001C2">
      <w:pPr>
        <w:rPr/>
      </w:pPr>
      <w:r w:rsidDel="00000000" w:rsidR="00000000" w:rsidRPr="00000000">
        <w:rPr>
          <w:rtl w:val="0"/>
        </w:rPr>
        <w:t xml:space="preserve">- operation incompatible;</w:t>
      </w:r>
    </w:p>
    <w:p w:rsidR="00000000" w:rsidDel="00000000" w:rsidP="00000000" w:rsidRDefault="00000000" w:rsidRPr="00000000" w14:paraId="000001C3">
      <w:pPr>
        <w:rPr/>
      </w:pPr>
      <w:r w:rsidDel="00000000" w:rsidR="00000000" w:rsidRPr="00000000">
        <w:rPr>
          <w:rtl w:val="0"/>
        </w:rPr>
        <w:t xml:space="preserve">- reference_time incompatible;</w:t>
      </w:r>
    </w:p>
    <w:p w:rsidR="00000000" w:rsidDel="00000000" w:rsidP="00000000" w:rsidRDefault="00000000" w:rsidRPr="00000000" w14:paraId="000001C4">
      <w:pPr>
        <w:rPr/>
      </w:pPr>
      <w:r w:rsidDel="00000000" w:rsidR="00000000" w:rsidRPr="00000000">
        <w:rPr>
          <w:rtl w:val="0"/>
        </w:rPr>
        <w:t xml:space="preserve">- snapshot incompatible;</w:t>
      </w:r>
    </w:p>
    <w:p w:rsidR="00000000" w:rsidDel="00000000" w:rsidP="00000000" w:rsidRDefault="00000000" w:rsidRPr="00000000" w14:paraId="000001C5">
      <w:pPr>
        <w:rPr/>
      </w:pPr>
      <w:r w:rsidDel="00000000" w:rsidR="00000000" w:rsidRPr="00000000">
        <w:rPr>
          <w:rtl w:val="0"/>
        </w:rPr>
        <w:t xml:space="preserve">- orden no semántico;</w:t>
      </w:r>
    </w:p>
    <w:p w:rsidR="00000000" w:rsidDel="00000000" w:rsidP="00000000" w:rsidRDefault="00000000" w:rsidRPr="00000000" w14:paraId="000001C6">
      <w:pPr>
        <w:rPr/>
      </w:pPr>
      <w:r w:rsidDel="00000000" w:rsidR="00000000" w:rsidRPr="00000000">
        <w:rPr>
          <w:rtl w:val="0"/>
        </w:rPr>
        <w:t xml:space="preserve">- occurrence_id duplicada;</w:t>
      </w:r>
    </w:p>
    <w:p w:rsidR="00000000" w:rsidDel="00000000" w:rsidP="00000000" w:rsidRDefault="00000000" w:rsidRPr="00000000" w14:paraId="000001C7">
      <w:pPr>
        <w:rPr/>
      </w:pPr>
      <w:r w:rsidDel="00000000" w:rsidR="00000000" w:rsidRPr="00000000">
        <w:rPr>
          <w:rtl w:val="0"/>
        </w:rPr>
        <w:t xml:space="preserve">- economics iguales con occurrence_id distintas;</w:t>
      </w:r>
    </w:p>
    <w:p w:rsidR="00000000" w:rsidDel="00000000" w:rsidP="00000000" w:rsidRDefault="00000000" w:rsidRPr="00000000" w14:paraId="000001C8">
      <w:pPr>
        <w:rPr/>
      </w:pPr>
      <w:r w:rsidDel="00000000" w:rsidR="00000000" w:rsidRPr="00000000">
        <w:rPr>
          <w:rtl w:val="0"/>
        </w:rPr>
        <w:t xml:space="preserve">- provenance preservada;</w:t>
      </w:r>
    </w:p>
    <w:p w:rsidR="00000000" w:rsidDel="00000000" w:rsidP="00000000" w:rsidRDefault="00000000" w:rsidRPr="00000000" w14:paraId="000001C9">
      <w:pPr>
        <w:rPr/>
      </w:pPr>
      <w:r w:rsidDel="00000000" w:rsidR="00000000" w:rsidRPr="00000000">
        <w:rPr>
          <w:rtl w:val="0"/>
        </w:rPr>
        <w:t xml:space="preserve">- inmutabilidad;</w:t>
      </w:r>
    </w:p>
    <w:p w:rsidR="00000000" w:rsidDel="00000000" w:rsidP="00000000" w:rsidRDefault="00000000" w:rsidRPr="00000000" w14:paraId="000001CA">
      <w:pPr>
        <w:rPr/>
      </w:pPr>
      <w:r w:rsidDel="00000000" w:rsidR="00000000" w:rsidRPr="00000000">
        <w:rPr>
          <w:rtl w:val="0"/>
        </w:rPr>
        <w:t xml:space="preserve">- API pública;</w:t>
      </w:r>
    </w:p>
    <w:p w:rsidR="00000000" w:rsidDel="00000000" w:rsidP="00000000" w:rsidRDefault="00000000" w:rsidRPr="00000000" w14:paraId="000001CB">
      <w:pPr>
        <w:rPr/>
      </w:pPr>
      <w:r w:rsidDel="00000000" w:rsidR="00000000" w:rsidRPr="00000000">
        <w:rPr>
          <w:rtl w:val="0"/>
        </w:rPr>
        <w:t xml:space="preserve">- reutilización de OperationalMaterialization;</w:t>
      </w:r>
    </w:p>
    <w:p w:rsidR="00000000" w:rsidDel="00000000" w:rsidP="00000000" w:rsidRDefault="00000000" w:rsidRPr="00000000" w14:paraId="000001CC">
      <w:pPr>
        <w:rPr/>
      </w:pPr>
      <w:r w:rsidDel="00000000" w:rsidR="00000000" w:rsidRPr="00000000">
        <w:rPr>
          <w:rtl w:val="0"/>
        </w:rPr>
        <w:t xml:space="preserve">- reutilización de ExecutionRealityReferenceTime;</w:t>
      </w:r>
    </w:p>
    <w:p w:rsidR="00000000" w:rsidDel="00000000" w:rsidP="00000000" w:rsidRDefault="00000000" w:rsidRPr="00000000" w14:paraId="000001CD">
      <w:pPr>
        <w:rPr/>
      </w:pPr>
      <w:r w:rsidDel="00000000" w:rsidR="00000000" w:rsidRPr="00000000">
        <w:rPr>
          <w:rtl w:val="0"/>
        </w:rPr>
        <w:t xml:space="preserve">- ExecutionDomainError;</w:t>
      </w:r>
    </w:p>
    <w:p w:rsidR="00000000" w:rsidDel="00000000" w:rsidP="00000000" w:rsidRDefault="00000000" w:rsidRPr="00000000" w14:paraId="000001CE">
      <w:pPr>
        <w:rPr/>
      </w:pPr>
      <w:r w:rsidDel="00000000" w:rsidR="00000000" w:rsidRPr="00000000">
        <w:rPr>
          <w:rtl w:val="0"/>
        </w:rPr>
        <w:t xml:space="preserve">- ausencia de dependencias downstream e infraestructura.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Los tests no deben fijar mecanismos internos cuando dos implementaciones distintas puedan satisfacer el mismo contrato.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20. Responsabilidad posterior explícitamente bloqueada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Mientras IT-034-004 no esté cerrado, permanece bloqueada la responsabilidad posterior de Execution Reality Verification que compare InternalExecutionReality con ExternalExecutionReality.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El cierre de este IT no autoriza automáticamente esa implementación. Tras integrarlo deberá realizarse una nueva auditoría de responsabilidad/precedencia contra DOC-009, DOC-034, ambos contratos de reality y consumidores demostrados.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21. Criterio de cierre del IT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IT-034-004 se considerará cerrado únicamente cuando:</w:t>
      </w:r>
    </w:p>
    <w:p w:rsidR="00000000" w:rsidDel="00000000" w:rsidP="00000000" w:rsidRDefault="00000000" w:rsidRPr="00000000" w14:paraId="000001DB">
      <w:pPr>
        <w:rPr/>
      </w:pPr>
      <w:r w:rsidDel="00000000" w:rsidR="00000000" w:rsidRPr="00000000">
        <w:rPr>
          <w:rtl w:val="0"/>
        </w:rPr>
        <w:t xml:space="preserve">- el contrato público haya sido implementado;</w:t>
      </w:r>
    </w:p>
    <w:p w:rsidR="00000000" w:rsidDel="00000000" w:rsidP="00000000" w:rsidRDefault="00000000" w:rsidRPr="00000000" w14:paraId="000001DC">
      <w:pPr>
        <w:rPr/>
      </w:pPr>
      <w:r w:rsidDel="00000000" w:rsidR="00000000" w:rsidRPr="00000000">
        <w:rPr>
          <w:rtl w:val="0"/>
        </w:rPr>
        <w:t xml:space="preserve">- los casos de coverage y cardinalidad estén demostrados;</w:t>
      </w:r>
    </w:p>
    <w:p w:rsidR="00000000" w:rsidDel="00000000" w:rsidP="00000000" w:rsidRDefault="00000000" w:rsidRPr="00000000" w14:paraId="000001DD">
      <w:pPr>
        <w:rPr/>
      </w:pPr>
      <w:r w:rsidDel="00000000" w:rsidR="00000000" w:rsidRPr="00000000">
        <w:rPr>
          <w:rtl w:val="0"/>
        </w:rPr>
        <w:t xml:space="preserve">- temporalidad y provenance sean observables;</w:t>
      </w:r>
    </w:p>
    <w:p w:rsidR="00000000" w:rsidDel="00000000" w:rsidP="00000000" w:rsidRDefault="00000000" w:rsidRPr="00000000" w14:paraId="000001DE">
      <w:pPr>
        <w:rPr/>
      </w:pPr>
      <w:r w:rsidDel="00000000" w:rsidR="00000000" w:rsidRPr="00000000">
        <w:rPr>
          <w:rtl w:val="0"/>
        </w:rPr>
        <w:t xml:space="preserve">- las incompatibilidades contractuales utilicen ExecutionDomainError;</w:t>
      </w:r>
    </w:p>
    <w:p w:rsidR="00000000" w:rsidDel="00000000" w:rsidP="00000000" w:rsidRDefault="00000000" w:rsidRPr="00000000" w14:paraId="000001DF">
      <w:pPr>
        <w:rPr/>
      </w:pPr>
      <w:r w:rsidDel="00000000" w:rsidR="00000000" w:rsidRPr="00000000">
        <w:rPr>
          <w:rtl w:val="0"/>
        </w:rPr>
        <w:t xml:space="preserve">- contratos precedentes permanezcan sin alteraciones semánticas;</w:t>
      </w:r>
    </w:p>
    <w:p w:rsidR="00000000" w:rsidDel="00000000" w:rsidP="00000000" w:rsidRDefault="00000000" w:rsidRPr="00000000" w14:paraId="000001E0">
      <w:pPr>
        <w:rPr/>
      </w:pPr>
      <w:r w:rsidDel="00000000" w:rsidR="00000000" w:rsidRPr="00000000">
        <w:rPr>
          <w:rtl w:val="0"/>
        </w:rPr>
        <w:t xml:space="preserve">- no se hayan incorporado responsabilidades posteriores;</w:t>
      </w:r>
    </w:p>
    <w:p w:rsidR="00000000" w:rsidDel="00000000" w:rsidP="00000000" w:rsidRDefault="00000000" w:rsidRPr="00000000" w14:paraId="000001E1">
      <w:pPr>
        <w:rPr/>
      </w:pPr>
      <w:r w:rsidDel="00000000" w:rsidR="00000000" w:rsidRPr="00000000">
        <w:rPr>
          <w:rtl w:val="0"/>
        </w:rPr>
        <w:t xml:space="preserve">- pruebas focales, regresiones y quality gates aplicables pasen;</w:t>
      </w:r>
    </w:p>
    <w:p w:rsidR="00000000" w:rsidDel="00000000" w:rsidP="00000000" w:rsidRDefault="00000000" w:rsidRPr="00000000" w14:paraId="000001E2">
      <w:pPr>
        <w:rPr/>
      </w:pPr>
      <w:r w:rsidDel="00000000" w:rsidR="00000000" w:rsidRPr="00000000">
        <w:rPr>
          <w:rtl w:val="0"/>
        </w:rPr>
        <w:t xml:space="preserve">- una auditoría arquitectónica confirme alineación con DOC-009, DOC-034 y este IT.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22. Estado del ciclo</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Estado actual: DRAFT — PENDING IMPLEMENTABILITY AUDIT.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La siguiente acción autorizada es una auditoría contractual de implementabilidad limitada a comprobar que un Agente de Implementación puede satisfacer contratos, invariantes y dependencias sin decidir semántica pública reservada a arquitectura.</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No emitir orden de implementación antes de que esa auditoría pase.</w:t>
      </w:r>
    </w:p>
    <w:p w:rsidR="00000000" w:rsidDel="00000000" w:rsidP="00000000" w:rsidRDefault="00000000" w:rsidRPr="00000000" w14:paraId="000001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