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D9573" w14:textId="6540427B" w:rsidR="007F51CA" w:rsidRPr="007F51CA" w:rsidRDefault="007F51CA" w:rsidP="00C84809">
      <w:pPr>
        <w:pStyle w:val="OPENTitulo"/>
        <w:spacing w:line="240" w:lineRule="auto"/>
        <w:contextualSpacing/>
        <w:jc w:val="both"/>
      </w:pPr>
      <w:bookmarkStart w:id="0" w:name="_Toc475616507"/>
      <w:bookmarkStart w:id="1" w:name="_Toc476208187"/>
      <w:bookmarkStart w:id="2" w:name="_Toc520359333"/>
      <w:bookmarkStart w:id="3" w:name="_Toc511194047"/>
      <w:bookmarkStart w:id="4" w:name="_Toc517879412"/>
      <w:r>
        <w:t xml:space="preserve">2.0 </w:t>
      </w:r>
      <w:r w:rsidRPr="007F51CA">
        <w:t>Vendor Minimum Requirements</w:t>
      </w:r>
      <w:bookmarkEnd w:id="0"/>
      <w:bookmarkEnd w:id="1"/>
      <w:bookmarkEnd w:id="2"/>
      <w:r w:rsidRPr="007F51CA">
        <w:t xml:space="preserve"> </w:t>
      </w:r>
      <w:bookmarkEnd w:id="3"/>
      <w:bookmarkEnd w:id="4"/>
    </w:p>
    <w:p w14:paraId="274B1DBE" w14:textId="1B79CE3F" w:rsidR="007F51CA" w:rsidRDefault="007F51CA" w:rsidP="00C84809">
      <w:pPr>
        <w:contextualSpacing/>
        <w:jc w:val="both"/>
        <w:rPr>
          <w:rFonts w:ascii="Arial" w:hAnsi="Arial" w:cs="Arial"/>
          <w:sz w:val="22"/>
          <w:szCs w:val="22"/>
          <w:lang w:val="en-US"/>
        </w:rPr>
      </w:pPr>
      <w:r w:rsidRPr="007F51CA">
        <w:rPr>
          <w:rFonts w:ascii="Arial" w:hAnsi="Arial" w:cs="Arial"/>
          <w:sz w:val="22"/>
          <w:szCs w:val="22"/>
          <w:lang w:val="en-US"/>
        </w:rPr>
        <w:t>Please confirm that you meet or exceed EMWD’s Minimum Requirements as outlined in Section 2.4 of the RFP with an affirmative or negative answer.</w:t>
      </w:r>
      <w:r w:rsidR="00C84809">
        <w:rPr>
          <w:rFonts w:ascii="Arial" w:hAnsi="Arial" w:cs="Arial"/>
          <w:sz w:val="22"/>
          <w:szCs w:val="22"/>
          <w:lang w:val="en-US"/>
        </w:rPr>
        <w:t xml:space="preserve"> </w:t>
      </w:r>
      <w:r w:rsidRPr="007F51CA">
        <w:rPr>
          <w:rFonts w:ascii="Arial" w:hAnsi="Arial" w:cs="Arial"/>
          <w:sz w:val="22"/>
          <w:szCs w:val="22"/>
          <w:lang w:val="en-US"/>
        </w:rPr>
        <w:t>Information to support these requirements is requested in the document below.</w:t>
      </w:r>
    </w:p>
    <w:p w14:paraId="09D604F2" w14:textId="77777777" w:rsidR="007F51CA" w:rsidRPr="007F51CA" w:rsidRDefault="007F51CA" w:rsidP="00C84809">
      <w:pPr>
        <w:contextualSpacing/>
        <w:jc w:val="both"/>
        <w:rPr>
          <w:rFonts w:ascii="Arial" w:hAnsi="Arial" w:cs="Arial"/>
          <w:sz w:val="22"/>
          <w:szCs w:val="22"/>
          <w:lang w:val="en-US"/>
        </w:rPr>
      </w:pPr>
    </w:p>
    <w:p w14:paraId="07C0C803" w14:textId="5195AE03" w:rsid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Has a single point of contact been provided for the project and throughout the post-implementation phase?</w:t>
      </w:r>
    </w:p>
    <w:p w14:paraId="76419881" w14:textId="4D8490E3" w:rsid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1BC8B464" w14:textId="77777777" w:rsidR="007F51CA" w:rsidRPr="00ED703D" w:rsidRDefault="007F51CA" w:rsidP="00C84809">
      <w:pPr>
        <w:pStyle w:val="openresponse"/>
        <w:ind w:left="0"/>
        <w:rPr>
          <w:b/>
        </w:rPr>
      </w:pPr>
      <w:r w:rsidRPr="00ED703D">
        <w:rPr>
          <w:b/>
        </w:rPr>
        <w:t>RESPONSE FROM OPEN:</w:t>
      </w:r>
    </w:p>
    <w:p w14:paraId="7DBD1333"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71B73066" w14:textId="77777777" w:rsidR="007F51CA" w:rsidRP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09C5C13B" w14:textId="5996988B" w:rsidR="007F51CA" w:rsidRDefault="007F51CA" w:rsidP="00C84809">
      <w:pPr>
        <w:numPr>
          <w:ilvl w:val="0"/>
          <w:numId w:val="29"/>
        </w:numPr>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Have all project related legal entanglements, that have occurred within the last two years for the Vendor and all Third-parties, been provided as part of this proposal?</w:t>
      </w:r>
    </w:p>
    <w:p w14:paraId="0166E0A5" w14:textId="62C4CCBE" w:rsidR="007F51CA" w:rsidRDefault="007F51CA" w:rsidP="00C84809">
      <w:pPr>
        <w:contextualSpacing/>
        <w:jc w:val="both"/>
        <w:rPr>
          <w:rFonts w:ascii="Arial" w:hAnsi="Arial" w:cs="Arial"/>
          <w:color w:val="000000" w:themeColor="text1"/>
          <w:sz w:val="22"/>
          <w:szCs w:val="22"/>
          <w:lang w:val="en-US"/>
        </w:rPr>
      </w:pPr>
    </w:p>
    <w:p w14:paraId="275D2756" w14:textId="77777777" w:rsidR="007F51CA" w:rsidRPr="00ED703D" w:rsidRDefault="007F51CA" w:rsidP="00C84809">
      <w:pPr>
        <w:pStyle w:val="openresponse"/>
        <w:ind w:left="0"/>
        <w:rPr>
          <w:b/>
        </w:rPr>
      </w:pPr>
      <w:r w:rsidRPr="00ED703D">
        <w:rPr>
          <w:b/>
        </w:rPr>
        <w:t>RESPONSE FROM OPEN:</w:t>
      </w:r>
    </w:p>
    <w:p w14:paraId="3BBAD114"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32EF74B6" w14:textId="77777777" w:rsidR="007F51CA" w:rsidRPr="007F51CA" w:rsidRDefault="007F51CA" w:rsidP="00C84809">
      <w:pPr>
        <w:contextualSpacing/>
        <w:jc w:val="both"/>
        <w:rPr>
          <w:rFonts w:ascii="Arial" w:hAnsi="Arial" w:cs="Arial"/>
          <w:color w:val="000000" w:themeColor="text1"/>
          <w:sz w:val="22"/>
          <w:szCs w:val="22"/>
          <w:lang w:val="en-US"/>
        </w:rPr>
      </w:pPr>
    </w:p>
    <w:p w14:paraId="0292B95F" w14:textId="1F69D4AA" w:rsidR="007F51CA" w:rsidRP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Does Vendor have a proven track record of delivering and implementing CIS systems in the proposed manner (i.e Hosted or On-Premise)? A proven track record consists of at least one ongoing implementation and two additional completed implementations over the last five years for organizations of similar size and complexity (billing of multiple services) within North America.</w:t>
      </w:r>
      <w:r w:rsidRPr="007F51CA">
        <w:rPr>
          <w:rFonts w:ascii="Arial" w:hAnsi="Arial" w:cs="Arial"/>
          <w:sz w:val="22"/>
          <w:szCs w:val="22"/>
          <w:lang w:val="en-US"/>
        </w:rPr>
        <w:t xml:space="preserve"> E</w:t>
      </w:r>
      <w:r w:rsidRPr="007F51CA">
        <w:rPr>
          <w:rFonts w:ascii="Arial" w:hAnsi="Arial" w:cs="Arial"/>
          <w:bCs/>
          <w:color w:val="000000"/>
          <w:sz w:val="22"/>
          <w:szCs w:val="22"/>
          <w:lang w:val="en-US"/>
        </w:rPr>
        <w:t>MWD MAY consider implementations of similar size and complexity completed outside of North America.</w:t>
      </w:r>
      <w:r w:rsidR="00C84809">
        <w:rPr>
          <w:rFonts w:ascii="Arial" w:hAnsi="Arial" w:cs="Arial"/>
          <w:bCs/>
          <w:color w:val="000000"/>
          <w:sz w:val="22"/>
          <w:szCs w:val="22"/>
          <w:lang w:val="en-US"/>
        </w:rPr>
        <w:t xml:space="preserve"> </w:t>
      </w:r>
      <w:r w:rsidRPr="007F51CA">
        <w:rPr>
          <w:rFonts w:ascii="Arial" w:hAnsi="Arial" w:cs="Arial"/>
          <w:bCs/>
          <w:color w:val="000000"/>
          <w:sz w:val="22"/>
          <w:szCs w:val="22"/>
          <w:lang w:val="en-US"/>
        </w:rPr>
        <w:t>In the event that Vendor does not meet the North American requirement please provide information to support your commitment to the North American market as well as a detailed support plan for the North American market.</w:t>
      </w:r>
      <w:r w:rsidR="00C84809">
        <w:rPr>
          <w:rFonts w:ascii="Arial" w:hAnsi="Arial" w:cs="Arial"/>
          <w:bCs/>
          <w:color w:val="000000"/>
          <w:sz w:val="22"/>
          <w:szCs w:val="22"/>
          <w:lang w:val="en-US"/>
        </w:rPr>
        <w:t xml:space="preserve"> </w:t>
      </w:r>
    </w:p>
    <w:p w14:paraId="0B2649EF" w14:textId="56EEFDC3" w:rsidR="007F51CA" w:rsidRDefault="007F51CA" w:rsidP="00C84809">
      <w:pPr>
        <w:tabs>
          <w:tab w:val="num" w:pos="3600"/>
          <w:tab w:val="num" w:pos="4590"/>
        </w:tabs>
        <w:contextualSpacing/>
        <w:jc w:val="both"/>
        <w:rPr>
          <w:rFonts w:ascii="Arial" w:hAnsi="Arial" w:cs="Arial"/>
          <w:bCs/>
          <w:color w:val="000000"/>
          <w:sz w:val="22"/>
          <w:szCs w:val="22"/>
          <w:lang w:val="en-US"/>
        </w:rPr>
      </w:pPr>
    </w:p>
    <w:p w14:paraId="2C78002C" w14:textId="77777777" w:rsidR="007F51CA" w:rsidRPr="00ED703D" w:rsidRDefault="007F51CA" w:rsidP="00C84809">
      <w:pPr>
        <w:pStyle w:val="openresponse"/>
        <w:ind w:left="0"/>
        <w:rPr>
          <w:b/>
        </w:rPr>
      </w:pPr>
      <w:r w:rsidRPr="00ED703D">
        <w:rPr>
          <w:b/>
        </w:rPr>
        <w:t>RESPONSE FROM OPEN:</w:t>
      </w:r>
    </w:p>
    <w:p w14:paraId="12AB52E2"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2989F490" w14:textId="77777777" w:rsidR="007F51CA" w:rsidRPr="007F51CA" w:rsidRDefault="007F51CA" w:rsidP="00C84809">
      <w:pPr>
        <w:tabs>
          <w:tab w:val="num" w:pos="3600"/>
          <w:tab w:val="num" w:pos="4590"/>
        </w:tabs>
        <w:contextualSpacing/>
        <w:jc w:val="both"/>
        <w:rPr>
          <w:rFonts w:ascii="Arial" w:hAnsi="Arial" w:cs="Arial"/>
          <w:color w:val="000000" w:themeColor="text1"/>
          <w:sz w:val="22"/>
          <w:szCs w:val="22"/>
          <w:lang w:val="en-US"/>
        </w:rPr>
      </w:pPr>
      <w:bookmarkStart w:id="5" w:name="_GoBack"/>
      <w:bookmarkEnd w:id="5"/>
    </w:p>
    <w:p w14:paraId="51DE292F" w14:textId="519752BC" w:rsid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Have all solution costs, including travel and fees, been quoted at fixed price?</w:t>
      </w:r>
    </w:p>
    <w:p w14:paraId="354DDDB3" w14:textId="073EE8FC" w:rsid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311B58FC" w14:textId="77777777" w:rsidR="007F51CA" w:rsidRPr="00ED703D" w:rsidRDefault="007F51CA" w:rsidP="00C84809">
      <w:pPr>
        <w:pStyle w:val="openresponse"/>
        <w:ind w:left="0"/>
        <w:rPr>
          <w:b/>
        </w:rPr>
      </w:pPr>
      <w:r w:rsidRPr="00ED703D">
        <w:rPr>
          <w:b/>
        </w:rPr>
        <w:t>RESPONSE FROM OPEN:</w:t>
      </w:r>
    </w:p>
    <w:p w14:paraId="01319610"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137CAD91" w14:textId="77777777" w:rsidR="007F51CA" w:rsidRP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52DEC857" w14:textId="6656A779" w:rsid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Are all solution costs, including travel and fees fixed price?</w:t>
      </w:r>
    </w:p>
    <w:p w14:paraId="2563A7A0" w14:textId="7B225BD2" w:rsid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01EF992A" w14:textId="77777777" w:rsidR="007F51CA" w:rsidRPr="00ED703D" w:rsidRDefault="007F51CA" w:rsidP="00C84809">
      <w:pPr>
        <w:pStyle w:val="openresponse"/>
        <w:ind w:left="0"/>
        <w:rPr>
          <w:b/>
        </w:rPr>
      </w:pPr>
      <w:r w:rsidRPr="00ED703D">
        <w:rPr>
          <w:b/>
        </w:rPr>
        <w:t>RESPONSE FROM OPEN:</w:t>
      </w:r>
    </w:p>
    <w:p w14:paraId="5FD39F45"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7029780E" w14:textId="77777777" w:rsidR="007F51CA" w:rsidRP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47B8A166" w14:textId="5492110E" w:rsid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Are all documents and attachments related to the RFP included as part of the submittal?</w:t>
      </w:r>
    </w:p>
    <w:p w14:paraId="02A521A7" w14:textId="1408B5CC" w:rsid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1C8A4EE6" w14:textId="77777777" w:rsidR="007F51CA" w:rsidRPr="00ED703D" w:rsidRDefault="007F51CA" w:rsidP="00C84809">
      <w:pPr>
        <w:pStyle w:val="openresponse"/>
        <w:ind w:left="0"/>
        <w:rPr>
          <w:b/>
        </w:rPr>
      </w:pPr>
      <w:r w:rsidRPr="00ED703D">
        <w:rPr>
          <w:b/>
        </w:rPr>
        <w:t>RESPONSE FROM OPEN:</w:t>
      </w:r>
    </w:p>
    <w:p w14:paraId="01018BF9" w14:textId="77777777" w:rsidR="007F51CA" w:rsidRPr="0000003B" w:rsidRDefault="007F51CA" w:rsidP="00C84809">
      <w:pPr>
        <w:pStyle w:val="openresponse"/>
        <w:ind w:left="0"/>
        <w:rPr>
          <w:rFonts w:ascii="Segoe UI Historic" w:hAnsi="Segoe UI Historic" w:cs="Segoe UI Historic"/>
          <w:sz w:val="20"/>
          <w:szCs w:val="20"/>
        </w:rPr>
      </w:pPr>
      <w:r w:rsidRPr="00ED703D">
        <w:rPr>
          <w:highlight w:val="yellow"/>
        </w:rPr>
        <w:t>Jeff</w:t>
      </w:r>
    </w:p>
    <w:p w14:paraId="2D331A72" w14:textId="77777777" w:rsidR="007F51CA" w:rsidRPr="007F51CA" w:rsidRDefault="007F51CA" w:rsidP="00C84809">
      <w:pPr>
        <w:tabs>
          <w:tab w:val="num" w:pos="3600"/>
          <w:tab w:val="num" w:pos="4590"/>
        </w:tabs>
        <w:contextualSpacing/>
        <w:jc w:val="both"/>
        <w:rPr>
          <w:rFonts w:ascii="Arial" w:hAnsi="Arial" w:cs="Arial"/>
          <w:color w:val="000000" w:themeColor="text1"/>
          <w:sz w:val="22"/>
          <w:szCs w:val="22"/>
          <w:lang w:val="en-US"/>
        </w:rPr>
      </w:pPr>
    </w:p>
    <w:p w14:paraId="1114A032" w14:textId="77777777" w:rsidR="007F51CA" w:rsidRPr="007F51CA" w:rsidRDefault="007F51CA" w:rsidP="00C84809">
      <w:pPr>
        <w:numPr>
          <w:ilvl w:val="0"/>
          <w:numId w:val="29"/>
        </w:numPr>
        <w:tabs>
          <w:tab w:val="num" w:pos="3330"/>
          <w:tab w:val="num" w:pos="3600"/>
          <w:tab w:val="num" w:pos="4590"/>
        </w:tabs>
        <w:ind w:left="720" w:hanging="720"/>
        <w:contextualSpacing/>
        <w:jc w:val="both"/>
        <w:rPr>
          <w:rFonts w:ascii="Arial" w:hAnsi="Arial" w:cs="Arial"/>
          <w:color w:val="000000" w:themeColor="text1"/>
          <w:sz w:val="22"/>
          <w:szCs w:val="22"/>
          <w:lang w:val="en-US"/>
        </w:rPr>
      </w:pPr>
      <w:r w:rsidRPr="007F51CA">
        <w:rPr>
          <w:rFonts w:ascii="Arial" w:hAnsi="Arial" w:cs="Arial"/>
          <w:color w:val="000000" w:themeColor="text1"/>
          <w:sz w:val="22"/>
          <w:szCs w:val="22"/>
          <w:lang w:val="en-US"/>
        </w:rPr>
        <w:t>Does Vendor meet all applicable California State and federal laws at the time of submission?</w:t>
      </w:r>
    </w:p>
    <w:p w14:paraId="4070A069" w14:textId="1ACF4AC0" w:rsidR="000527F7" w:rsidRDefault="000527F7" w:rsidP="00C84809">
      <w:pPr>
        <w:contextualSpacing/>
        <w:jc w:val="both"/>
        <w:rPr>
          <w:rFonts w:ascii="Arial" w:hAnsi="Arial" w:cs="Arial"/>
          <w:sz w:val="22"/>
          <w:szCs w:val="22"/>
          <w:lang w:val="en-US"/>
        </w:rPr>
      </w:pPr>
    </w:p>
    <w:p w14:paraId="1D736BDD" w14:textId="6C50122E" w:rsidR="00ED703D" w:rsidRPr="00ED703D" w:rsidRDefault="00ED703D" w:rsidP="00C84809">
      <w:pPr>
        <w:pStyle w:val="openresponse"/>
        <w:ind w:left="0"/>
        <w:rPr>
          <w:b/>
        </w:rPr>
      </w:pPr>
      <w:r w:rsidRPr="00ED703D">
        <w:rPr>
          <w:b/>
        </w:rPr>
        <w:t>RESPONSE FROM OPEN:</w:t>
      </w:r>
    </w:p>
    <w:p w14:paraId="56D65F07" w14:textId="23565559" w:rsidR="00ED703D" w:rsidRPr="0000003B" w:rsidRDefault="00ED703D" w:rsidP="00C84809">
      <w:pPr>
        <w:pStyle w:val="openresponse"/>
        <w:ind w:left="0"/>
        <w:rPr>
          <w:rFonts w:ascii="Segoe UI Historic" w:hAnsi="Segoe UI Historic" w:cs="Segoe UI Historic"/>
          <w:sz w:val="20"/>
          <w:szCs w:val="20"/>
        </w:rPr>
      </w:pPr>
      <w:r w:rsidRPr="00ED703D">
        <w:rPr>
          <w:highlight w:val="yellow"/>
        </w:rPr>
        <w:t>Jeff</w:t>
      </w:r>
    </w:p>
    <w:sectPr w:rsidR="00ED703D" w:rsidRPr="0000003B" w:rsidSect="0000003B">
      <w:headerReference w:type="default" r:id="rId11"/>
      <w:footerReference w:type="default" r:id="rId12"/>
      <w:headerReference w:type="first" r:id="rId13"/>
      <w:footerReference w:type="first" r:id="rId14"/>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E5505D" w:rsidRDefault="00E5505D">
      <w:r>
        <w:separator/>
      </w:r>
    </w:p>
    <w:p w14:paraId="6ED6C122" w14:textId="77777777" w:rsidR="00E5505D" w:rsidRDefault="00E5505D"/>
    <w:p w14:paraId="3FBC22BF" w14:textId="77777777" w:rsidR="00E5505D" w:rsidRDefault="00E5505D"/>
  </w:endnote>
  <w:endnote w:type="continuationSeparator" w:id="0">
    <w:p w14:paraId="700C9CCF" w14:textId="77777777" w:rsidR="00E5505D" w:rsidRDefault="00E5505D">
      <w:r>
        <w:continuationSeparator/>
      </w:r>
    </w:p>
    <w:p w14:paraId="2EE8947B" w14:textId="77777777" w:rsidR="00E5505D" w:rsidRDefault="00E5505D"/>
    <w:p w14:paraId="2B950016" w14:textId="77777777" w:rsidR="00E5505D" w:rsidRDefault="00E5505D"/>
  </w:endnote>
  <w:endnote w:type="continuationNotice" w:id="1">
    <w:p w14:paraId="0C6BA63D" w14:textId="77777777" w:rsidR="00E5505D" w:rsidRDefault="00E55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 w:name="Segoe UI Historic">
    <w:altName w:val="Segoe UI Symbol"/>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00003B" w:rsidRPr="00CB7890" w14:paraId="3BE372E2" w14:textId="77777777" w:rsidTr="00FA467C">
      <w:trPr>
        <w:trHeight w:val="567"/>
      </w:trPr>
      <w:tc>
        <w:tcPr>
          <w:tcW w:w="3765" w:type="dxa"/>
          <w:tcBorders>
            <w:top w:val="single" w:sz="18" w:space="0" w:color="548DD4"/>
          </w:tcBorders>
          <w:vAlign w:val="center"/>
        </w:tcPr>
        <w:p w14:paraId="2A248A22" w14:textId="77777777" w:rsidR="0000003B" w:rsidRDefault="0000003B"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00003B" w:rsidRPr="004030A0" w:rsidRDefault="0000003B"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00003B" w:rsidRPr="004030A0" w:rsidRDefault="0000003B"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00003B" w:rsidRDefault="0000003B"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00003B" w:rsidRPr="004030A0" w:rsidRDefault="0000003B"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1FBB1175" w14:textId="77777777" w:rsidR="0000003B" w:rsidRPr="000A20D6" w:rsidRDefault="0000003B" w:rsidP="004F775B">
    <w:pPr>
      <w:rPr>
        <w:rFonts w:ascii="Arial" w:hAnsi="Arial" w:cs="Arial"/>
        <w:sz w:val="22"/>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6415" w14:textId="178F4FD6" w:rsidR="00133F66" w:rsidRDefault="00133F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E5505D" w:rsidRDefault="00E5505D">
      <w:r>
        <w:separator/>
      </w:r>
    </w:p>
    <w:p w14:paraId="5D7A4773" w14:textId="77777777" w:rsidR="00E5505D" w:rsidRDefault="00E5505D"/>
    <w:p w14:paraId="3713EB2F" w14:textId="77777777" w:rsidR="00E5505D" w:rsidRDefault="00E5505D"/>
  </w:footnote>
  <w:footnote w:type="continuationSeparator" w:id="0">
    <w:p w14:paraId="29EEE184" w14:textId="77777777" w:rsidR="00E5505D" w:rsidRDefault="00E5505D">
      <w:r>
        <w:continuationSeparator/>
      </w:r>
    </w:p>
    <w:p w14:paraId="4C4E3B47" w14:textId="77777777" w:rsidR="00E5505D" w:rsidRDefault="00E5505D"/>
    <w:p w14:paraId="7044E0B7" w14:textId="77777777" w:rsidR="00E5505D" w:rsidRDefault="00E5505D"/>
  </w:footnote>
  <w:footnote w:type="continuationNotice" w:id="1">
    <w:p w14:paraId="17C82D88" w14:textId="77777777" w:rsidR="00E5505D" w:rsidRDefault="00E55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133F66" w:rsidRDefault="00133F66" w:rsidP="000E7268"/>
  <w:tbl>
    <w:tblPr>
      <w:tblW w:w="9498" w:type="dxa"/>
      <w:tblBorders>
        <w:bottom w:val="single" w:sz="24" w:space="0" w:color="4F81BD"/>
      </w:tblBorders>
      <w:tblLook w:val="04A0" w:firstRow="1" w:lastRow="0" w:firstColumn="1" w:lastColumn="0" w:noHBand="0" w:noVBand="1"/>
    </w:tblPr>
    <w:tblGrid>
      <w:gridCol w:w="9498"/>
    </w:tblGrid>
    <w:tr w:rsidR="00133F66" w14:paraId="077C97B9" w14:textId="77777777" w:rsidTr="00FA467C">
      <w:trPr>
        <w:trHeight w:val="782"/>
      </w:trPr>
      <w:tc>
        <w:tcPr>
          <w:tcW w:w="9498" w:type="dxa"/>
          <w:tcBorders>
            <w:bottom w:val="single" w:sz="18" w:space="0" w:color="548DD4"/>
          </w:tcBorders>
        </w:tcPr>
        <w:p w14:paraId="52B511E6" w14:textId="7743E606" w:rsidR="00133F66" w:rsidRDefault="00133F66"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133F66" w:rsidRPr="00A30AC6" w:rsidRDefault="00133F66" w:rsidP="00A30AC6">
          <w:pPr>
            <w:tabs>
              <w:tab w:val="left" w:pos="1125"/>
            </w:tabs>
          </w:pPr>
          <w:r>
            <w:tab/>
          </w:r>
        </w:p>
      </w:tc>
    </w:tr>
  </w:tbl>
  <w:p w14:paraId="7E405764" w14:textId="77777777" w:rsidR="00133F66" w:rsidRDefault="00133F66" w:rsidP="000E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00003B" w:rsidRDefault="0000003B" w:rsidP="00882A3F">
    <w:pPr>
      <w:pStyle w:val="Encabezado"/>
      <w:ind w:left="-1701"/>
    </w:pPr>
    <w:r>
      <w:rPr>
        <w:noProof/>
      </w:rPr>
      <mc:AlternateContent>
        <mc:Choice Requires="wps">
          <w:drawing>
            <wp:anchor distT="0" distB="0" distL="114300" distR="114300" simplePos="0" relativeHeight="251670528"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0CAD5" id="Rectangle 11" o:spid="_x0000_s1026" style="position:absolute;margin-left:-45.55pt;margin-top:24.1pt;width:560.15pt;height:71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6"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9"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2" w15:restartNumberingAfterBreak="0">
    <w:nsid w:val="23CA25CB"/>
    <w:multiLevelType w:val="multilevel"/>
    <w:tmpl w:val="4DC4D9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F94101B"/>
    <w:multiLevelType w:val="multilevel"/>
    <w:tmpl w:val="42622F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18" w15:restartNumberingAfterBreak="0">
    <w:nsid w:val="421448DD"/>
    <w:multiLevelType w:val="multilevel"/>
    <w:tmpl w:val="84FC1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B9A11BC"/>
    <w:multiLevelType w:val="hybridMultilevel"/>
    <w:tmpl w:val="777432F8"/>
    <w:lvl w:ilvl="0" w:tplc="95A215E0">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1" w15:restartNumberingAfterBreak="0">
    <w:nsid w:val="55DD52F4"/>
    <w:multiLevelType w:val="multilevel"/>
    <w:tmpl w:val="2684DBE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364976"/>
    <w:multiLevelType w:val="hybridMultilevel"/>
    <w:tmpl w:val="5906C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835BC7"/>
    <w:multiLevelType w:val="hybridMultilevel"/>
    <w:tmpl w:val="58705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B52206"/>
    <w:multiLevelType w:val="hybridMultilevel"/>
    <w:tmpl w:val="141275C2"/>
    <w:lvl w:ilvl="0" w:tplc="245E8EAE">
      <w:start w:val="1"/>
      <w:numFmt w:val="decimal"/>
      <w:lvlText w:val="2.0.%1"/>
      <w:lvlJc w:val="left"/>
      <w:pPr>
        <w:ind w:left="45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7"/>
  </w:num>
  <w:num w:numId="4">
    <w:abstractNumId w:val="10"/>
  </w:num>
  <w:num w:numId="5">
    <w:abstractNumId w:val="8"/>
  </w:num>
  <w:num w:numId="6">
    <w:abstractNumId w:val="14"/>
  </w:num>
  <w:num w:numId="7">
    <w:abstractNumId w:val="4"/>
  </w:num>
  <w:num w:numId="8">
    <w:abstractNumId w:val="0"/>
  </w:num>
  <w:num w:numId="9">
    <w:abstractNumId w:val="24"/>
  </w:num>
  <w:num w:numId="10">
    <w:abstractNumId w:val="16"/>
  </w:num>
  <w:num w:numId="11">
    <w:abstractNumId w:val="20"/>
  </w:num>
  <w:num w:numId="12">
    <w:abstractNumId w:val="11"/>
  </w:num>
  <w:num w:numId="13">
    <w:abstractNumId w:val="5"/>
  </w:num>
  <w:num w:numId="14">
    <w:abstractNumId w:val="26"/>
  </w:num>
  <w:num w:numId="15">
    <w:abstractNumId w:val="23"/>
  </w:num>
  <w:num w:numId="16">
    <w:abstractNumId w:val="25"/>
  </w:num>
  <w:num w:numId="17">
    <w:abstractNumId w:val="13"/>
  </w:num>
  <w:num w:numId="18">
    <w:abstractNumId w:val="6"/>
  </w:num>
  <w:num w:numId="19">
    <w:abstractNumId w:val="3"/>
  </w:num>
  <w:num w:numId="20">
    <w:abstractNumId w:val="9"/>
  </w:num>
  <w:num w:numId="21">
    <w:abstractNumId w:val="7"/>
  </w:num>
  <w:num w:numId="22">
    <w:abstractNumId w:val="18"/>
  </w:num>
  <w:num w:numId="23">
    <w:abstractNumId w:val="27"/>
  </w:num>
  <w:num w:numId="24">
    <w:abstractNumId w:val="15"/>
  </w:num>
  <w:num w:numId="25">
    <w:abstractNumId w:val="22"/>
  </w:num>
  <w:num w:numId="26">
    <w:abstractNumId w:val="21"/>
  </w:num>
  <w:num w:numId="27">
    <w:abstractNumId w:val="12"/>
  </w:num>
  <w:num w:numId="28">
    <w:abstractNumId w:val="19"/>
  </w:num>
  <w:num w:numId="29">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A009F7"/>
    <w:rsid w:val="00A07AD4"/>
    <w:rsid w:val="00A22D69"/>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6DAE"/>
    <w:rsid w:val="00AB6E1C"/>
    <w:rsid w:val="00AC131B"/>
    <w:rsid w:val="00AC5C04"/>
    <w:rsid w:val="00AD0592"/>
    <w:rsid w:val="00AD22E2"/>
    <w:rsid w:val="00AD3E3E"/>
    <w:rsid w:val="00AE2253"/>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70A2"/>
    <w:rsid w:val="00BE2147"/>
    <w:rsid w:val="00BE711D"/>
    <w:rsid w:val="00BF1380"/>
    <w:rsid w:val="00BF27C8"/>
    <w:rsid w:val="00BF6364"/>
    <w:rsid w:val="00C03CCA"/>
    <w:rsid w:val="00C10C87"/>
    <w:rsid w:val="00C23E37"/>
    <w:rsid w:val="00C30C0F"/>
    <w:rsid w:val="00C34FBE"/>
    <w:rsid w:val="00C35500"/>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uiPriority w:val="59"/>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95BF5348-7E83-4D2B-9B84-79B1C430C06B}"/>
</file>

<file path=customXml/itemProps3.xml><?xml version="1.0" encoding="utf-8"?>
<ds:datastoreItem xmlns:ds="http://schemas.openxmlformats.org/officeDocument/2006/customXml" ds:itemID="{1F396026-F5C3-4EEE-A3E2-BBAFC390F14C}">
  <ds:schemaRefs>
    <ds:schemaRef ds:uri="http://schemas.microsoft.com/office/2006/documentManagement/types"/>
    <ds:schemaRef ds:uri="5f4bbba2-afd1-43ca-a6de-bc922d007963"/>
    <ds:schemaRef ds:uri="http://purl.org/dc/dcmitype/"/>
    <ds:schemaRef ds:uri="http://schemas.microsoft.com/office/2006/metadata/properties"/>
    <ds:schemaRef ds:uri="http://purl.org/dc/terms/"/>
    <ds:schemaRef ds:uri="96843efa-3351-4057-ab21-9ef752daaa11"/>
    <ds:schemaRef ds:uri="http://schemas.openxmlformats.org/package/2006/metadata/core-properties"/>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A31DBC3B-6223-4F29-A5A6-22248E59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1464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4</cp:revision>
  <dcterms:created xsi:type="dcterms:W3CDTF">2018-08-01T16:51:00Z</dcterms:created>
  <dcterms:modified xsi:type="dcterms:W3CDTF">2018-08-01T16:57:00Z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