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Change log — UN DocFormat Agent</w:t>
      </w:r>
    </w:p>
    <w:p>
      <w:r>
        <w:t xml:space="preserve">Generated 2026-07-03 from: samples/non_compliant_report.txt</w:t>
      </w:r>
    </w:p>
    <w:p>
      <w:r>
        <w:rPr>
          <w:b/>
        </w:rPr>
        <w:t xml:space="preserve">24 change(s) applied:</w:t>
      </w:r>
    </w:p>
    <w:p>
      <w:r>
        <w:t xml:space="preserve">1. Heading: "INTRODUCTION AND BACKGROUND" -&gt; "Introduction and background" (sentence case)</w:t>
      </w:r>
    </w:p>
    <w:p>
      <w:r>
        <w:t xml:space="preserve">2. Heading: "Key Findings And Observations" -&gt; "Key findings and observations" (sentence case)</w:t>
      </w:r>
    </w:p>
    <w:p>
      <w:r>
        <w:t xml:space="preserve">3. Numbering: paragraph 4 renumbered to 1</w:t>
      </w:r>
    </w:p>
    <w:p>
      <w:r>
        <w:t xml:space="preserve">4. Numbering: paragraph 6 renumbered to 2</w:t>
      </w:r>
    </w:p>
    <w:p>
      <w:r>
        <w:t xml:space="preserve">5. Abbreviation: "UN" -&gt; "United Nations" (1 occurrence(s); never abbreviated)</w:t>
      </w:r>
    </w:p>
    <w:p>
      <w:r>
        <w:t xml:space="preserve">6. Abbreviation: "GA" -&gt; "General Assembly" (1 occurrence(s); never abbreviated)</w:t>
      </w:r>
    </w:p>
    <w:p>
      <w:r>
        <w:t xml:space="preserve">7. Abbreviation: first use of "UNDP" expanded to "United Nations Development Programme (UNDP)"</w:t>
      </w:r>
    </w:p>
    <w:p>
      <w:r>
        <w:t xml:space="preserve">8. Abbreviation: first use of "WHO" expanded to "World Health Organization (WHO)"</w:t>
      </w:r>
    </w:p>
    <w:p>
      <w:r>
        <w:t xml:space="preserve">9. Terminology: "Vietnam" -&gt; "Viet Nam" (UNTERM)</w:t>
      </w:r>
    </w:p>
    <w:p>
      <w:r>
        <w:t xml:space="preserve">10. Terminology: "South Korea" -&gt; "Republic of Korea" (UNTERM)</w:t>
      </w:r>
    </w:p>
    <w:p>
      <w:r>
        <w:t xml:space="preserve">11. Spelling: "programs" -&gt; "programmes" (Oxford/UN preferred form)</w:t>
      </w:r>
    </w:p>
    <w:p>
      <w:r>
        <w:t xml:space="preserve">12. Spelling: "program" -&gt; "programme" (Oxford/UN preferred form)</w:t>
      </w:r>
    </w:p>
    <w:p>
      <w:r>
        <w:t xml:space="preserve">13. Spelling: "Judgment" -&gt; "Judgement" (Oxford/UN preferred form)</w:t>
      </w:r>
    </w:p>
    <w:p>
      <w:r>
        <w:t xml:space="preserve">14. Suffix: "prioritised" -&gt; "prioritized" (-ize preferred)</w:t>
      </w:r>
    </w:p>
    <w:p>
      <w:r>
        <w:t xml:space="preserve">15. Suffix: "organise" -&gt; "organize" (-ize preferred)</w:t>
      </w:r>
    </w:p>
    <w:p>
      <w:r>
        <w:t xml:space="preserve">16. Suffix: "institutionalised" -&gt; "institutionalized" (-ize preferred)</w:t>
      </w:r>
    </w:p>
    <w:p>
      <w:r>
        <w:t xml:space="preserve">17. Currency: "USD 250,000" -&gt; "$250,000"</w:t>
      </w:r>
    </w:p>
    <w:p>
      <w:r>
        <w:t xml:space="preserve">18. Quotation: 'highly effective' -&gt; double quotation marks</w:t>
      </w:r>
    </w:p>
    <w:p>
      <w:r>
        <w:t xml:space="preserve">19. Ordinal: "3rd" -&gt; "third"</w:t>
      </w:r>
    </w:p>
    <w:p>
      <w:r>
        <w:t xml:space="preserve">20. Ordinal: "1st" -&gt; "first"</w:t>
      </w:r>
    </w:p>
    <w:p>
      <w:r>
        <w:t xml:space="preserve">21. Number: "5" -&gt; "five" (under 10 in words)</w:t>
      </w:r>
    </w:p>
    <w:p>
      <w:r>
        <w:t xml:space="preserve">22. Sub-listing: "a)" -&gt; "(a)"</w:t>
      </w:r>
    </w:p>
    <w:p>
      <w:r>
        <w:t xml:space="preserve">23. Sub-listing: "b)" -&gt; "(b)"</w:t>
      </w:r>
    </w:p>
    <w:p>
      <w:r>
        <w:t xml:space="preserve">24. Sub-listing: nested item "(i)" indented under its parent item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szCs w:val="20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