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8BFB" w14:textId="77777777" w:rsidR="006E0B87" w:rsidRDefault="006E0B87">
      <w:pPr>
        <w:pStyle w:val="BodyText"/>
      </w:pPr>
    </w:p>
    <w:p w14:paraId="735CF5B8" w14:textId="77777777" w:rsidR="006E0B87" w:rsidRDefault="006E0B87">
      <w:pPr>
        <w:pStyle w:val="BodyText"/>
        <w:spacing w:before="89"/>
      </w:pPr>
    </w:p>
    <w:p w14:paraId="504B965E" w14:textId="77777777" w:rsidR="006E0B87" w:rsidRDefault="00000000">
      <w:pPr>
        <w:spacing w:before="1"/>
        <w:ind w:right="801"/>
        <w:jc w:val="center"/>
        <w:rPr>
          <w:b/>
          <w:sz w:val="24"/>
        </w:rPr>
      </w:pPr>
      <w:r>
        <w:rPr>
          <w:b/>
          <w:spacing w:val="-2"/>
          <w:sz w:val="24"/>
        </w:rPr>
        <w:t>LEASE</w:t>
      </w:r>
    </w:p>
    <w:p w14:paraId="7ED47E2B" w14:textId="77777777" w:rsidR="006E0B87" w:rsidRDefault="00000000">
      <w:pPr>
        <w:spacing w:before="165"/>
        <w:ind w:right="680"/>
        <w:jc w:val="center"/>
        <w:rPr>
          <w:b/>
          <w:sz w:val="24"/>
        </w:rPr>
      </w:pPr>
      <w:r>
        <w:rPr>
          <w:b/>
          <w:sz w:val="24"/>
        </w:rPr>
        <w:t xml:space="preserve">111 NORTH CENTRAL </w:t>
      </w:r>
      <w:r>
        <w:rPr>
          <w:b/>
          <w:spacing w:val="-5"/>
          <w:sz w:val="24"/>
        </w:rPr>
        <w:t>LLC</w:t>
      </w:r>
    </w:p>
    <w:p w14:paraId="38F938A6" w14:textId="77777777" w:rsidR="006E0B87" w:rsidRDefault="00000000">
      <w:pPr>
        <w:pStyle w:val="Heading2"/>
        <w:spacing w:line="326" w:lineRule="auto"/>
        <w:ind w:left="4568" w:right="4737" w:hanging="178"/>
        <w:jc w:val="left"/>
      </w:pPr>
      <w:r>
        <w:rPr>
          <w:spacing w:val="-2"/>
        </w:rPr>
        <w:t xml:space="preserve">Landlord </w:t>
      </w:r>
      <w:r>
        <w:rPr>
          <w:spacing w:val="-4"/>
        </w:rPr>
        <w:t>and</w:t>
      </w:r>
    </w:p>
    <w:p w14:paraId="4BFF0A0D" w14:textId="77777777" w:rsidR="006E0B87" w:rsidRDefault="006E0B87">
      <w:pPr>
        <w:pStyle w:val="BodyText"/>
        <w:rPr>
          <w:b/>
        </w:rPr>
      </w:pPr>
    </w:p>
    <w:p w14:paraId="1EC02ED2" w14:textId="5A1087BD" w:rsidR="00EF4870" w:rsidRPr="00EF4870" w:rsidRDefault="00EF4870" w:rsidP="00EF4870">
      <w:pPr>
        <w:spacing w:before="165"/>
        <w:ind w:right="680"/>
        <w:jc w:val="center"/>
        <w:rPr>
          <w:b/>
          <w:bCs/>
          <w:sz w:val="24"/>
        </w:rPr>
      </w:pPr>
      <w:proofErr w:type="gramStart"/>
      <w:r w:rsidRPr="00FE501B">
        <w:rPr>
          <w:b/>
          <w:bCs/>
          <w:sz w:val="24"/>
          <w:highlight w:val="yellow"/>
        </w:rPr>
        <w:t xml:space="preserve">{{ </w:t>
      </w:r>
      <w:proofErr w:type="spellStart"/>
      <w:r w:rsidRPr="00FE501B">
        <w:rPr>
          <w:b/>
          <w:bCs/>
          <w:sz w:val="24"/>
          <w:highlight w:val="yellow"/>
          <w:shd w:val="clear" w:color="auto" w:fill="FFFF00"/>
        </w:rPr>
        <w:t>tenant</w:t>
      </w:r>
      <w:proofErr w:type="gramEnd"/>
      <w:r w:rsidRPr="00FE501B">
        <w:rPr>
          <w:b/>
          <w:bCs/>
          <w:sz w:val="24"/>
          <w:highlight w:val="yellow"/>
          <w:shd w:val="clear" w:color="auto" w:fill="FFFF00"/>
        </w:rPr>
        <w:t>_entity</w:t>
      </w:r>
      <w:proofErr w:type="spellEnd"/>
      <w:r w:rsidRPr="00FE501B">
        <w:rPr>
          <w:b/>
          <w:bCs/>
          <w:sz w:val="24"/>
          <w:highlight w:val="yellow"/>
          <w:shd w:val="clear" w:color="auto" w:fill="FFFF00"/>
        </w:rPr>
        <w:t xml:space="preserve"> </w:t>
      </w:r>
      <w:r w:rsidRPr="00FE501B">
        <w:rPr>
          <w:b/>
          <w:bCs/>
          <w:sz w:val="24"/>
          <w:highlight w:val="yellow"/>
        </w:rPr>
        <w:t>}}</w:t>
      </w:r>
    </w:p>
    <w:p w14:paraId="0E6570BD" w14:textId="77777777" w:rsidR="006E0B87" w:rsidRDefault="00000000">
      <w:pPr>
        <w:pStyle w:val="Heading2"/>
        <w:ind w:right="610"/>
      </w:pPr>
      <w:r>
        <w:rPr>
          <w:spacing w:val="-2"/>
        </w:rPr>
        <w:t>Tenant</w:t>
      </w:r>
    </w:p>
    <w:p w14:paraId="64A2A86C" w14:textId="77777777" w:rsidR="006E0B87" w:rsidRDefault="006E0B87">
      <w:pPr>
        <w:pStyle w:val="BodyText"/>
        <w:rPr>
          <w:b/>
        </w:rPr>
      </w:pPr>
    </w:p>
    <w:p w14:paraId="4F24260D" w14:textId="77777777" w:rsidR="006E0B87" w:rsidRDefault="006E0B87">
      <w:pPr>
        <w:pStyle w:val="BodyText"/>
        <w:rPr>
          <w:b/>
        </w:rPr>
      </w:pPr>
    </w:p>
    <w:p w14:paraId="38D4B35D" w14:textId="77777777" w:rsidR="006E0B87" w:rsidRDefault="006E0B87">
      <w:pPr>
        <w:pStyle w:val="BodyText"/>
        <w:spacing w:before="253"/>
        <w:rPr>
          <w:b/>
        </w:rPr>
      </w:pPr>
    </w:p>
    <w:p w14:paraId="52F1CD2D" w14:textId="1AE3D93F" w:rsidR="006E0B87" w:rsidRDefault="00000000">
      <w:pPr>
        <w:pStyle w:val="Heading2"/>
        <w:tabs>
          <w:tab w:val="left" w:pos="3928"/>
        </w:tabs>
      </w:pPr>
      <w:r w:rsidRPr="00F55D82">
        <w:rPr>
          <w:highlight w:val="yellow"/>
        </w:rPr>
        <w:t>Dated:</w:t>
      </w:r>
      <w:r>
        <w:t xml:space="preserve"> </w:t>
      </w:r>
      <w:proofErr w:type="gramStart"/>
      <w:r w:rsidR="00EF4870" w:rsidRPr="00FE501B">
        <w:rPr>
          <w:highlight w:val="yellow"/>
        </w:rPr>
        <w:t xml:space="preserve">{{ </w:t>
      </w:r>
      <w:proofErr w:type="spellStart"/>
      <w:r w:rsidR="00EF4870" w:rsidRPr="00FE501B">
        <w:rPr>
          <w:highlight w:val="yellow"/>
          <w:shd w:val="clear" w:color="auto" w:fill="FFFF00"/>
        </w:rPr>
        <w:t>lease</w:t>
      </w:r>
      <w:proofErr w:type="gramEnd"/>
      <w:r w:rsidR="00EF4870" w:rsidRPr="00FE501B">
        <w:rPr>
          <w:highlight w:val="yellow"/>
          <w:shd w:val="clear" w:color="auto" w:fill="FFFF00"/>
        </w:rPr>
        <w:t>_date</w:t>
      </w:r>
      <w:proofErr w:type="spellEnd"/>
      <w:r w:rsidR="00EF4870" w:rsidRPr="00FE501B">
        <w:rPr>
          <w:highlight w:val="yellow"/>
        </w:rPr>
        <w:t xml:space="preserve"> }}</w:t>
      </w:r>
    </w:p>
    <w:p w14:paraId="215921BF" w14:textId="77777777" w:rsidR="006E0B87" w:rsidRDefault="006E0B87">
      <w:pPr>
        <w:pStyle w:val="BodyText"/>
        <w:rPr>
          <w:b/>
        </w:rPr>
      </w:pPr>
    </w:p>
    <w:p w14:paraId="73707387" w14:textId="77777777" w:rsidR="006E0B87" w:rsidRDefault="006E0B87">
      <w:pPr>
        <w:pStyle w:val="BodyText"/>
        <w:rPr>
          <w:b/>
        </w:rPr>
      </w:pPr>
    </w:p>
    <w:p w14:paraId="3C0CE566" w14:textId="77777777" w:rsidR="006E0B87" w:rsidRDefault="006E0B87">
      <w:pPr>
        <w:pStyle w:val="BodyText"/>
        <w:spacing w:before="72"/>
        <w:rPr>
          <w:b/>
        </w:rPr>
      </w:pPr>
    </w:p>
    <w:p w14:paraId="55C94E7F" w14:textId="126DD769" w:rsidR="006E0B87" w:rsidRDefault="00000000">
      <w:pPr>
        <w:pStyle w:val="Heading2"/>
        <w:ind w:right="820"/>
      </w:pPr>
      <w:r w:rsidRPr="00F55D82">
        <w:rPr>
          <w:highlight w:val="yellow"/>
        </w:rPr>
        <w:t>S</w:t>
      </w:r>
      <w:r w:rsidRPr="00F55D82">
        <w:rPr>
          <w:spacing w:val="5"/>
          <w:highlight w:val="yellow"/>
        </w:rPr>
        <w:t xml:space="preserve"> </w:t>
      </w:r>
      <w:r w:rsidRPr="00F55D82">
        <w:rPr>
          <w:highlight w:val="yellow"/>
        </w:rPr>
        <w:t>u</w:t>
      </w:r>
      <w:r w:rsidRPr="00F55D82">
        <w:rPr>
          <w:spacing w:val="7"/>
          <w:highlight w:val="yellow"/>
        </w:rPr>
        <w:t xml:space="preserve"> </w:t>
      </w:r>
      <w:proofErr w:type="spellStart"/>
      <w:r w:rsidRPr="00F55D82">
        <w:rPr>
          <w:highlight w:val="yellow"/>
        </w:rPr>
        <w:t>i</w:t>
      </w:r>
      <w:proofErr w:type="spellEnd"/>
      <w:r w:rsidRPr="00F55D82">
        <w:rPr>
          <w:spacing w:val="5"/>
          <w:highlight w:val="yellow"/>
        </w:rPr>
        <w:t xml:space="preserve"> </w:t>
      </w:r>
      <w:r w:rsidRPr="00F55D82">
        <w:rPr>
          <w:highlight w:val="yellow"/>
        </w:rPr>
        <w:t>t</w:t>
      </w:r>
      <w:r w:rsidRPr="00F55D82">
        <w:rPr>
          <w:spacing w:val="6"/>
          <w:highlight w:val="yellow"/>
        </w:rPr>
        <w:t xml:space="preserve"> </w:t>
      </w:r>
      <w:proofErr w:type="gramStart"/>
      <w:r w:rsidRPr="00F55D82">
        <w:rPr>
          <w:highlight w:val="yellow"/>
        </w:rPr>
        <w:t>e</w:t>
      </w:r>
      <w:r w:rsidRPr="00F55D82">
        <w:rPr>
          <w:spacing w:val="35"/>
          <w:highlight w:val="yellow"/>
        </w:rPr>
        <w:t xml:space="preserve">  </w:t>
      </w:r>
      <w:r w:rsidRPr="00F55D82">
        <w:rPr>
          <w:spacing w:val="-10"/>
          <w:highlight w:val="yellow"/>
        </w:rPr>
        <w:t>#</w:t>
      </w:r>
      <w:proofErr w:type="gramEnd"/>
      <w:r w:rsidR="00EF4870">
        <w:rPr>
          <w:spacing w:val="-10"/>
        </w:rPr>
        <w:t xml:space="preserve"> </w:t>
      </w:r>
      <w:r w:rsidR="00EF4870" w:rsidRPr="00FE501B">
        <w:rPr>
          <w:highlight w:val="yellow"/>
        </w:rPr>
        <w:t xml:space="preserve">{{ </w:t>
      </w:r>
      <w:proofErr w:type="spellStart"/>
      <w:r w:rsidR="00EF4870" w:rsidRPr="00FE501B">
        <w:rPr>
          <w:highlight w:val="yellow"/>
          <w:shd w:val="clear" w:color="auto" w:fill="FFFF00"/>
        </w:rPr>
        <w:t>unit_number</w:t>
      </w:r>
      <w:proofErr w:type="spellEnd"/>
      <w:r w:rsidR="00EF4870" w:rsidRPr="00FE501B">
        <w:rPr>
          <w:highlight w:val="yellow"/>
        </w:rPr>
        <w:t xml:space="preserve"> }}</w:t>
      </w:r>
    </w:p>
    <w:p w14:paraId="26D5532D" w14:textId="77777777" w:rsidR="006E0B87" w:rsidRDefault="006E0B87">
      <w:pPr>
        <w:pStyle w:val="BodyText"/>
        <w:rPr>
          <w:b/>
        </w:rPr>
      </w:pPr>
    </w:p>
    <w:p w14:paraId="60E4B48C" w14:textId="77777777" w:rsidR="006E0B87" w:rsidRDefault="006E0B87">
      <w:pPr>
        <w:pStyle w:val="BodyText"/>
        <w:rPr>
          <w:b/>
        </w:rPr>
      </w:pPr>
    </w:p>
    <w:p w14:paraId="40EF3879" w14:textId="77777777" w:rsidR="006E0B87" w:rsidRDefault="006E0B87">
      <w:pPr>
        <w:pStyle w:val="BodyText"/>
        <w:spacing w:before="115"/>
        <w:rPr>
          <w:b/>
        </w:rPr>
      </w:pPr>
    </w:p>
    <w:p w14:paraId="34565D17" w14:textId="77777777" w:rsidR="006E0B87" w:rsidRDefault="00000000">
      <w:pPr>
        <w:pStyle w:val="Heading2"/>
        <w:spacing w:before="1"/>
        <w:ind w:right="832"/>
      </w:pPr>
      <w:r>
        <w:t>B</w:t>
      </w:r>
      <w:r>
        <w:rPr>
          <w:spacing w:val="14"/>
        </w:rPr>
        <w:t xml:space="preserve"> </w:t>
      </w:r>
      <w:r>
        <w:t>u</w:t>
      </w:r>
      <w:r>
        <w:rPr>
          <w:spacing w:val="15"/>
        </w:rPr>
        <w:t xml:space="preserve"> </w:t>
      </w:r>
      <w:proofErr w:type="spellStart"/>
      <w:r>
        <w:t>i</w:t>
      </w:r>
      <w:proofErr w:type="spellEnd"/>
      <w:r>
        <w:rPr>
          <w:spacing w:val="14"/>
        </w:rPr>
        <w:t xml:space="preserve"> </w:t>
      </w:r>
      <w:r>
        <w:t>l</w:t>
      </w:r>
      <w:r>
        <w:rPr>
          <w:spacing w:val="14"/>
        </w:rPr>
        <w:t xml:space="preserve"> </w:t>
      </w:r>
      <w:r>
        <w:t>d</w:t>
      </w:r>
      <w:r>
        <w:rPr>
          <w:spacing w:val="15"/>
        </w:rPr>
        <w:t xml:space="preserve"> </w:t>
      </w:r>
      <w:proofErr w:type="spellStart"/>
      <w:r>
        <w:t>i</w:t>
      </w:r>
      <w:proofErr w:type="spellEnd"/>
      <w:r>
        <w:rPr>
          <w:spacing w:val="14"/>
        </w:rPr>
        <w:t xml:space="preserve"> </w:t>
      </w:r>
      <w:r>
        <w:t>n</w:t>
      </w:r>
      <w:r>
        <w:rPr>
          <w:spacing w:val="15"/>
        </w:rPr>
        <w:t xml:space="preserve"> </w:t>
      </w:r>
      <w:proofErr w:type="gramStart"/>
      <w:r>
        <w:t>g</w:t>
      </w:r>
      <w:r>
        <w:rPr>
          <w:spacing w:val="14"/>
        </w:rPr>
        <w:t xml:space="preserve"> </w:t>
      </w:r>
      <w:r>
        <w:rPr>
          <w:spacing w:val="-10"/>
        </w:rPr>
        <w:t>:</w:t>
      </w:r>
      <w:proofErr w:type="gramEnd"/>
    </w:p>
    <w:p w14:paraId="703DFABE" w14:textId="77777777" w:rsidR="006E0B87" w:rsidRDefault="00000000">
      <w:pPr>
        <w:pStyle w:val="Heading2"/>
        <w:spacing w:before="40" w:line="276" w:lineRule="auto"/>
        <w:ind w:left="2917" w:right="3689"/>
      </w:pPr>
      <w:r>
        <w:t>Tri-One Hartsdale Office Associates</w:t>
      </w:r>
      <w:r>
        <w:rPr>
          <w:spacing w:val="80"/>
          <w:w w:val="150"/>
        </w:rPr>
        <w:t xml:space="preserve"> </w:t>
      </w:r>
      <w:r>
        <w:t>1</w:t>
      </w:r>
      <w:r>
        <w:rPr>
          <w:spacing w:val="-14"/>
        </w:rPr>
        <w:t xml:space="preserve"> </w:t>
      </w:r>
      <w:r>
        <w:t>1</w:t>
      </w:r>
      <w:r>
        <w:rPr>
          <w:spacing w:val="-14"/>
        </w:rPr>
        <w:t xml:space="preserve"> </w:t>
      </w:r>
      <w:r>
        <w:t>1</w:t>
      </w:r>
      <w:r>
        <w:rPr>
          <w:spacing w:val="80"/>
        </w:rPr>
        <w:t xml:space="preserve"> </w:t>
      </w:r>
      <w:proofErr w:type="gramStart"/>
      <w:r>
        <w:t>N</w:t>
      </w:r>
      <w:r>
        <w:rPr>
          <w:spacing w:val="-14"/>
        </w:rPr>
        <w:t xml:space="preserve"> </w:t>
      </w:r>
      <w:r>
        <w:t>.</w:t>
      </w:r>
      <w:proofErr w:type="gramEnd"/>
      <w:r>
        <w:rPr>
          <w:spacing w:val="80"/>
        </w:rPr>
        <w:t xml:space="preserve"> </w:t>
      </w:r>
      <w:r>
        <w:t>C</w:t>
      </w:r>
      <w:r>
        <w:rPr>
          <w:spacing w:val="-12"/>
        </w:rPr>
        <w:t xml:space="preserve"> </w:t>
      </w:r>
      <w:r>
        <w:t>e</w:t>
      </w:r>
      <w:r>
        <w:rPr>
          <w:spacing w:val="-15"/>
        </w:rPr>
        <w:t xml:space="preserve"> </w:t>
      </w:r>
      <w:r>
        <w:t>n</w:t>
      </w:r>
      <w:r>
        <w:rPr>
          <w:spacing w:val="-13"/>
        </w:rPr>
        <w:t xml:space="preserve"> </w:t>
      </w:r>
      <w:r>
        <w:t>t</w:t>
      </w:r>
      <w:r>
        <w:rPr>
          <w:spacing w:val="-15"/>
        </w:rPr>
        <w:t xml:space="preserve"> </w:t>
      </w:r>
      <w:r>
        <w:t>r</w:t>
      </w:r>
      <w:r>
        <w:rPr>
          <w:spacing w:val="-15"/>
        </w:rPr>
        <w:t xml:space="preserve"> </w:t>
      </w:r>
      <w:r>
        <w:t>a</w:t>
      </w:r>
      <w:r>
        <w:rPr>
          <w:spacing w:val="-14"/>
        </w:rPr>
        <w:t xml:space="preserve"> </w:t>
      </w:r>
      <w:r>
        <w:t>l</w:t>
      </w:r>
      <w:r>
        <w:rPr>
          <w:spacing w:val="80"/>
        </w:rPr>
        <w:t xml:space="preserve"> </w:t>
      </w:r>
      <w:r>
        <w:t>A</w:t>
      </w:r>
      <w:r>
        <w:rPr>
          <w:spacing w:val="-12"/>
        </w:rPr>
        <w:t xml:space="preserve"> </w:t>
      </w:r>
      <w:r>
        <w:t>v</w:t>
      </w:r>
      <w:r>
        <w:rPr>
          <w:spacing w:val="-14"/>
        </w:rPr>
        <w:t xml:space="preserve"> </w:t>
      </w:r>
      <w:r>
        <w:t>e</w:t>
      </w:r>
      <w:r>
        <w:rPr>
          <w:spacing w:val="-15"/>
        </w:rPr>
        <w:t xml:space="preserve"> </w:t>
      </w:r>
      <w:r>
        <w:t>n</w:t>
      </w:r>
      <w:r>
        <w:rPr>
          <w:spacing w:val="-13"/>
        </w:rPr>
        <w:t xml:space="preserve"> </w:t>
      </w:r>
      <w:r>
        <w:t>u</w:t>
      </w:r>
      <w:r>
        <w:rPr>
          <w:spacing w:val="-13"/>
        </w:rPr>
        <w:t xml:space="preserve"> </w:t>
      </w:r>
      <w:r>
        <w:t>e Hartsdale, New York</w:t>
      </w:r>
    </w:p>
    <w:p w14:paraId="14C93E7E" w14:textId="77777777" w:rsidR="006E0B87" w:rsidRDefault="006E0B87">
      <w:pPr>
        <w:pStyle w:val="Heading2"/>
        <w:spacing w:line="276" w:lineRule="auto"/>
        <w:sectPr w:rsidR="006E0B87">
          <w:type w:val="continuous"/>
          <w:pgSz w:w="12240" w:h="15840"/>
          <w:pgMar w:top="1820" w:right="720" w:bottom="280" w:left="1080" w:header="720" w:footer="720" w:gutter="0"/>
          <w:cols w:space="720"/>
        </w:sectPr>
      </w:pPr>
    </w:p>
    <w:p w14:paraId="076F17CE" w14:textId="77777777" w:rsidR="006E0B87" w:rsidRDefault="00000000">
      <w:pPr>
        <w:pStyle w:val="BodyText"/>
        <w:spacing w:before="66"/>
        <w:ind w:right="357"/>
        <w:jc w:val="center"/>
      </w:pPr>
      <w:r>
        <w:lastRenderedPageBreak/>
        <w:t>TABLE</w:t>
      </w:r>
      <w:r>
        <w:rPr>
          <w:spacing w:val="-2"/>
        </w:rPr>
        <w:t xml:space="preserve"> </w:t>
      </w:r>
      <w:r>
        <w:t>OF</w:t>
      </w:r>
      <w:r>
        <w:rPr>
          <w:spacing w:val="-2"/>
        </w:rPr>
        <w:t xml:space="preserve"> CONTENTS</w:t>
      </w:r>
    </w:p>
    <w:p w14:paraId="4BF0FDDF" w14:textId="77777777" w:rsidR="006E0B87" w:rsidRDefault="00000000">
      <w:pPr>
        <w:pStyle w:val="BodyText"/>
        <w:tabs>
          <w:tab w:val="left" w:pos="9479"/>
        </w:tabs>
        <w:spacing w:before="187"/>
        <w:ind w:left="720"/>
      </w:pPr>
      <w:r>
        <w:rPr>
          <w:spacing w:val="-2"/>
          <w:u w:val="single"/>
        </w:rPr>
        <w:t>SECTION</w:t>
      </w:r>
      <w:r>
        <w:tab/>
      </w:r>
      <w:r>
        <w:rPr>
          <w:spacing w:val="-4"/>
          <w:u w:val="single"/>
        </w:rPr>
        <w:t>PAGE</w:t>
      </w:r>
    </w:p>
    <w:p w14:paraId="77482B26" w14:textId="77777777" w:rsidR="006E0B87" w:rsidRDefault="006E0B87">
      <w:pPr>
        <w:pStyle w:val="BodyText"/>
        <w:sectPr w:rsidR="006E0B87">
          <w:footerReference w:type="default" r:id="rId8"/>
          <w:pgSz w:w="12240" w:h="15840"/>
          <w:pgMar w:top="1520" w:right="720" w:bottom="1596" w:left="1080" w:header="0" w:footer="695" w:gutter="0"/>
          <w:pgNumType w:start="2"/>
          <w:cols w:space="720"/>
        </w:sectPr>
      </w:pPr>
    </w:p>
    <w:sdt>
      <w:sdtPr>
        <w:id w:val="-581364778"/>
        <w:docPartObj>
          <w:docPartGallery w:val="Table of Contents"/>
          <w:docPartUnique/>
        </w:docPartObj>
      </w:sdtPr>
      <w:sdtContent>
        <w:p w14:paraId="26AC5A86" w14:textId="77777777" w:rsidR="006E0B87" w:rsidRDefault="00000000">
          <w:pPr>
            <w:pStyle w:val="TOC1"/>
            <w:numPr>
              <w:ilvl w:val="0"/>
              <w:numId w:val="8"/>
            </w:numPr>
            <w:tabs>
              <w:tab w:val="left" w:pos="1495"/>
              <w:tab w:val="right" w:leader="dot" w:pos="9493"/>
            </w:tabs>
            <w:spacing w:before="437"/>
            <w:ind w:hanging="775"/>
          </w:pPr>
          <w:r>
            <w:t>DEMISED</w:t>
          </w:r>
          <w:r>
            <w:rPr>
              <w:spacing w:val="-4"/>
            </w:rPr>
            <w:t xml:space="preserve"> </w:t>
          </w:r>
          <w:r>
            <w:rPr>
              <w:spacing w:val="-2"/>
            </w:rPr>
            <w:t>PREMISES</w:t>
          </w:r>
          <w:r>
            <w:tab/>
          </w:r>
          <w:r>
            <w:rPr>
              <w:spacing w:val="-10"/>
            </w:rPr>
            <w:t>1</w:t>
          </w:r>
        </w:p>
        <w:p w14:paraId="3D199B20" w14:textId="77777777" w:rsidR="006E0B87" w:rsidRDefault="006E0B87">
          <w:pPr>
            <w:pStyle w:val="TOC1"/>
            <w:numPr>
              <w:ilvl w:val="0"/>
              <w:numId w:val="8"/>
            </w:numPr>
            <w:tabs>
              <w:tab w:val="left" w:pos="1495"/>
              <w:tab w:val="right" w:leader="dot" w:pos="9493"/>
            </w:tabs>
            <w:spacing w:before="149"/>
            <w:ind w:hanging="775"/>
          </w:pPr>
          <w:hyperlink w:anchor="_TOC_250025" w:history="1">
            <w:r>
              <w:rPr>
                <w:spacing w:val="-2"/>
              </w:rPr>
              <w:t>DEFINITIONS</w:t>
            </w:r>
            <w:r>
              <w:tab/>
            </w:r>
            <w:r>
              <w:rPr>
                <w:spacing w:val="-10"/>
              </w:rPr>
              <w:t>1</w:t>
            </w:r>
          </w:hyperlink>
        </w:p>
        <w:p w14:paraId="1A60E94D" w14:textId="77777777" w:rsidR="006E0B87" w:rsidRDefault="006E0B87">
          <w:pPr>
            <w:pStyle w:val="TOC1"/>
            <w:numPr>
              <w:ilvl w:val="0"/>
              <w:numId w:val="8"/>
            </w:numPr>
            <w:tabs>
              <w:tab w:val="left" w:pos="1495"/>
              <w:tab w:val="right" w:leader="dot" w:pos="9493"/>
            </w:tabs>
            <w:spacing w:before="112"/>
            <w:ind w:hanging="775"/>
          </w:pPr>
          <w:hyperlink w:anchor="_TOC_250024" w:history="1">
            <w:r>
              <w:rPr>
                <w:spacing w:val="-4"/>
              </w:rPr>
              <w:t>TERM</w:t>
            </w:r>
            <w:r>
              <w:tab/>
            </w:r>
            <w:r>
              <w:rPr>
                <w:spacing w:val="-10"/>
              </w:rPr>
              <w:t>2</w:t>
            </w:r>
          </w:hyperlink>
        </w:p>
        <w:p w14:paraId="12E2FE2D" w14:textId="77777777" w:rsidR="006E0B87" w:rsidRDefault="006E0B87">
          <w:pPr>
            <w:pStyle w:val="TOC1"/>
            <w:numPr>
              <w:ilvl w:val="0"/>
              <w:numId w:val="8"/>
            </w:numPr>
            <w:tabs>
              <w:tab w:val="left" w:pos="1495"/>
              <w:tab w:val="right" w:leader="dot" w:pos="9493"/>
            </w:tabs>
            <w:spacing w:before="149"/>
            <w:ind w:hanging="775"/>
          </w:pPr>
          <w:hyperlink w:anchor="_TOC_250023" w:history="1">
            <w:r>
              <w:t>USE OF</w:t>
            </w:r>
            <w:r>
              <w:rPr>
                <w:spacing w:val="-2"/>
              </w:rPr>
              <w:t xml:space="preserve"> PREMISES</w:t>
            </w:r>
            <w:r>
              <w:tab/>
            </w:r>
            <w:r>
              <w:rPr>
                <w:spacing w:val="-10"/>
              </w:rPr>
              <w:t>2</w:t>
            </w:r>
          </w:hyperlink>
        </w:p>
        <w:p w14:paraId="293DB79A" w14:textId="77777777" w:rsidR="006E0B87" w:rsidRDefault="006E0B87">
          <w:pPr>
            <w:pStyle w:val="TOC1"/>
            <w:numPr>
              <w:ilvl w:val="0"/>
              <w:numId w:val="8"/>
            </w:numPr>
            <w:tabs>
              <w:tab w:val="left" w:pos="1495"/>
              <w:tab w:val="right" w:leader="dot" w:pos="9493"/>
            </w:tabs>
            <w:spacing w:before="142"/>
            <w:ind w:hanging="775"/>
          </w:pPr>
          <w:hyperlink w:anchor="_TOC_250022" w:history="1">
            <w:r>
              <w:rPr>
                <w:spacing w:val="-4"/>
              </w:rPr>
              <w:t>RENT</w:t>
            </w:r>
            <w:r>
              <w:tab/>
            </w:r>
            <w:r>
              <w:rPr>
                <w:spacing w:val="-10"/>
              </w:rPr>
              <w:t>3</w:t>
            </w:r>
          </w:hyperlink>
        </w:p>
        <w:p w14:paraId="3FB94BB6" w14:textId="77777777" w:rsidR="006E0B87" w:rsidRDefault="006E0B87">
          <w:pPr>
            <w:pStyle w:val="TOC1"/>
            <w:numPr>
              <w:ilvl w:val="0"/>
              <w:numId w:val="8"/>
            </w:numPr>
            <w:tabs>
              <w:tab w:val="left" w:pos="1495"/>
              <w:tab w:val="right" w:leader="dot" w:pos="9493"/>
            </w:tabs>
            <w:spacing w:before="110"/>
            <w:ind w:hanging="775"/>
          </w:pPr>
          <w:hyperlink w:anchor="_TOC_250021" w:history="1">
            <w:r>
              <w:t>INCREASES</w:t>
            </w:r>
            <w:r>
              <w:rPr>
                <w:spacing w:val="-4"/>
              </w:rPr>
              <w:t xml:space="preserve"> </w:t>
            </w:r>
            <w:r>
              <w:t>IN</w:t>
            </w:r>
            <w:r>
              <w:rPr>
                <w:spacing w:val="-3"/>
              </w:rPr>
              <w:t xml:space="preserve"> </w:t>
            </w:r>
            <w:r>
              <w:t>OPERATING</w:t>
            </w:r>
            <w:r>
              <w:rPr>
                <w:spacing w:val="-3"/>
              </w:rPr>
              <w:t xml:space="preserve"> </w:t>
            </w:r>
            <w:r>
              <w:rPr>
                <w:spacing w:val="-2"/>
              </w:rPr>
              <w:t>EXPENSES</w:t>
            </w:r>
            <w:r>
              <w:tab/>
            </w:r>
            <w:r>
              <w:rPr>
                <w:spacing w:val="-10"/>
              </w:rPr>
              <w:t>3</w:t>
            </w:r>
          </w:hyperlink>
        </w:p>
        <w:p w14:paraId="429A6ADF" w14:textId="77777777" w:rsidR="006E0B87" w:rsidRDefault="006E0B87">
          <w:pPr>
            <w:pStyle w:val="TOC1"/>
            <w:numPr>
              <w:ilvl w:val="0"/>
              <w:numId w:val="8"/>
            </w:numPr>
            <w:tabs>
              <w:tab w:val="left" w:pos="1495"/>
              <w:tab w:val="right" w:leader="dot" w:pos="9493"/>
            </w:tabs>
            <w:spacing w:before="150"/>
            <w:ind w:hanging="775"/>
          </w:pPr>
          <w:hyperlink w:anchor="_TOC_250020" w:history="1">
            <w:r>
              <w:t>INCREASE</w:t>
            </w:r>
            <w:r>
              <w:rPr>
                <w:spacing w:val="-2"/>
              </w:rPr>
              <w:t xml:space="preserve"> </w:t>
            </w:r>
            <w:r>
              <w:t>IN</w:t>
            </w:r>
            <w:r>
              <w:rPr>
                <w:spacing w:val="-1"/>
              </w:rPr>
              <w:t xml:space="preserve"> </w:t>
            </w:r>
            <w:r>
              <w:t>REAL</w:t>
            </w:r>
            <w:r>
              <w:rPr>
                <w:spacing w:val="-2"/>
              </w:rPr>
              <w:t xml:space="preserve"> </w:t>
            </w:r>
            <w:r>
              <w:t>ESTATE</w:t>
            </w:r>
            <w:r>
              <w:rPr>
                <w:spacing w:val="-1"/>
              </w:rPr>
              <w:t xml:space="preserve"> </w:t>
            </w:r>
            <w:r>
              <w:rPr>
                <w:spacing w:val="-4"/>
              </w:rPr>
              <w:t>TAXES</w:t>
            </w:r>
            <w:r>
              <w:tab/>
            </w:r>
            <w:r>
              <w:rPr>
                <w:spacing w:val="-10"/>
              </w:rPr>
              <w:t>4</w:t>
            </w:r>
          </w:hyperlink>
        </w:p>
        <w:p w14:paraId="3902BA1D" w14:textId="77777777" w:rsidR="006E0B87" w:rsidRDefault="006E0B87">
          <w:pPr>
            <w:pStyle w:val="TOC1"/>
            <w:numPr>
              <w:ilvl w:val="0"/>
              <w:numId w:val="8"/>
            </w:numPr>
            <w:tabs>
              <w:tab w:val="left" w:pos="1495"/>
              <w:tab w:val="right" w:leader="dot" w:pos="9493"/>
            </w:tabs>
            <w:spacing w:before="148"/>
            <w:ind w:hanging="775"/>
          </w:pPr>
          <w:hyperlink w:anchor="_TOC_250019" w:history="1">
            <w:r>
              <w:t>REPAIRS</w:t>
            </w:r>
            <w:r>
              <w:rPr>
                <w:spacing w:val="-3"/>
              </w:rPr>
              <w:t xml:space="preserve"> </w:t>
            </w:r>
            <w:r>
              <w:t>AND</w:t>
            </w:r>
            <w:r>
              <w:rPr>
                <w:spacing w:val="-2"/>
              </w:rPr>
              <w:t xml:space="preserve"> ALTERATIONS</w:t>
            </w:r>
            <w:r>
              <w:tab/>
            </w:r>
            <w:r>
              <w:rPr>
                <w:spacing w:val="-10"/>
              </w:rPr>
              <w:t>5</w:t>
            </w:r>
          </w:hyperlink>
        </w:p>
        <w:p w14:paraId="38AAC0DA" w14:textId="77777777" w:rsidR="006E0B87" w:rsidRDefault="006E0B87">
          <w:pPr>
            <w:pStyle w:val="TOC1"/>
            <w:numPr>
              <w:ilvl w:val="0"/>
              <w:numId w:val="8"/>
            </w:numPr>
            <w:tabs>
              <w:tab w:val="left" w:pos="1495"/>
              <w:tab w:val="right" w:leader="dot" w:pos="9493"/>
            </w:tabs>
            <w:spacing w:before="144"/>
            <w:ind w:hanging="775"/>
          </w:pPr>
          <w:hyperlink w:anchor="_TOC_250018" w:history="1">
            <w:r>
              <w:rPr>
                <w:spacing w:val="-2"/>
              </w:rPr>
              <w:t>PARKING</w:t>
            </w:r>
            <w:r>
              <w:tab/>
            </w:r>
            <w:r>
              <w:rPr>
                <w:spacing w:val="-10"/>
              </w:rPr>
              <w:t>5</w:t>
            </w:r>
          </w:hyperlink>
        </w:p>
        <w:p w14:paraId="09B54EA1" w14:textId="77777777" w:rsidR="006E0B87" w:rsidRDefault="006E0B87">
          <w:pPr>
            <w:pStyle w:val="TOC1"/>
            <w:numPr>
              <w:ilvl w:val="0"/>
              <w:numId w:val="8"/>
            </w:numPr>
            <w:tabs>
              <w:tab w:val="left" w:pos="1080"/>
              <w:tab w:val="right" w:leader="dot" w:pos="9493"/>
            </w:tabs>
            <w:spacing w:before="147"/>
            <w:ind w:left="1080" w:hanging="360"/>
          </w:pPr>
          <w:hyperlink w:anchor="_TOC_250017" w:history="1">
            <w:r>
              <w:t>UTILITIES</w:t>
            </w:r>
            <w:r>
              <w:rPr>
                <w:spacing w:val="-5"/>
              </w:rPr>
              <w:t xml:space="preserve"> </w:t>
            </w:r>
            <w:r>
              <w:t>AND</w:t>
            </w:r>
            <w:r>
              <w:rPr>
                <w:spacing w:val="-4"/>
              </w:rPr>
              <w:t xml:space="preserve"> </w:t>
            </w:r>
            <w:r>
              <w:rPr>
                <w:spacing w:val="-2"/>
              </w:rPr>
              <w:t>SERVICES</w:t>
            </w:r>
            <w:r>
              <w:tab/>
            </w:r>
            <w:r>
              <w:rPr>
                <w:spacing w:val="-10"/>
              </w:rPr>
              <w:t>6</w:t>
            </w:r>
          </w:hyperlink>
        </w:p>
        <w:p w14:paraId="0B962B64" w14:textId="77777777" w:rsidR="006E0B87" w:rsidRDefault="00000000">
          <w:pPr>
            <w:pStyle w:val="TOC2"/>
            <w:numPr>
              <w:ilvl w:val="1"/>
              <w:numId w:val="8"/>
            </w:numPr>
            <w:tabs>
              <w:tab w:val="left" w:pos="2232"/>
              <w:tab w:val="right" w:leader="dot" w:pos="9493"/>
            </w:tabs>
            <w:spacing w:before="113"/>
          </w:pPr>
          <w:r>
            <w:rPr>
              <w:spacing w:val="-4"/>
            </w:rPr>
            <w:t>HVAC</w:t>
          </w:r>
          <w:r>
            <w:tab/>
          </w:r>
          <w:r>
            <w:rPr>
              <w:spacing w:val="-10"/>
            </w:rPr>
            <w:t>6</w:t>
          </w:r>
        </w:p>
        <w:p w14:paraId="1B0B57F3" w14:textId="77777777" w:rsidR="006E0B87" w:rsidRDefault="00000000">
          <w:pPr>
            <w:pStyle w:val="TOC2"/>
            <w:numPr>
              <w:ilvl w:val="1"/>
              <w:numId w:val="8"/>
            </w:numPr>
            <w:tabs>
              <w:tab w:val="left" w:pos="2232"/>
              <w:tab w:val="right" w:leader="dot" w:pos="9493"/>
            </w:tabs>
            <w:spacing w:before="139"/>
          </w:pPr>
          <w:r>
            <w:rPr>
              <w:spacing w:val="-2"/>
            </w:rPr>
            <w:t>Water</w:t>
          </w:r>
          <w:r>
            <w:tab/>
          </w:r>
          <w:r>
            <w:rPr>
              <w:spacing w:val="-10"/>
            </w:rPr>
            <w:t>6</w:t>
          </w:r>
        </w:p>
        <w:p w14:paraId="1D39B6BC" w14:textId="77777777" w:rsidR="006E0B87" w:rsidRDefault="00000000">
          <w:pPr>
            <w:pStyle w:val="TOC2"/>
            <w:numPr>
              <w:ilvl w:val="1"/>
              <w:numId w:val="8"/>
            </w:numPr>
            <w:tabs>
              <w:tab w:val="left" w:pos="2232"/>
              <w:tab w:val="right" w:leader="dot" w:pos="9493"/>
            </w:tabs>
          </w:pPr>
          <w:r>
            <w:rPr>
              <w:spacing w:val="-2"/>
            </w:rPr>
            <w:t>Electricity</w:t>
          </w:r>
          <w:r>
            <w:tab/>
          </w:r>
          <w:r>
            <w:rPr>
              <w:spacing w:val="-10"/>
            </w:rPr>
            <w:t>6</w:t>
          </w:r>
        </w:p>
        <w:p w14:paraId="4A23F947" w14:textId="77777777" w:rsidR="006E0B87" w:rsidRDefault="00000000">
          <w:pPr>
            <w:pStyle w:val="TOC2"/>
            <w:numPr>
              <w:ilvl w:val="1"/>
              <w:numId w:val="8"/>
            </w:numPr>
            <w:tabs>
              <w:tab w:val="left" w:pos="2232"/>
              <w:tab w:val="right" w:leader="dot" w:pos="9493"/>
            </w:tabs>
            <w:spacing w:before="175"/>
          </w:pPr>
          <w:r>
            <w:rPr>
              <w:spacing w:val="-2"/>
            </w:rPr>
            <w:t>Cleaning</w:t>
          </w:r>
          <w:r>
            <w:tab/>
          </w:r>
          <w:r>
            <w:rPr>
              <w:spacing w:val="-10"/>
            </w:rPr>
            <w:t>6</w:t>
          </w:r>
        </w:p>
        <w:p w14:paraId="611EEE5C" w14:textId="77777777" w:rsidR="006E0B87" w:rsidRDefault="00000000">
          <w:pPr>
            <w:pStyle w:val="TOC2"/>
            <w:numPr>
              <w:ilvl w:val="1"/>
              <w:numId w:val="8"/>
            </w:numPr>
            <w:tabs>
              <w:tab w:val="left" w:pos="2232"/>
              <w:tab w:val="right" w:leader="dot" w:pos="9493"/>
            </w:tabs>
          </w:pPr>
          <w:r>
            <w:rPr>
              <w:spacing w:val="-2"/>
            </w:rPr>
            <w:t>Security</w:t>
          </w:r>
          <w:r>
            <w:tab/>
          </w:r>
          <w:r>
            <w:rPr>
              <w:spacing w:val="-10"/>
            </w:rPr>
            <w:t>6</w:t>
          </w:r>
        </w:p>
        <w:p w14:paraId="7AAB29E4" w14:textId="77777777" w:rsidR="006E0B87" w:rsidRDefault="00000000">
          <w:pPr>
            <w:pStyle w:val="TOC2"/>
            <w:numPr>
              <w:ilvl w:val="1"/>
              <w:numId w:val="8"/>
            </w:numPr>
            <w:tabs>
              <w:tab w:val="left" w:pos="2232"/>
              <w:tab w:val="right" w:leader="dot" w:pos="9493"/>
            </w:tabs>
            <w:spacing w:before="139"/>
          </w:pPr>
          <w:r>
            <w:t>Interruption</w:t>
          </w:r>
          <w:r>
            <w:rPr>
              <w:spacing w:val="-3"/>
            </w:rPr>
            <w:t xml:space="preserve"> </w:t>
          </w:r>
          <w:r>
            <w:t>of</w:t>
          </w:r>
          <w:r>
            <w:rPr>
              <w:spacing w:val="-3"/>
            </w:rPr>
            <w:t xml:space="preserve"> </w:t>
          </w:r>
          <w:r>
            <w:rPr>
              <w:spacing w:val="-2"/>
            </w:rPr>
            <w:t>Services</w:t>
          </w:r>
          <w:r>
            <w:tab/>
          </w:r>
          <w:r>
            <w:rPr>
              <w:spacing w:val="-10"/>
            </w:rPr>
            <w:t>7</w:t>
          </w:r>
        </w:p>
        <w:p w14:paraId="1373144E" w14:textId="77777777" w:rsidR="006E0B87" w:rsidRDefault="006E0B87">
          <w:pPr>
            <w:pStyle w:val="TOC1"/>
            <w:numPr>
              <w:ilvl w:val="0"/>
              <w:numId w:val="8"/>
            </w:numPr>
            <w:tabs>
              <w:tab w:val="left" w:pos="1440"/>
              <w:tab w:val="right" w:leader="dot" w:pos="9493"/>
            </w:tabs>
            <w:ind w:left="1440" w:hanging="720"/>
          </w:pPr>
          <w:hyperlink w:anchor="_TOC_250016" w:history="1">
            <w:r>
              <w:rPr>
                <w:spacing w:val="-2"/>
              </w:rPr>
              <w:t>INSURANCE</w:t>
            </w:r>
            <w:r>
              <w:tab/>
            </w:r>
            <w:r>
              <w:rPr>
                <w:spacing w:val="-10"/>
              </w:rPr>
              <w:t>7</w:t>
            </w:r>
          </w:hyperlink>
        </w:p>
        <w:p w14:paraId="40DEAD35" w14:textId="77777777" w:rsidR="006E0B87" w:rsidRDefault="006E0B87">
          <w:pPr>
            <w:pStyle w:val="TOC1"/>
            <w:numPr>
              <w:ilvl w:val="0"/>
              <w:numId w:val="8"/>
            </w:numPr>
            <w:tabs>
              <w:tab w:val="left" w:pos="1440"/>
              <w:tab w:val="right" w:leader="dot" w:pos="9493"/>
            </w:tabs>
            <w:spacing w:before="154"/>
            <w:ind w:left="1440" w:hanging="720"/>
          </w:pPr>
          <w:hyperlink w:anchor="_TOC_250015" w:history="1">
            <w:r>
              <w:rPr>
                <w:spacing w:val="-2"/>
              </w:rPr>
              <w:t>SUBORDINATION</w:t>
            </w:r>
            <w:r>
              <w:tab/>
            </w:r>
            <w:r>
              <w:rPr>
                <w:spacing w:val="-10"/>
              </w:rPr>
              <w:t>8</w:t>
            </w:r>
          </w:hyperlink>
        </w:p>
        <w:p w14:paraId="39A79EEC" w14:textId="77777777" w:rsidR="006E0B87" w:rsidRDefault="006E0B87">
          <w:pPr>
            <w:pStyle w:val="TOC1"/>
            <w:numPr>
              <w:ilvl w:val="0"/>
              <w:numId w:val="8"/>
            </w:numPr>
            <w:tabs>
              <w:tab w:val="left" w:pos="1440"/>
              <w:tab w:val="right" w:leader="dot" w:pos="9493"/>
            </w:tabs>
            <w:spacing w:before="125"/>
            <w:ind w:left="1440" w:hanging="720"/>
          </w:pPr>
          <w:hyperlink w:anchor="_TOC_250014" w:history="1">
            <w:r>
              <w:t>DESTRUCTION,</w:t>
            </w:r>
            <w:r>
              <w:rPr>
                <w:spacing w:val="-2"/>
              </w:rPr>
              <w:t xml:space="preserve"> </w:t>
            </w:r>
            <w:r>
              <w:t>FIRE</w:t>
            </w:r>
            <w:r>
              <w:rPr>
                <w:spacing w:val="-3"/>
              </w:rPr>
              <w:t xml:space="preserve"> </w:t>
            </w:r>
            <w:r>
              <w:t>OR</w:t>
            </w:r>
            <w:r>
              <w:rPr>
                <w:spacing w:val="-3"/>
              </w:rPr>
              <w:t xml:space="preserve"> </w:t>
            </w:r>
            <w:r>
              <w:t>OTHER</w:t>
            </w:r>
            <w:r>
              <w:rPr>
                <w:spacing w:val="-2"/>
              </w:rPr>
              <w:t xml:space="preserve"> CAUSES</w:t>
            </w:r>
            <w:r>
              <w:tab/>
            </w:r>
            <w:r>
              <w:rPr>
                <w:spacing w:val="-10"/>
              </w:rPr>
              <w:t>8</w:t>
            </w:r>
          </w:hyperlink>
        </w:p>
        <w:p w14:paraId="6E88A750" w14:textId="77777777" w:rsidR="006E0B87" w:rsidRDefault="006E0B87">
          <w:pPr>
            <w:pStyle w:val="TOC1"/>
            <w:numPr>
              <w:ilvl w:val="0"/>
              <w:numId w:val="8"/>
            </w:numPr>
            <w:tabs>
              <w:tab w:val="left" w:pos="1440"/>
              <w:tab w:val="right" w:leader="dot" w:pos="9493"/>
            </w:tabs>
            <w:ind w:left="1440" w:hanging="720"/>
          </w:pPr>
          <w:hyperlink w:anchor="_TOC_250013" w:history="1">
            <w:r>
              <w:t>EMINENT</w:t>
            </w:r>
            <w:r>
              <w:rPr>
                <w:spacing w:val="-3"/>
              </w:rPr>
              <w:t xml:space="preserve"> </w:t>
            </w:r>
            <w:r>
              <w:rPr>
                <w:spacing w:val="-2"/>
              </w:rPr>
              <w:t>DOMAIN</w:t>
            </w:r>
            <w:r>
              <w:tab/>
            </w:r>
            <w:r>
              <w:rPr>
                <w:spacing w:val="-10"/>
              </w:rPr>
              <w:t>9</w:t>
            </w:r>
          </w:hyperlink>
        </w:p>
        <w:p w14:paraId="0B879144" w14:textId="77777777" w:rsidR="006E0B87" w:rsidRDefault="006E0B87">
          <w:pPr>
            <w:pStyle w:val="TOC1"/>
            <w:numPr>
              <w:ilvl w:val="0"/>
              <w:numId w:val="8"/>
            </w:numPr>
            <w:tabs>
              <w:tab w:val="left" w:pos="1440"/>
              <w:tab w:val="right" w:leader="dot" w:pos="9493"/>
            </w:tabs>
            <w:spacing w:before="124"/>
            <w:ind w:left="1440" w:hanging="720"/>
          </w:pPr>
          <w:hyperlink w:anchor="_TOC_250012" w:history="1">
            <w:r>
              <w:t>ASSIGNMENT</w:t>
            </w:r>
            <w:r>
              <w:rPr>
                <w:spacing w:val="-1"/>
              </w:rPr>
              <w:t xml:space="preserve"> </w:t>
            </w:r>
            <w:r>
              <w:t>AND</w:t>
            </w:r>
            <w:r>
              <w:rPr>
                <w:spacing w:val="-2"/>
              </w:rPr>
              <w:t xml:space="preserve"> </w:t>
            </w:r>
            <w:r>
              <w:t>SUBLEASING,</w:t>
            </w:r>
            <w:r>
              <w:rPr>
                <w:spacing w:val="-2"/>
              </w:rPr>
              <w:t xml:space="preserve"> </w:t>
            </w:r>
            <w:r>
              <w:t>MORTGAGE,</w:t>
            </w:r>
            <w:r>
              <w:rPr>
                <w:spacing w:val="-1"/>
              </w:rPr>
              <w:t xml:space="preserve"> </w:t>
            </w:r>
            <w:r>
              <w:rPr>
                <w:spacing w:val="-4"/>
              </w:rPr>
              <w:t>ETC.</w:t>
            </w:r>
            <w:r>
              <w:tab/>
            </w:r>
            <w:r>
              <w:rPr>
                <w:spacing w:val="-10"/>
              </w:rPr>
              <w:t>9</w:t>
            </w:r>
          </w:hyperlink>
        </w:p>
        <w:p w14:paraId="6ADC9213" w14:textId="77777777" w:rsidR="006E0B87" w:rsidRDefault="006E0B87">
          <w:pPr>
            <w:pStyle w:val="TOC1"/>
            <w:numPr>
              <w:ilvl w:val="0"/>
              <w:numId w:val="8"/>
            </w:numPr>
            <w:tabs>
              <w:tab w:val="left" w:pos="1440"/>
              <w:tab w:val="right" w:leader="dot" w:pos="9493"/>
            </w:tabs>
            <w:ind w:left="1440" w:hanging="720"/>
          </w:pPr>
          <w:hyperlink w:anchor="_TOC_250011" w:history="1">
            <w:r>
              <w:t>FEES</w:t>
            </w:r>
            <w:r>
              <w:rPr>
                <w:spacing w:val="-1"/>
              </w:rPr>
              <w:t xml:space="preserve"> </w:t>
            </w:r>
            <w:r>
              <w:t>AND</w:t>
            </w:r>
            <w:r>
              <w:rPr>
                <w:spacing w:val="-2"/>
              </w:rPr>
              <w:t xml:space="preserve"> EXPENSES</w:t>
            </w:r>
            <w:r>
              <w:tab/>
            </w:r>
            <w:r>
              <w:rPr>
                <w:spacing w:val="-5"/>
              </w:rPr>
              <w:t>10</w:t>
            </w:r>
          </w:hyperlink>
        </w:p>
        <w:p w14:paraId="2ADCE1D5" w14:textId="77777777" w:rsidR="006E0B87" w:rsidRDefault="006E0B87">
          <w:pPr>
            <w:pStyle w:val="TOC1"/>
            <w:numPr>
              <w:ilvl w:val="0"/>
              <w:numId w:val="8"/>
            </w:numPr>
            <w:tabs>
              <w:tab w:val="left" w:pos="1440"/>
              <w:tab w:val="right" w:leader="dot" w:pos="9541"/>
            </w:tabs>
            <w:spacing w:before="139"/>
            <w:ind w:left="1440" w:hanging="720"/>
          </w:pPr>
          <w:hyperlink w:anchor="_TOC_250010" w:history="1">
            <w:r>
              <w:t>NO</w:t>
            </w:r>
            <w:r>
              <w:rPr>
                <w:spacing w:val="-5"/>
              </w:rPr>
              <w:t xml:space="preserve"> </w:t>
            </w:r>
            <w:r>
              <w:t>REPRESENTATIONS</w:t>
            </w:r>
            <w:r>
              <w:rPr>
                <w:spacing w:val="-1"/>
              </w:rPr>
              <w:t xml:space="preserve"> </w:t>
            </w:r>
            <w:r>
              <w:t>BY</w:t>
            </w:r>
            <w:r>
              <w:rPr>
                <w:spacing w:val="-2"/>
              </w:rPr>
              <w:t xml:space="preserve"> </w:t>
            </w:r>
            <w:r>
              <w:t>LANDLORD;</w:t>
            </w:r>
            <w:r>
              <w:rPr>
                <w:spacing w:val="-1"/>
              </w:rPr>
              <w:t xml:space="preserve"> </w:t>
            </w:r>
            <w:r>
              <w:rPr>
                <w:spacing w:val="-2"/>
              </w:rPr>
              <w:t>INDEMNITY</w:t>
            </w:r>
            <w:r>
              <w:tab/>
            </w:r>
            <w:r>
              <w:rPr>
                <w:spacing w:val="-5"/>
              </w:rPr>
              <w:t>11</w:t>
            </w:r>
          </w:hyperlink>
        </w:p>
        <w:p w14:paraId="76D076D3" w14:textId="77777777" w:rsidR="006E0B87" w:rsidRDefault="006E0B87">
          <w:pPr>
            <w:pStyle w:val="TOC1"/>
            <w:numPr>
              <w:ilvl w:val="0"/>
              <w:numId w:val="8"/>
            </w:numPr>
            <w:tabs>
              <w:tab w:val="left" w:pos="1440"/>
              <w:tab w:val="right" w:leader="dot" w:pos="9541"/>
            </w:tabs>
            <w:spacing w:before="138"/>
            <w:ind w:left="1440" w:hanging="720"/>
          </w:pPr>
          <w:hyperlink w:anchor="_TOC_250009" w:history="1">
            <w:r>
              <w:t>QUIET</w:t>
            </w:r>
            <w:r>
              <w:rPr>
                <w:spacing w:val="-2"/>
              </w:rPr>
              <w:t xml:space="preserve"> </w:t>
            </w:r>
            <w:r>
              <w:t>ENJOYMENT;</w:t>
            </w:r>
            <w:r>
              <w:rPr>
                <w:spacing w:val="-2"/>
              </w:rPr>
              <w:t xml:space="preserve"> </w:t>
            </w:r>
            <w:r>
              <w:t>HOLDING</w:t>
            </w:r>
            <w:r>
              <w:rPr>
                <w:spacing w:val="-2"/>
              </w:rPr>
              <w:t xml:space="preserve"> </w:t>
            </w:r>
            <w:r>
              <w:rPr>
                <w:spacing w:val="-4"/>
              </w:rPr>
              <w:t>OVER</w:t>
            </w:r>
            <w:r>
              <w:tab/>
            </w:r>
            <w:r>
              <w:rPr>
                <w:spacing w:val="-5"/>
              </w:rPr>
              <w:t>11</w:t>
            </w:r>
          </w:hyperlink>
        </w:p>
        <w:p w14:paraId="366B83AD" w14:textId="77777777" w:rsidR="006E0B87" w:rsidRDefault="006E0B87">
          <w:pPr>
            <w:pStyle w:val="TOC1"/>
            <w:numPr>
              <w:ilvl w:val="0"/>
              <w:numId w:val="8"/>
            </w:numPr>
            <w:tabs>
              <w:tab w:val="left" w:pos="1440"/>
              <w:tab w:val="right" w:leader="dot" w:pos="9541"/>
            </w:tabs>
            <w:spacing w:before="139"/>
            <w:ind w:left="1440" w:hanging="720"/>
          </w:pPr>
          <w:hyperlink w:anchor="_TOC_250008" w:history="1">
            <w:r>
              <w:rPr>
                <w:spacing w:val="-2"/>
              </w:rPr>
              <w:t>DEFAULT</w:t>
            </w:r>
            <w:r>
              <w:tab/>
            </w:r>
            <w:r>
              <w:rPr>
                <w:spacing w:val="-5"/>
              </w:rPr>
              <w:t>12</w:t>
            </w:r>
          </w:hyperlink>
        </w:p>
        <w:p w14:paraId="55A7439C" w14:textId="77777777" w:rsidR="006E0B87" w:rsidRDefault="006E0B87">
          <w:pPr>
            <w:pStyle w:val="TOC1"/>
            <w:numPr>
              <w:ilvl w:val="0"/>
              <w:numId w:val="8"/>
            </w:numPr>
            <w:tabs>
              <w:tab w:val="left" w:pos="1440"/>
              <w:tab w:val="right" w:leader="dot" w:pos="9541"/>
            </w:tabs>
            <w:ind w:left="1440" w:hanging="720"/>
          </w:pPr>
          <w:hyperlink w:anchor="_TOC_250007" w:history="1">
            <w:r>
              <w:t>REMEDIES</w:t>
            </w:r>
            <w:r>
              <w:rPr>
                <w:spacing w:val="-2"/>
              </w:rPr>
              <w:t xml:space="preserve"> </w:t>
            </w:r>
            <w:r>
              <w:t>OF</w:t>
            </w:r>
            <w:r>
              <w:rPr>
                <w:spacing w:val="-2"/>
              </w:rPr>
              <w:t xml:space="preserve"> LANDLORD</w:t>
            </w:r>
            <w:r>
              <w:tab/>
            </w:r>
            <w:r>
              <w:rPr>
                <w:spacing w:val="-5"/>
              </w:rPr>
              <w:t>12</w:t>
            </w:r>
          </w:hyperlink>
        </w:p>
        <w:p w14:paraId="0CD9A79E" w14:textId="77777777" w:rsidR="006E0B87" w:rsidRDefault="006E0B87">
          <w:pPr>
            <w:pStyle w:val="TOC1"/>
            <w:numPr>
              <w:ilvl w:val="0"/>
              <w:numId w:val="8"/>
            </w:numPr>
            <w:tabs>
              <w:tab w:val="left" w:pos="1440"/>
              <w:tab w:val="right" w:leader="dot" w:pos="9541"/>
            </w:tabs>
            <w:spacing w:before="139"/>
            <w:ind w:left="1440" w:hanging="720"/>
          </w:pPr>
          <w:hyperlink w:anchor="_TOC_250006" w:history="1">
            <w:r>
              <w:t>RIGHT</w:t>
            </w:r>
            <w:r>
              <w:rPr>
                <w:spacing w:val="-2"/>
              </w:rPr>
              <w:t xml:space="preserve"> </w:t>
            </w:r>
            <w:r>
              <w:t>TO</w:t>
            </w:r>
            <w:r>
              <w:rPr>
                <w:spacing w:val="-2"/>
              </w:rPr>
              <w:t xml:space="preserve"> </w:t>
            </w:r>
            <w:r>
              <w:t>EXHIBIT</w:t>
            </w:r>
            <w:r>
              <w:rPr>
                <w:spacing w:val="-1"/>
              </w:rPr>
              <w:t xml:space="preserve"> </w:t>
            </w:r>
            <w:r>
              <w:t>DEMISED</w:t>
            </w:r>
            <w:r>
              <w:rPr>
                <w:spacing w:val="-3"/>
              </w:rPr>
              <w:t xml:space="preserve"> </w:t>
            </w:r>
            <w:r>
              <w:t>PREMISES</w:t>
            </w:r>
            <w:r>
              <w:rPr>
                <w:spacing w:val="-1"/>
              </w:rPr>
              <w:t xml:space="preserve"> </w:t>
            </w:r>
            <w:r>
              <w:t>AND</w:t>
            </w:r>
            <w:r>
              <w:rPr>
                <w:spacing w:val="-2"/>
              </w:rPr>
              <w:t xml:space="preserve"> </w:t>
            </w:r>
            <w:r>
              <w:t>ACCESS</w:t>
            </w:r>
            <w:r>
              <w:rPr>
                <w:spacing w:val="-1"/>
              </w:rPr>
              <w:t xml:space="preserve"> </w:t>
            </w:r>
            <w:r>
              <w:t>TO</w:t>
            </w:r>
            <w:r>
              <w:rPr>
                <w:spacing w:val="-5"/>
              </w:rPr>
              <w:t xml:space="preserve"> </w:t>
            </w:r>
            <w:r>
              <w:rPr>
                <w:spacing w:val="-2"/>
              </w:rPr>
              <w:t>PREMISES</w:t>
            </w:r>
            <w:r>
              <w:tab/>
            </w:r>
            <w:r>
              <w:rPr>
                <w:spacing w:val="-5"/>
              </w:rPr>
              <w:t>13</w:t>
            </w:r>
          </w:hyperlink>
        </w:p>
        <w:p w14:paraId="15001A1D" w14:textId="77777777" w:rsidR="006E0B87" w:rsidRDefault="006E0B87">
          <w:pPr>
            <w:pStyle w:val="TOC1"/>
            <w:numPr>
              <w:ilvl w:val="0"/>
              <w:numId w:val="8"/>
            </w:numPr>
            <w:tabs>
              <w:tab w:val="left" w:pos="1440"/>
              <w:tab w:val="right" w:leader="dot" w:pos="9541"/>
            </w:tabs>
            <w:spacing w:after="20"/>
            <w:ind w:left="1440" w:hanging="720"/>
          </w:pPr>
          <w:hyperlink w:anchor="_TOC_250005" w:history="1">
            <w:r>
              <w:rPr>
                <w:spacing w:val="-2"/>
              </w:rPr>
              <w:t>BROKERAGE</w:t>
            </w:r>
            <w:r>
              <w:tab/>
            </w:r>
            <w:r>
              <w:rPr>
                <w:spacing w:val="-5"/>
              </w:rPr>
              <w:t>14</w:t>
            </w:r>
          </w:hyperlink>
        </w:p>
        <w:p w14:paraId="3FF6897A" w14:textId="77777777" w:rsidR="006E0B87" w:rsidRDefault="006E0B87">
          <w:pPr>
            <w:pStyle w:val="TOC1"/>
            <w:numPr>
              <w:ilvl w:val="0"/>
              <w:numId w:val="8"/>
            </w:numPr>
            <w:tabs>
              <w:tab w:val="left" w:pos="1440"/>
              <w:tab w:val="right" w:leader="dot" w:pos="9541"/>
            </w:tabs>
            <w:spacing w:before="79"/>
            <w:ind w:left="1440" w:hanging="720"/>
            <w:rPr>
              <w:rFonts w:ascii="Cambria"/>
              <w:sz w:val="22"/>
            </w:rPr>
          </w:pPr>
          <w:hyperlink w:anchor="_TOC_250004" w:history="1">
            <w:r>
              <w:t>SECURITY</w:t>
            </w:r>
            <w:r>
              <w:rPr>
                <w:spacing w:val="-5"/>
              </w:rPr>
              <w:t xml:space="preserve"> </w:t>
            </w:r>
            <w:r>
              <w:rPr>
                <w:spacing w:val="-2"/>
              </w:rPr>
              <w:t>DEPOSIT</w:t>
            </w:r>
            <w:r>
              <w:tab/>
            </w:r>
            <w:r>
              <w:rPr>
                <w:spacing w:val="-5"/>
              </w:rPr>
              <w:t>14</w:t>
            </w:r>
          </w:hyperlink>
        </w:p>
        <w:p w14:paraId="7004D6F9" w14:textId="77777777" w:rsidR="006E0B87" w:rsidRDefault="006E0B87">
          <w:pPr>
            <w:pStyle w:val="TOC1"/>
            <w:numPr>
              <w:ilvl w:val="0"/>
              <w:numId w:val="8"/>
            </w:numPr>
            <w:tabs>
              <w:tab w:val="left" w:pos="1440"/>
              <w:tab w:val="right" w:leader="dot" w:pos="9541"/>
            </w:tabs>
            <w:spacing w:before="135"/>
            <w:ind w:left="1440" w:hanging="720"/>
            <w:rPr>
              <w:rFonts w:ascii="Cambria"/>
              <w:sz w:val="22"/>
            </w:rPr>
          </w:pPr>
          <w:hyperlink w:anchor="_TOC_250003" w:history="1">
            <w:r>
              <w:t>LEASE</w:t>
            </w:r>
            <w:r>
              <w:rPr>
                <w:spacing w:val="-2"/>
              </w:rPr>
              <w:t xml:space="preserve"> </w:t>
            </w:r>
            <w:r>
              <w:t>STATUS</w:t>
            </w:r>
            <w:r>
              <w:rPr>
                <w:spacing w:val="-1"/>
              </w:rPr>
              <w:t xml:space="preserve"> </w:t>
            </w:r>
            <w:r>
              <w:t xml:space="preserve">AND </w:t>
            </w:r>
            <w:r>
              <w:rPr>
                <w:spacing w:val="-2"/>
              </w:rPr>
              <w:t>NOTICE</w:t>
            </w:r>
            <w:r>
              <w:tab/>
            </w:r>
            <w:r>
              <w:rPr>
                <w:spacing w:val="-5"/>
              </w:rPr>
              <w:t>14</w:t>
            </w:r>
          </w:hyperlink>
        </w:p>
        <w:p w14:paraId="04B7FD81" w14:textId="77777777" w:rsidR="006E0B87" w:rsidRDefault="006E0B87">
          <w:pPr>
            <w:pStyle w:val="TOC1"/>
            <w:numPr>
              <w:ilvl w:val="0"/>
              <w:numId w:val="8"/>
            </w:numPr>
            <w:tabs>
              <w:tab w:val="left" w:pos="1440"/>
              <w:tab w:val="right" w:leader="dot" w:pos="9541"/>
            </w:tabs>
            <w:spacing w:before="136"/>
            <w:ind w:left="1440" w:hanging="720"/>
            <w:rPr>
              <w:rFonts w:ascii="Cambria"/>
              <w:sz w:val="22"/>
            </w:rPr>
          </w:pPr>
          <w:hyperlink w:anchor="_TOC_250002" w:history="1">
            <w:r>
              <w:rPr>
                <w:spacing w:val="-2"/>
              </w:rPr>
              <w:t>ASSIGNS</w:t>
            </w:r>
            <w:r>
              <w:tab/>
            </w:r>
            <w:r>
              <w:rPr>
                <w:spacing w:val="-5"/>
              </w:rPr>
              <w:t>15</w:t>
            </w:r>
          </w:hyperlink>
        </w:p>
        <w:p w14:paraId="2184F8D6" w14:textId="77777777" w:rsidR="006E0B87" w:rsidRDefault="00000000">
          <w:pPr>
            <w:pStyle w:val="TOC1"/>
            <w:numPr>
              <w:ilvl w:val="0"/>
              <w:numId w:val="8"/>
            </w:numPr>
            <w:tabs>
              <w:tab w:val="left" w:pos="1440"/>
              <w:tab w:val="right" w:leader="dot" w:pos="9541"/>
            </w:tabs>
            <w:spacing w:before="130"/>
            <w:ind w:left="1440" w:hanging="720"/>
            <w:rPr>
              <w:rFonts w:ascii="Cambria"/>
              <w:sz w:val="22"/>
            </w:rPr>
          </w:pPr>
          <w:r>
            <w:t>SURRENDER</w:t>
          </w:r>
          <w:r>
            <w:rPr>
              <w:spacing w:val="-2"/>
            </w:rPr>
            <w:t xml:space="preserve"> </w:t>
          </w:r>
          <w:r>
            <w:t>OF</w:t>
          </w:r>
          <w:r>
            <w:rPr>
              <w:spacing w:val="-2"/>
            </w:rPr>
            <w:t xml:space="preserve"> REMISES</w:t>
          </w:r>
          <w:r>
            <w:tab/>
          </w:r>
          <w:r>
            <w:rPr>
              <w:spacing w:val="-5"/>
            </w:rPr>
            <w:t>15</w:t>
          </w:r>
        </w:p>
        <w:p w14:paraId="054ADB59" w14:textId="77777777" w:rsidR="006E0B87" w:rsidRDefault="006E0B87">
          <w:pPr>
            <w:pStyle w:val="TOC1"/>
            <w:numPr>
              <w:ilvl w:val="0"/>
              <w:numId w:val="8"/>
            </w:numPr>
            <w:tabs>
              <w:tab w:val="left" w:pos="1440"/>
              <w:tab w:val="right" w:leader="dot" w:pos="9541"/>
            </w:tabs>
            <w:spacing w:before="135"/>
            <w:ind w:left="1440" w:hanging="720"/>
            <w:rPr>
              <w:rFonts w:ascii="Cambria"/>
              <w:sz w:val="22"/>
            </w:rPr>
          </w:pPr>
          <w:hyperlink w:anchor="_TOC_250001" w:history="1">
            <w:r>
              <w:rPr>
                <w:spacing w:val="-2"/>
              </w:rPr>
              <w:t>MISCELLANEOUS</w:t>
            </w:r>
            <w:r>
              <w:tab/>
            </w:r>
            <w:r>
              <w:rPr>
                <w:spacing w:val="-5"/>
              </w:rPr>
              <w:t>16</w:t>
            </w:r>
          </w:hyperlink>
        </w:p>
        <w:p w14:paraId="23CDA240" w14:textId="77777777" w:rsidR="006E0B87" w:rsidRDefault="006E0B87">
          <w:pPr>
            <w:pStyle w:val="TOC1"/>
            <w:numPr>
              <w:ilvl w:val="0"/>
              <w:numId w:val="8"/>
            </w:numPr>
            <w:tabs>
              <w:tab w:val="left" w:pos="1440"/>
              <w:tab w:val="right" w:leader="dot" w:pos="9541"/>
            </w:tabs>
            <w:spacing w:before="134"/>
            <w:ind w:left="1440" w:hanging="720"/>
          </w:pPr>
          <w:hyperlink w:anchor="_TOC_250000" w:history="1">
            <w:r>
              <w:rPr>
                <w:spacing w:val="-2"/>
              </w:rPr>
              <w:t>RELOCATION</w:t>
            </w:r>
            <w:r>
              <w:tab/>
            </w:r>
            <w:r>
              <w:rPr>
                <w:spacing w:val="-5"/>
              </w:rPr>
              <w:t>16</w:t>
            </w:r>
          </w:hyperlink>
        </w:p>
        <w:p w14:paraId="22D63E94" w14:textId="77777777" w:rsidR="006E0B87" w:rsidRDefault="00000000">
          <w:pPr>
            <w:pStyle w:val="TOC1"/>
            <w:numPr>
              <w:ilvl w:val="0"/>
              <w:numId w:val="8"/>
            </w:numPr>
            <w:tabs>
              <w:tab w:val="left" w:pos="1440"/>
              <w:tab w:val="right" w:leader="dot" w:pos="9541"/>
            </w:tabs>
            <w:ind w:left="1440" w:hanging="720"/>
          </w:pPr>
          <w:r>
            <w:t>ENTIRE</w:t>
          </w:r>
          <w:r>
            <w:rPr>
              <w:spacing w:val="-4"/>
            </w:rPr>
            <w:t xml:space="preserve"> </w:t>
          </w:r>
          <w:r>
            <w:rPr>
              <w:spacing w:val="-2"/>
            </w:rPr>
            <w:t>AREEMENT</w:t>
          </w:r>
          <w:r>
            <w:tab/>
          </w:r>
          <w:r>
            <w:rPr>
              <w:spacing w:val="-5"/>
            </w:rPr>
            <w:t>16</w:t>
          </w:r>
        </w:p>
        <w:p w14:paraId="102B78A1" w14:textId="77777777" w:rsidR="006E0B87" w:rsidRDefault="00000000">
          <w:pPr>
            <w:pStyle w:val="TOC1"/>
            <w:tabs>
              <w:tab w:val="right" w:leader="dot" w:pos="9541"/>
            </w:tabs>
            <w:spacing w:before="134"/>
            <w:ind w:left="720" w:firstLine="0"/>
          </w:pPr>
          <w:r>
            <w:t>EXHIBIT</w:t>
          </w:r>
          <w:r>
            <w:rPr>
              <w:spacing w:val="-2"/>
            </w:rPr>
            <w:t xml:space="preserve"> </w:t>
          </w:r>
          <w:r>
            <w:t>A</w:t>
          </w:r>
          <w:r>
            <w:rPr>
              <w:spacing w:val="-3"/>
            </w:rPr>
            <w:t xml:space="preserve"> </w:t>
          </w:r>
          <w:r>
            <w:t>-</w:t>
          </w:r>
          <w:r>
            <w:rPr>
              <w:spacing w:val="-1"/>
            </w:rPr>
            <w:t xml:space="preserve"> </w:t>
          </w:r>
          <w:r>
            <w:t>OPERATING</w:t>
          </w:r>
          <w:r>
            <w:rPr>
              <w:spacing w:val="-1"/>
            </w:rPr>
            <w:t xml:space="preserve"> </w:t>
          </w:r>
          <w:r>
            <w:rPr>
              <w:spacing w:val="-2"/>
            </w:rPr>
            <w:t>EXPENSES</w:t>
          </w:r>
          <w:r>
            <w:tab/>
          </w:r>
          <w:r>
            <w:rPr>
              <w:spacing w:val="-5"/>
            </w:rPr>
            <w:t>18</w:t>
          </w:r>
        </w:p>
      </w:sdtContent>
    </w:sdt>
    <w:p w14:paraId="6EBF6930" w14:textId="77777777" w:rsidR="006E0B87" w:rsidRDefault="006E0B87">
      <w:pPr>
        <w:pStyle w:val="TOC1"/>
        <w:sectPr w:rsidR="006E0B87">
          <w:type w:val="continuous"/>
          <w:pgSz w:w="12240" w:h="15840"/>
          <w:pgMar w:top="1360" w:right="720" w:bottom="1596" w:left="1080" w:header="0" w:footer="695" w:gutter="0"/>
          <w:cols w:space="720"/>
        </w:sectPr>
      </w:pPr>
    </w:p>
    <w:p w14:paraId="40335930" w14:textId="7F9C244A" w:rsidR="006E0B87" w:rsidRDefault="00000000">
      <w:pPr>
        <w:pStyle w:val="BodyText"/>
        <w:tabs>
          <w:tab w:val="left" w:pos="4618"/>
          <w:tab w:val="left" w:pos="8687"/>
        </w:tabs>
        <w:spacing w:before="71"/>
        <w:ind w:left="720" w:right="1146" w:firstLine="719"/>
        <w:jc w:val="both"/>
        <w:rPr>
          <w:b/>
        </w:rPr>
      </w:pPr>
      <w:r>
        <w:lastRenderedPageBreak/>
        <w:t xml:space="preserve">LEASE dated </w:t>
      </w:r>
      <w:proofErr w:type="gramStart"/>
      <w:r w:rsidR="00EF4870" w:rsidRPr="00FE501B">
        <w:rPr>
          <w:highlight w:val="yellow"/>
        </w:rPr>
        <w:t xml:space="preserve">{{ </w:t>
      </w:r>
      <w:r w:rsidR="00EF4870" w:rsidRPr="00FE501B">
        <w:rPr>
          <w:highlight w:val="yellow"/>
          <w:shd w:val="clear" w:color="auto" w:fill="FFFF00"/>
        </w:rPr>
        <w:t>(</w:t>
      </w:r>
      <w:proofErr w:type="spellStart"/>
      <w:proofErr w:type="gramEnd"/>
      <w:r w:rsidR="00EF4870" w:rsidRPr="00FE501B">
        <w:rPr>
          <w:highlight w:val="yellow"/>
          <w:shd w:val="clear" w:color="auto" w:fill="FFFF00"/>
        </w:rPr>
        <w:t>lease_date</w:t>
      </w:r>
      <w:proofErr w:type="spellEnd"/>
      <w:r w:rsidR="00EF4870" w:rsidRPr="00FE501B">
        <w:rPr>
          <w:highlight w:val="yellow"/>
          <w:shd w:val="clear" w:color="auto" w:fill="FFFF00"/>
        </w:rPr>
        <w:t xml:space="preserve">) </w:t>
      </w:r>
      <w:r w:rsidR="00AA2470" w:rsidRPr="00FE501B">
        <w:rPr>
          <w:highlight w:val="yellow"/>
          <w:shd w:val="clear" w:color="auto" w:fill="FFFF00"/>
        </w:rPr>
        <w:t>}}</w:t>
      </w:r>
      <w:r w:rsidRPr="00FE501B">
        <w:rPr>
          <w:highlight w:val="yellow"/>
        </w:rPr>
        <w:t>,</w:t>
      </w:r>
      <w:r>
        <w:t xml:space="preserve"> between 111 North Central LLC</w:t>
      </w:r>
      <w:r>
        <w:rPr>
          <w:b/>
        </w:rPr>
        <w:t xml:space="preserve">, </w:t>
      </w:r>
      <w:r>
        <w:t>a New York Limited Liability Company organized and existing under the laws of the State of New York with an office at c/o Beach Lane Management, 111 North Central Park Avenue,</w:t>
      </w:r>
      <w:r>
        <w:rPr>
          <w:spacing w:val="40"/>
        </w:rPr>
        <w:t xml:space="preserve"> </w:t>
      </w:r>
      <w:r>
        <w:t>Suite</w:t>
      </w:r>
      <w:r>
        <w:rPr>
          <w:spacing w:val="40"/>
        </w:rPr>
        <w:t xml:space="preserve"> </w:t>
      </w:r>
      <w:r>
        <w:t>400,</w:t>
      </w:r>
      <w:r>
        <w:rPr>
          <w:spacing w:val="40"/>
        </w:rPr>
        <w:t xml:space="preserve"> </w:t>
      </w:r>
      <w:r>
        <w:t>Hartsdale,</w:t>
      </w:r>
      <w:r>
        <w:rPr>
          <w:spacing w:val="40"/>
        </w:rPr>
        <w:t xml:space="preserve"> </w:t>
      </w:r>
      <w:r>
        <w:t>NY</w:t>
      </w:r>
      <w:r>
        <w:rPr>
          <w:spacing w:val="40"/>
        </w:rPr>
        <w:t xml:space="preserve"> </w:t>
      </w:r>
      <w:r>
        <w:t>10530</w:t>
      </w:r>
      <w:r>
        <w:rPr>
          <w:spacing w:val="40"/>
        </w:rPr>
        <w:t xml:space="preserve"> </w:t>
      </w:r>
      <w:r>
        <w:rPr>
          <w:b/>
        </w:rPr>
        <w:t>("Landlord");</w:t>
      </w:r>
      <w:r>
        <w:rPr>
          <w:b/>
          <w:spacing w:val="40"/>
        </w:rPr>
        <w:t xml:space="preserve"> </w:t>
      </w:r>
      <w:r>
        <w:t>and</w:t>
      </w:r>
      <w:r>
        <w:rPr>
          <w:spacing w:val="57"/>
        </w:rPr>
        <w:t xml:space="preserve"> </w:t>
      </w:r>
      <w:r w:rsidR="00EF4870" w:rsidRPr="00FE501B">
        <w:rPr>
          <w:highlight w:val="yellow"/>
        </w:rPr>
        <w:t xml:space="preserve">{{ </w:t>
      </w:r>
      <w:proofErr w:type="spellStart"/>
      <w:r w:rsidR="00EF4870" w:rsidRPr="00FE501B">
        <w:rPr>
          <w:highlight w:val="yellow"/>
          <w:shd w:val="clear" w:color="auto" w:fill="FFFF00"/>
        </w:rPr>
        <w:t>tenant_entity</w:t>
      </w:r>
      <w:proofErr w:type="spellEnd"/>
      <w:r w:rsidR="00EF4870" w:rsidRPr="00FE501B">
        <w:rPr>
          <w:highlight w:val="yellow"/>
        </w:rPr>
        <w:t xml:space="preserve"> }}</w:t>
      </w:r>
      <w:r w:rsidRPr="00FE501B">
        <w:rPr>
          <w:highlight w:val="yellow"/>
        </w:rPr>
        <w:t xml:space="preserve">, </w:t>
      </w:r>
      <w:r w:rsidRPr="00FE501B">
        <w:t xml:space="preserve">with offices located at </w:t>
      </w:r>
      <w:r w:rsidR="00EF4870" w:rsidRPr="00FE501B">
        <w:rPr>
          <w:highlight w:val="yellow"/>
        </w:rPr>
        <w:t xml:space="preserve">{{ </w:t>
      </w:r>
      <w:proofErr w:type="spellStart"/>
      <w:r w:rsidR="00EF4870" w:rsidRPr="00FE501B">
        <w:rPr>
          <w:highlight w:val="yellow"/>
          <w:shd w:val="clear" w:color="auto" w:fill="FFFF00"/>
        </w:rPr>
        <w:t>tenant_mailing_address</w:t>
      </w:r>
      <w:proofErr w:type="spellEnd"/>
      <w:r w:rsidR="00EF4870" w:rsidRPr="00FE501B">
        <w:rPr>
          <w:highlight w:val="yellow"/>
        </w:rPr>
        <w:t xml:space="preserve"> }}</w:t>
      </w:r>
      <w:r w:rsidRPr="00FE501B">
        <w:rPr>
          <w:highlight w:val="yellow"/>
        </w:rPr>
        <w:t xml:space="preserve"> </w:t>
      </w:r>
      <w:r w:rsidRPr="00FE501B">
        <w:rPr>
          <w:b/>
          <w:highlight w:val="yellow"/>
          <w:u w:val="single"/>
        </w:rPr>
        <w:t>("Tenant").</w:t>
      </w:r>
    </w:p>
    <w:p w14:paraId="0CF15EEE" w14:textId="77777777" w:rsidR="006E0B87" w:rsidRDefault="00000000">
      <w:pPr>
        <w:pStyle w:val="BodyText"/>
        <w:spacing w:before="252"/>
        <w:ind w:left="780"/>
        <w:jc w:val="center"/>
      </w:pPr>
      <w:r>
        <w:rPr>
          <w:spacing w:val="-2"/>
        </w:rPr>
        <w:t>WITNESSETH:</w:t>
      </w:r>
    </w:p>
    <w:p w14:paraId="22D397CB" w14:textId="77777777" w:rsidR="006E0B87" w:rsidRDefault="00000000">
      <w:pPr>
        <w:pStyle w:val="ListParagraph"/>
        <w:numPr>
          <w:ilvl w:val="0"/>
          <w:numId w:val="7"/>
        </w:numPr>
        <w:tabs>
          <w:tab w:val="left" w:pos="1224"/>
        </w:tabs>
        <w:spacing w:line="293" w:lineRule="exact"/>
        <w:jc w:val="left"/>
        <w:rPr>
          <w:rFonts w:ascii="Arial Black"/>
        </w:rPr>
      </w:pPr>
      <w:r>
        <w:rPr>
          <w:b/>
          <w:spacing w:val="-2"/>
          <w:sz w:val="24"/>
          <w:u w:val="thick"/>
        </w:rPr>
        <w:t>PREMISES.</w:t>
      </w:r>
    </w:p>
    <w:p w14:paraId="2A731D97" w14:textId="46C7BFB7" w:rsidR="006E0B87" w:rsidRDefault="00000000">
      <w:pPr>
        <w:spacing w:before="264"/>
        <w:ind w:left="720" w:right="1074" w:firstLine="719"/>
        <w:jc w:val="both"/>
        <w:rPr>
          <w:b/>
          <w:sz w:val="24"/>
        </w:rPr>
      </w:pPr>
      <w:r>
        <w:rPr>
          <w:sz w:val="24"/>
        </w:rPr>
        <w:t>Landlord</w:t>
      </w:r>
      <w:r>
        <w:rPr>
          <w:spacing w:val="-2"/>
          <w:sz w:val="24"/>
        </w:rPr>
        <w:t xml:space="preserve"> </w:t>
      </w:r>
      <w:r>
        <w:rPr>
          <w:sz w:val="24"/>
        </w:rPr>
        <w:t>hereby</w:t>
      </w:r>
      <w:r>
        <w:rPr>
          <w:spacing w:val="-3"/>
          <w:sz w:val="24"/>
        </w:rPr>
        <w:t xml:space="preserve"> </w:t>
      </w:r>
      <w:r>
        <w:rPr>
          <w:sz w:val="24"/>
        </w:rPr>
        <w:t>leases</w:t>
      </w:r>
      <w:r>
        <w:rPr>
          <w:spacing w:val="-3"/>
          <w:sz w:val="24"/>
        </w:rPr>
        <w:t xml:space="preserve"> </w:t>
      </w:r>
      <w:r>
        <w:rPr>
          <w:sz w:val="24"/>
        </w:rPr>
        <w:t>to</w:t>
      </w:r>
      <w:r>
        <w:rPr>
          <w:spacing w:val="-2"/>
          <w:sz w:val="24"/>
        </w:rPr>
        <w:t xml:space="preserve"> </w:t>
      </w:r>
      <w:r>
        <w:rPr>
          <w:sz w:val="24"/>
        </w:rPr>
        <w:t>Tenant,</w:t>
      </w:r>
      <w:r>
        <w:rPr>
          <w:spacing w:val="-2"/>
          <w:sz w:val="24"/>
        </w:rPr>
        <w:t xml:space="preserve"> </w:t>
      </w:r>
      <w:r>
        <w:rPr>
          <w:sz w:val="24"/>
        </w:rPr>
        <w:t>for</w:t>
      </w:r>
      <w:r>
        <w:rPr>
          <w:spacing w:val="-4"/>
          <w:sz w:val="24"/>
        </w:rPr>
        <w:t xml:space="preserve"> </w:t>
      </w:r>
      <w:r>
        <w:rPr>
          <w:sz w:val="24"/>
        </w:rPr>
        <w:t>the</w:t>
      </w:r>
      <w:r>
        <w:rPr>
          <w:spacing w:val="-3"/>
          <w:sz w:val="24"/>
        </w:rPr>
        <w:t xml:space="preserve"> </w:t>
      </w:r>
      <w:r>
        <w:rPr>
          <w:sz w:val="24"/>
        </w:rPr>
        <w:t>term</w:t>
      </w:r>
      <w:r>
        <w:rPr>
          <w:spacing w:val="-1"/>
          <w:sz w:val="24"/>
        </w:rPr>
        <w:t xml:space="preserve"> </w:t>
      </w:r>
      <w:r>
        <w:rPr>
          <w:sz w:val="24"/>
        </w:rPr>
        <w:t>and</w:t>
      </w:r>
      <w:r>
        <w:rPr>
          <w:spacing w:val="-2"/>
          <w:sz w:val="24"/>
        </w:rPr>
        <w:t xml:space="preserve"> </w:t>
      </w:r>
      <w:r>
        <w:rPr>
          <w:sz w:val="24"/>
        </w:rPr>
        <w:t>upon</w:t>
      </w:r>
      <w:r>
        <w:rPr>
          <w:spacing w:val="-3"/>
          <w:sz w:val="24"/>
        </w:rPr>
        <w:t xml:space="preserve"> </w:t>
      </w:r>
      <w:r>
        <w:rPr>
          <w:sz w:val="24"/>
        </w:rPr>
        <w:t>the</w:t>
      </w:r>
      <w:r>
        <w:rPr>
          <w:spacing w:val="-2"/>
          <w:sz w:val="24"/>
        </w:rPr>
        <w:t xml:space="preserve"> </w:t>
      </w:r>
      <w:r>
        <w:rPr>
          <w:sz w:val="24"/>
        </w:rPr>
        <w:t>conditions</w:t>
      </w:r>
      <w:r>
        <w:rPr>
          <w:spacing w:val="-3"/>
          <w:sz w:val="24"/>
        </w:rPr>
        <w:t xml:space="preserve"> </w:t>
      </w:r>
      <w:r>
        <w:rPr>
          <w:sz w:val="24"/>
        </w:rPr>
        <w:t xml:space="preserve">hereinafter specified, the demised premises known as suite </w:t>
      </w:r>
      <w:proofErr w:type="gramStart"/>
      <w:r w:rsidR="00EF4870" w:rsidRPr="00FE501B">
        <w:rPr>
          <w:sz w:val="24"/>
          <w:highlight w:val="yellow"/>
        </w:rPr>
        <w:t xml:space="preserve">{{ </w:t>
      </w:r>
      <w:proofErr w:type="spellStart"/>
      <w:r w:rsidR="00EF4870" w:rsidRPr="00FE501B">
        <w:rPr>
          <w:sz w:val="24"/>
          <w:highlight w:val="yellow"/>
          <w:shd w:val="clear" w:color="auto" w:fill="FFFF00"/>
        </w:rPr>
        <w:t>unit</w:t>
      </w:r>
      <w:proofErr w:type="gramEnd"/>
      <w:r w:rsidR="00EF4870" w:rsidRPr="00FE501B">
        <w:rPr>
          <w:sz w:val="24"/>
          <w:highlight w:val="yellow"/>
          <w:shd w:val="clear" w:color="auto" w:fill="FFFF00"/>
        </w:rPr>
        <w:t>_number</w:t>
      </w:r>
      <w:proofErr w:type="spellEnd"/>
      <w:r w:rsidR="00EF4870" w:rsidRPr="00FE501B">
        <w:rPr>
          <w:sz w:val="24"/>
          <w:highlight w:val="yellow"/>
        </w:rPr>
        <w:t xml:space="preserve"> }}</w:t>
      </w:r>
      <w:r>
        <w:rPr>
          <w:spacing w:val="-15"/>
          <w:sz w:val="24"/>
        </w:rPr>
        <w:t xml:space="preserve"> </w:t>
      </w:r>
      <w:r>
        <w:rPr>
          <w:sz w:val="24"/>
        </w:rPr>
        <w:t xml:space="preserve">(the </w:t>
      </w:r>
      <w:r>
        <w:rPr>
          <w:b/>
          <w:sz w:val="24"/>
          <w:u w:val="single"/>
        </w:rPr>
        <w:t>"Demised Premises" or the</w:t>
      </w:r>
      <w:r>
        <w:rPr>
          <w:b/>
          <w:sz w:val="24"/>
        </w:rPr>
        <w:t xml:space="preserve"> </w:t>
      </w:r>
      <w:r>
        <w:rPr>
          <w:b/>
          <w:sz w:val="24"/>
          <w:u w:val="single"/>
        </w:rPr>
        <w:t>“demised premises)</w:t>
      </w:r>
      <w:r>
        <w:rPr>
          <w:b/>
          <w:sz w:val="24"/>
        </w:rPr>
        <w:t xml:space="preserve"> </w:t>
      </w:r>
      <w:r>
        <w:rPr>
          <w:sz w:val="24"/>
        </w:rPr>
        <w:t xml:space="preserve">in the building (the </w:t>
      </w:r>
      <w:r>
        <w:rPr>
          <w:b/>
          <w:sz w:val="24"/>
          <w:u w:val="single"/>
        </w:rPr>
        <w:t xml:space="preserve">"Building") </w:t>
      </w:r>
      <w:r>
        <w:rPr>
          <w:sz w:val="24"/>
        </w:rPr>
        <w:t xml:space="preserve">known as 111 N. Central Avenue, located in Hartsdale (the </w:t>
      </w:r>
      <w:r>
        <w:rPr>
          <w:b/>
          <w:sz w:val="24"/>
          <w:u w:val="single"/>
        </w:rPr>
        <w:t>"City").</w:t>
      </w:r>
    </w:p>
    <w:p w14:paraId="1D42F157" w14:textId="77777777" w:rsidR="006E0B87" w:rsidRDefault="00000000">
      <w:pPr>
        <w:pStyle w:val="Heading1"/>
        <w:numPr>
          <w:ilvl w:val="0"/>
          <w:numId w:val="7"/>
        </w:numPr>
        <w:tabs>
          <w:tab w:val="left" w:pos="1152"/>
        </w:tabs>
        <w:spacing w:before="235"/>
        <w:ind w:left="1152" w:hanging="432"/>
        <w:jc w:val="left"/>
        <w:rPr>
          <w:rFonts w:ascii="Arial Black"/>
          <w:b w:val="0"/>
          <w:sz w:val="22"/>
          <w:u w:val="none"/>
        </w:rPr>
      </w:pPr>
      <w:bookmarkStart w:id="0" w:name="_TOC_250025"/>
      <w:bookmarkEnd w:id="0"/>
      <w:r>
        <w:rPr>
          <w:spacing w:val="-2"/>
          <w:u w:val="thick"/>
        </w:rPr>
        <w:t>DEFINITIONS.</w:t>
      </w:r>
    </w:p>
    <w:p w14:paraId="2CD915EE" w14:textId="77777777" w:rsidR="00AA2470" w:rsidRDefault="00000000" w:rsidP="00AA2470">
      <w:pPr>
        <w:pStyle w:val="BodyText"/>
        <w:spacing w:before="15"/>
        <w:ind w:left="1440"/>
        <w:rPr>
          <w:spacing w:val="-2"/>
        </w:rPr>
      </w:pPr>
      <w:r>
        <w:t>Terms</w:t>
      </w:r>
      <w:r>
        <w:rPr>
          <w:spacing w:val="-1"/>
        </w:rPr>
        <w:t xml:space="preserve"> </w:t>
      </w:r>
      <w:r>
        <w:t>used</w:t>
      </w:r>
      <w:r>
        <w:rPr>
          <w:spacing w:val="-1"/>
        </w:rPr>
        <w:t xml:space="preserve"> </w:t>
      </w:r>
      <w:r>
        <w:t>in</w:t>
      </w:r>
      <w:r>
        <w:rPr>
          <w:spacing w:val="-1"/>
        </w:rPr>
        <w:t xml:space="preserve"> </w:t>
      </w:r>
      <w:r>
        <w:t>this</w:t>
      </w:r>
      <w:r>
        <w:rPr>
          <w:spacing w:val="-1"/>
        </w:rPr>
        <w:t xml:space="preserve"> </w:t>
      </w:r>
      <w:r>
        <w:t>Lease shall</w:t>
      </w:r>
      <w:r>
        <w:rPr>
          <w:spacing w:val="-1"/>
        </w:rPr>
        <w:t xml:space="preserve"> </w:t>
      </w:r>
      <w:r>
        <w:t>have</w:t>
      </w:r>
      <w:r>
        <w:rPr>
          <w:spacing w:val="-2"/>
        </w:rPr>
        <w:t xml:space="preserve"> </w:t>
      </w:r>
      <w:r>
        <w:t>the</w:t>
      </w:r>
      <w:r>
        <w:rPr>
          <w:spacing w:val="-1"/>
        </w:rPr>
        <w:t xml:space="preserve"> </w:t>
      </w:r>
      <w:r>
        <w:t>following</w:t>
      </w:r>
      <w:r>
        <w:rPr>
          <w:spacing w:val="1"/>
        </w:rPr>
        <w:t xml:space="preserve"> </w:t>
      </w:r>
      <w:r>
        <w:rPr>
          <w:spacing w:val="-2"/>
        </w:rPr>
        <w:t>meanings:</w:t>
      </w:r>
    </w:p>
    <w:p w14:paraId="54EF7065" w14:textId="77777777" w:rsidR="00AA2470" w:rsidRDefault="00AA2470" w:rsidP="00AA2470">
      <w:pPr>
        <w:pStyle w:val="BodyText"/>
        <w:spacing w:before="15"/>
        <w:ind w:left="1440"/>
        <w:rPr>
          <w:spacing w:val="-2"/>
        </w:rPr>
      </w:pPr>
    </w:p>
    <w:p w14:paraId="1B0A7873" w14:textId="77777777" w:rsidR="00AA2470" w:rsidRPr="00EE6540" w:rsidRDefault="00000000" w:rsidP="00AA2470">
      <w:pPr>
        <w:pStyle w:val="BodyText"/>
        <w:numPr>
          <w:ilvl w:val="0"/>
          <w:numId w:val="9"/>
        </w:numPr>
        <w:spacing w:before="15"/>
      </w:pPr>
      <w:r w:rsidRPr="00AA2470">
        <w:t>Base</w:t>
      </w:r>
      <w:r w:rsidRPr="00AA2470">
        <w:rPr>
          <w:spacing w:val="-2"/>
        </w:rPr>
        <w:t xml:space="preserve"> </w:t>
      </w:r>
      <w:r w:rsidRPr="00AA2470">
        <w:rPr>
          <w:spacing w:val="-4"/>
          <w:highlight w:val="yellow"/>
        </w:rPr>
        <w:t>Rent</w:t>
      </w:r>
      <w:r w:rsidR="00F55D82" w:rsidRPr="00AA2470">
        <w:rPr>
          <w:spacing w:val="-4"/>
          <w:highlight w:val="yellow"/>
        </w:rPr>
        <w:t xml:space="preserve"> </w:t>
      </w:r>
    </w:p>
    <w:p w14:paraId="3552580C" w14:textId="77777777" w:rsidR="00EE6540" w:rsidRDefault="00EE6540" w:rsidP="00EE6540">
      <w:pPr>
        <w:pStyle w:val="BodyText"/>
        <w:spacing w:before="15"/>
        <w:rPr>
          <w:spacing w:val="-4"/>
        </w:rPr>
      </w:pPr>
    </w:p>
    <w:p w14:paraId="462A84AC" w14:textId="77777777" w:rsidR="00EE6540" w:rsidRDefault="00EE6540" w:rsidP="00EE6540">
      <w:pPr>
        <w:tabs>
          <w:tab w:val="left" w:pos="386"/>
        </w:tabs>
        <w:spacing w:before="90"/>
        <w:ind w:right="121"/>
      </w:pPr>
      <w:r w:rsidRPr="00FE501B">
        <w:rPr>
          <w:highlight w:val="yellow"/>
        </w:rPr>
        <w:t>{{</w:t>
      </w:r>
      <w:proofErr w:type="spellStart"/>
      <w:r w:rsidRPr="00FE501B">
        <w:rPr>
          <w:highlight w:val="yellow"/>
        </w:rPr>
        <w:t>rent_schedule_text</w:t>
      </w:r>
      <w:proofErr w:type="spellEnd"/>
      <w:r w:rsidRPr="00FE501B">
        <w:rPr>
          <w:highlight w:val="yellow"/>
        </w:rPr>
        <w:t>}}</w:t>
      </w:r>
    </w:p>
    <w:p w14:paraId="259FCFE8" w14:textId="237121CD" w:rsidR="00EE6540" w:rsidRPr="00AA2470" w:rsidRDefault="00EE6540" w:rsidP="00EE6540">
      <w:pPr>
        <w:pStyle w:val="BodyText"/>
        <w:spacing w:before="15"/>
      </w:pPr>
    </w:p>
    <w:p w14:paraId="63BC603B" w14:textId="77777777" w:rsidR="00AA2470" w:rsidRPr="00AA2470" w:rsidRDefault="00AA2470" w:rsidP="00AA2470">
      <w:pPr>
        <w:pStyle w:val="BodyText"/>
        <w:spacing w:before="15"/>
        <w:ind w:left="1440"/>
      </w:pPr>
    </w:p>
    <w:p w14:paraId="400E97E9" w14:textId="212B4D6C" w:rsidR="00AA2470" w:rsidRDefault="00000000" w:rsidP="00AA2470">
      <w:pPr>
        <w:pStyle w:val="BodyText"/>
        <w:numPr>
          <w:ilvl w:val="0"/>
          <w:numId w:val="9"/>
        </w:numPr>
        <w:spacing w:before="15"/>
      </w:pPr>
      <w:r w:rsidRPr="00AA2470">
        <w:t xml:space="preserve">Tax Base Year: </w:t>
      </w:r>
      <w:r w:rsidR="00EF4870" w:rsidRPr="00AA2470">
        <w:t>July 1</w:t>
      </w:r>
      <w:r w:rsidR="00EF4870" w:rsidRPr="00AA2470">
        <w:rPr>
          <w:highlight w:val="yellow"/>
        </w:rPr>
        <w:t xml:space="preserve">, </w:t>
      </w:r>
      <w:bookmarkStart w:id="1" w:name="_Hlk185618429"/>
      <w:r w:rsidR="00EF4870" w:rsidRPr="00FE501B">
        <w:rPr>
          <w:highlight w:val="yellow"/>
        </w:rPr>
        <w:t>{{</w:t>
      </w:r>
      <w:proofErr w:type="spellStart"/>
      <w:r w:rsidR="00EF4870" w:rsidRPr="00FE501B">
        <w:rPr>
          <w:highlight w:val="yellow"/>
        </w:rPr>
        <w:t>tax_year</w:t>
      </w:r>
      <w:proofErr w:type="spellEnd"/>
      <w:r w:rsidR="00EF4870" w:rsidRPr="00FE501B">
        <w:rPr>
          <w:highlight w:val="yellow"/>
        </w:rPr>
        <w:t>}}</w:t>
      </w:r>
      <w:bookmarkEnd w:id="1"/>
      <w:r w:rsidR="00EF4870" w:rsidRPr="00AA2470">
        <w:t xml:space="preserve"> to June 30</w:t>
      </w:r>
      <w:r w:rsidR="00EF4870" w:rsidRPr="00AA2470">
        <w:rPr>
          <w:highlight w:val="yellow"/>
        </w:rPr>
        <w:t>, {{(</w:t>
      </w:r>
      <w:proofErr w:type="spellStart"/>
      <w:r w:rsidR="00EF4870" w:rsidRPr="00FE501B">
        <w:rPr>
          <w:highlight w:val="yellow"/>
        </w:rPr>
        <w:t>tax_year</w:t>
      </w:r>
      <w:r w:rsidR="00EE6540" w:rsidRPr="00FE501B">
        <w:rPr>
          <w:highlight w:val="yellow"/>
        </w:rPr>
        <w:t>_next</w:t>
      </w:r>
      <w:proofErr w:type="spellEnd"/>
      <w:r w:rsidR="00EF4870" w:rsidRPr="00FE501B">
        <w:rPr>
          <w:highlight w:val="yellow"/>
        </w:rPr>
        <w:t>)}}</w:t>
      </w:r>
    </w:p>
    <w:p w14:paraId="0AE69DC4" w14:textId="77777777" w:rsidR="00AA2470" w:rsidRDefault="00AA2470" w:rsidP="00AA2470">
      <w:pPr>
        <w:pStyle w:val="ListParagraph"/>
      </w:pPr>
    </w:p>
    <w:p w14:paraId="7824D61C" w14:textId="77777777" w:rsidR="00AA2470" w:rsidRDefault="00000000" w:rsidP="00AA2470">
      <w:pPr>
        <w:pStyle w:val="BodyText"/>
        <w:numPr>
          <w:ilvl w:val="0"/>
          <w:numId w:val="9"/>
        </w:numPr>
        <w:spacing w:before="15"/>
      </w:pPr>
      <w:r w:rsidRPr="00EF4870">
        <w:t>Base</w:t>
      </w:r>
      <w:r w:rsidRPr="00AA2470">
        <w:rPr>
          <w:spacing w:val="-4"/>
        </w:rPr>
        <w:t xml:space="preserve"> </w:t>
      </w:r>
      <w:r w:rsidRPr="00EF4870">
        <w:t>Operating</w:t>
      </w:r>
      <w:r w:rsidRPr="00AA2470">
        <w:rPr>
          <w:spacing w:val="-1"/>
        </w:rPr>
        <w:t xml:space="preserve"> </w:t>
      </w:r>
      <w:r w:rsidRPr="00EF4870">
        <w:t>Expense Year:</w:t>
      </w:r>
      <w:r w:rsidRPr="00AA2470">
        <w:rPr>
          <w:spacing w:val="-1"/>
        </w:rPr>
        <w:t xml:space="preserve"> </w:t>
      </w:r>
      <w:r w:rsidRPr="00EF4870">
        <w:t>January</w:t>
      </w:r>
      <w:r w:rsidRPr="00AA2470">
        <w:rPr>
          <w:spacing w:val="-1"/>
        </w:rPr>
        <w:t xml:space="preserve"> </w:t>
      </w:r>
      <w:r w:rsidRPr="00FE501B">
        <w:rPr>
          <w:highlight w:val="yellow"/>
        </w:rPr>
        <w:t>1,</w:t>
      </w:r>
      <w:r w:rsidRPr="00FE501B">
        <w:rPr>
          <w:spacing w:val="-2"/>
          <w:highlight w:val="yellow"/>
        </w:rPr>
        <w:t xml:space="preserve"> </w:t>
      </w:r>
      <w:r w:rsidR="00B6602F" w:rsidRPr="00FE501B">
        <w:rPr>
          <w:highlight w:val="yellow"/>
        </w:rPr>
        <w:t>{{</w:t>
      </w:r>
      <w:proofErr w:type="spellStart"/>
      <w:r w:rsidR="00B6602F" w:rsidRPr="00FE501B">
        <w:rPr>
          <w:highlight w:val="yellow"/>
        </w:rPr>
        <w:t>tax_year</w:t>
      </w:r>
      <w:proofErr w:type="spellEnd"/>
      <w:r w:rsidR="00B6602F" w:rsidRPr="00FE501B">
        <w:rPr>
          <w:highlight w:val="yellow"/>
        </w:rPr>
        <w:t>}}</w:t>
      </w:r>
      <w:r w:rsidRPr="00EF4870">
        <w:t xml:space="preserve"> –</w:t>
      </w:r>
      <w:r w:rsidRPr="00AA2470">
        <w:rPr>
          <w:spacing w:val="1"/>
        </w:rPr>
        <w:t xml:space="preserve"> </w:t>
      </w:r>
      <w:r w:rsidRPr="00EF4870">
        <w:t>December</w:t>
      </w:r>
      <w:r w:rsidRPr="00AA2470">
        <w:rPr>
          <w:spacing w:val="-1"/>
        </w:rPr>
        <w:t xml:space="preserve"> </w:t>
      </w:r>
      <w:r w:rsidRPr="00EF4870">
        <w:t>31,</w:t>
      </w:r>
      <w:r w:rsidRPr="00AA2470">
        <w:rPr>
          <w:spacing w:val="-1"/>
        </w:rPr>
        <w:t xml:space="preserve"> </w:t>
      </w:r>
      <w:r w:rsidR="00B6602F" w:rsidRPr="00AA2470">
        <w:rPr>
          <w:highlight w:val="yellow"/>
        </w:rPr>
        <w:t>{{</w:t>
      </w:r>
      <w:proofErr w:type="spellStart"/>
      <w:r w:rsidR="00B6602F" w:rsidRPr="00FE501B">
        <w:rPr>
          <w:highlight w:val="yellow"/>
        </w:rPr>
        <w:t>tax_year</w:t>
      </w:r>
      <w:proofErr w:type="spellEnd"/>
      <w:r w:rsidR="00B6602F" w:rsidRPr="00FE501B">
        <w:rPr>
          <w:highlight w:val="yellow"/>
        </w:rPr>
        <w:t>}}</w:t>
      </w:r>
    </w:p>
    <w:p w14:paraId="3836E283" w14:textId="77777777" w:rsidR="00AA2470" w:rsidRDefault="00AA2470" w:rsidP="00AA2470">
      <w:pPr>
        <w:pStyle w:val="ListParagraph"/>
      </w:pPr>
    </w:p>
    <w:p w14:paraId="11CB981E" w14:textId="1E9A7765" w:rsidR="00AA2470" w:rsidRPr="00AA2470" w:rsidRDefault="00000000" w:rsidP="00AA2470">
      <w:pPr>
        <w:pStyle w:val="BodyText"/>
        <w:numPr>
          <w:ilvl w:val="0"/>
          <w:numId w:val="9"/>
        </w:numPr>
        <w:spacing w:before="15"/>
      </w:pPr>
      <w:r w:rsidRPr="00AA2470">
        <w:t>Tenant's</w:t>
      </w:r>
      <w:r w:rsidRPr="00AA2470">
        <w:rPr>
          <w:spacing w:val="-4"/>
        </w:rPr>
        <w:t xml:space="preserve"> </w:t>
      </w:r>
      <w:r w:rsidRPr="00AA2470">
        <w:t>Proportionate</w:t>
      </w:r>
      <w:r w:rsidRPr="00AA2470">
        <w:rPr>
          <w:spacing w:val="-1"/>
        </w:rPr>
        <w:t xml:space="preserve"> </w:t>
      </w:r>
      <w:r w:rsidRPr="00AA2470">
        <w:t>Share:</w:t>
      </w:r>
      <w:r w:rsidRPr="00AA2470">
        <w:rPr>
          <w:spacing w:val="1"/>
        </w:rPr>
        <w:t xml:space="preserve"> </w:t>
      </w:r>
      <w:r w:rsidR="005542EA" w:rsidRPr="005542EA">
        <w:rPr>
          <w:highlight w:val="yellow"/>
        </w:rPr>
        <w:t>{{</w:t>
      </w:r>
      <w:proofErr w:type="spellStart"/>
      <w:r w:rsidR="005542EA" w:rsidRPr="005542EA">
        <w:rPr>
          <w:highlight w:val="yellow"/>
        </w:rPr>
        <w:t>tenant_proportional_share</w:t>
      </w:r>
      <w:proofErr w:type="spellEnd"/>
      <w:proofErr w:type="gramStart"/>
      <w:r w:rsidR="005542EA" w:rsidRPr="005542EA">
        <w:rPr>
          <w:highlight w:val="yellow"/>
        </w:rPr>
        <w:t>}}</w:t>
      </w:r>
      <w:r w:rsidR="005542EA">
        <w:t>%</w:t>
      </w:r>
      <w:proofErr w:type="gramEnd"/>
    </w:p>
    <w:p w14:paraId="4A977C95" w14:textId="77777777" w:rsidR="00AA2470" w:rsidRDefault="00AA2470" w:rsidP="00AA2470">
      <w:pPr>
        <w:pStyle w:val="ListParagraph"/>
      </w:pPr>
    </w:p>
    <w:p w14:paraId="66FDBC87" w14:textId="15FFCF97" w:rsidR="006E0B87" w:rsidRPr="00AA2470" w:rsidRDefault="00000000" w:rsidP="00AA2470">
      <w:pPr>
        <w:pStyle w:val="BodyText"/>
        <w:numPr>
          <w:ilvl w:val="0"/>
          <w:numId w:val="9"/>
        </w:numPr>
        <w:spacing w:before="15"/>
      </w:pPr>
      <w:r w:rsidRPr="00AA2470">
        <w:t>Intentionally</w:t>
      </w:r>
      <w:r w:rsidRPr="00AA2470">
        <w:rPr>
          <w:spacing w:val="-4"/>
        </w:rPr>
        <w:t xml:space="preserve"> </w:t>
      </w:r>
      <w:r w:rsidRPr="00AA2470">
        <w:rPr>
          <w:spacing w:val="-2"/>
        </w:rPr>
        <w:t>Omitted.</w:t>
      </w:r>
    </w:p>
    <w:p w14:paraId="2F3664DB" w14:textId="77777777" w:rsidR="006E0B87" w:rsidRDefault="006E0B87">
      <w:pPr>
        <w:pStyle w:val="ListParagraph"/>
        <w:jc w:val="left"/>
        <w:rPr>
          <w:sz w:val="24"/>
        </w:rPr>
        <w:sectPr w:rsidR="006E0B87">
          <w:pgSz w:w="12240" w:h="15840"/>
          <w:pgMar w:top="1440" w:right="720" w:bottom="880" w:left="1080" w:header="0" w:footer="695" w:gutter="0"/>
          <w:cols w:space="720"/>
        </w:sectPr>
      </w:pPr>
    </w:p>
    <w:p w14:paraId="54C7E8EB" w14:textId="77777777" w:rsidR="006E0B87" w:rsidRDefault="00000000">
      <w:pPr>
        <w:pStyle w:val="Heading1"/>
        <w:numPr>
          <w:ilvl w:val="0"/>
          <w:numId w:val="7"/>
        </w:numPr>
        <w:tabs>
          <w:tab w:val="left" w:pos="1224"/>
        </w:tabs>
        <w:spacing w:before="219"/>
        <w:jc w:val="left"/>
      </w:pPr>
      <w:bookmarkStart w:id="2" w:name="_TOC_250024"/>
      <w:bookmarkEnd w:id="2"/>
      <w:r>
        <w:rPr>
          <w:spacing w:val="-2"/>
        </w:rPr>
        <w:lastRenderedPageBreak/>
        <w:t>TERM.</w:t>
      </w:r>
    </w:p>
    <w:p w14:paraId="2940EBC4" w14:textId="02F4DACE" w:rsidR="006E0B87" w:rsidRPr="005808F4" w:rsidRDefault="00000000" w:rsidP="005808F4">
      <w:pPr>
        <w:pStyle w:val="ListParagraph"/>
        <w:numPr>
          <w:ilvl w:val="1"/>
          <w:numId w:val="7"/>
        </w:numPr>
        <w:tabs>
          <w:tab w:val="left" w:pos="2040"/>
          <w:tab w:val="left" w:pos="2160"/>
          <w:tab w:val="left" w:pos="2695"/>
          <w:tab w:val="left" w:pos="4011"/>
          <w:tab w:val="left" w:pos="4812"/>
        </w:tabs>
        <w:spacing w:before="252"/>
        <w:ind w:left="720" w:right="1077" w:firstLine="719"/>
        <w:jc w:val="left"/>
        <w:rPr>
          <w:sz w:val="24"/>
        </w:rPr>
      </w:pPr>
      <w:r w:rsidRPr="00044DD2">
        <w:rPr>
          <w:sz w:val="24"/>
        </w:rPr>
        <w:t>To</w:t>
      </w:r>
      <w:r w:rsidRPr="00044DD2">
        <w:rPr>
          <w:spacing w:val="-1"/>
          <w:sz w:val="24"/>
        </w:rPr>
        <w:t xml:space="preserve"> </w:t>
      </w:r>
      <w:r w:rsidRPr="00044DD2">
        <w:rPr>
          <w:sz w:val="24"/>
        </w:rPr>
        <w:t>have and to hold the Demised Premises for a</w:t>
      </w:r>
      <w:r w:rsidRPr="00044DD2">
        <w:rPr>
          <w:spacing w:val="-1"/>
          <w:sz w:val="24"/>
        </w:rPr>
        <w:t xml:space="preserve"> </w:t>
      </w:r>
      <w:r w:rsidRPr="00044DD2">
        <w:rPr>
          <w:sz w:val="24"/>
        </w:rPr>
        <w:t>term</w:t>
      </w:r>
      <w:r w:rsidRPr="00044DD2">
        <w:rPr>
          <w:spacing w:val="-1"/>
          <w:sz w:val="24"/>
        </w:rPr>
        <w:t xml:space="preserve"> </w:t>
      </w:r>
      <w:r w:rsidRPr="00044DD2">
        <w:rPr>
          <w:sz w:val="24"/>
        </w:rPr>
        <w:t xml:space="preserve">of </w:t>
      </w:r>
      <w:proofErr w:type="gramStart"/>
      <w:r w:rsidR="005808F4" w:rsidRPr="00947327">
        <w:rPr>
          <w:sz w:val="24"/>
          <w:highlight w:val="yellow"/>
        </w:rPr>
        <w:t xml:space="preserve">{{ </w:t>
      </w:r>
      <w:r w:rsidR="005808F4" w:rsidRPr="00947327">
        <w:rPr>
          <w:sz w:val="24"/>
          <w:highlight w:val="yellow"/>
          <w:shd w:val="clear" w:color="auto" w:fill="FFFF00"/>
        </w:rPr>
        <w:t>(</w:t>
      </w:r>
      <w:proofErr w:type="spellStart"/>
      <w:proofErr w:type="gramEnd"/>
      <w:r w:rsidR="005808F4" w:rsidRPr="00947327">
        <w:rPr>
          <w:sz w:val="24"/>
          <w:highlight w:val="yellow"/>
          <w:shd w:val="clear" w:color="auto" w:fill="FFFF00"/>
        </w:rPr>
        <w:t>lease_term_years</w:t>
      </w:r>
      <w:r w:rsidR="00AA2470" w:rsidRPr="00947327">
        <w:rPr>
          <w:sz w:val="24"/>
          <w:highlight w:val="yellow"/>
          <w:shd w:val="clear" w:color="auto" w:fill="FFFF00"/>
        </w:rPr>
        <w:t>_words</w:t>
      </w:r>
      <w:proofErr w:type="spellEnd"/>
      <w:r w:rsidR="005808F4" w:rsidRPr="00947327">
        <w:rPr>
          <w:sz w:val="24"/>
          <w:highlight w:val="yellow"/>
          <w:shd w:val="clear" w:color="auto" w:fill="FFFF00"/>
        </w:rPr>
        <w:t>)</w:t>
      </w:r>
      <w:r w:rsidR="005808F4" w:rsidRPr="00947327">
        <w:rPr>
          <w:sz w:val="24"/>
          <w:highlight w:val="yellow"/>
        </w:rPr>
        <w:t>}}</w:t>
      </w:r>
      <w:r w:rsidRPr="00044DD2">
        <w:rPr>
          <w:sz w:val="24"/>
        </w:rPr>
        <w:t xml:space="preserve"> </w:t>
      </w:r>
      <w:r w:rsidRPr="00947327">
        <w:rPr>
          <w:sz w:val="24"/>
          <w:highlight w:val="yellow"/>
        </w:rPr>
        <w:t>(</w:t>
      </w:r>
      <w:r w:rsidR="005808F4" w:rsidRPr="00947327">
        <w:rPr>
          <w:sz w:val="24"/>
          <w:highlight w:val="yellow"/>
        </w:rPr>
        <w:t xml:space="preserve">{{ </w:t>
      </w:r>
      <w:proofErr w:type="spellStart"/>
      <w:r w:rsidR="005808F4" w:rsidRPr="00947327">
        <w:rPr>
          <w:sz w:val="24"/>
          <w:highlight w:val="yellow"/>
          <w:shd w:val="clear" w:color="auto" w:fill="FFFF00"/>
        </w:rPr>
        <w:t>lease_term_years</w:t>
      </w:r>
      <w:proofErr w:type="spellEnd"/>
      <w:r w:rsidR="005808F4" w:rsidRPr="00947327">
        <w:rPr>
          <w:sz w:val="24"/>
          <w:highlight w:val="yellow"/>
        </w:rPr>
        <w:t xml:space="preserve"> }}</w:t>
      </w:r>
      <w:r w:rsidRPr="00947327">
        <w:rPr>
          <w:sz w:val="24"/>
          <w:highlight w:val="yellow"/>
        </w:rPr>
        <w:t>)</w:t>
      </w:r>
      <w:r w:rsidRPr="00044DD2">
        <w:rPr>
          <w:spacing w:val="-2"/>
          <w:sz w:val="24"/>
        </w:rPr>
        <w:t xml:space="preserve"> </w:t>
      </w:r>
      <w:r w:rsidRPr="00044DD2">
        <w:rPr>
          <w:sz w:val="24"/>
        </w:rPr>
        <w:t>years (the "term"),</w:t>
      </w:r>
      <w:r w:rsidRPr="00044DD2">
        <w:rPr>
          <w:spacing w:val="40"/>
          <w:sz w:val="24"/>
        </w:rPr>
        <w:t xml:space="preserve"> </w:t>
      </w:r>
      <w:r w:rsidRPr="00044DD2">
        <w:rPr>
          <w:sz w:val="24"/>
        </w:rPr>
        <w:t>commencing</w:t>
      </w:r>
      <w:r w:rsidRPr="00044DD2">
        <w:rPr>
          <w:spacing w:val="40"/>
          <w:sz w:val="24"/>
        </w:rPr>
        <w:t xml:space="preserve"> </w:t>
      </w:r>
      <w:r w:rsidRPr="00044DD2">
        <w:rPr>
          <w:sz w:val="24"/>
        </w:rPr>
        <w:t>on</w:t>
      </w:r>
      <w:r w:rsidRPr="00044DD2">
        <w:rPr>
          <w:spacing w:val="47"/>
          <w:sz w:val="24"/>
        </w:rPr>
        <w:t xml:space="preserve"> </w:t>
      </w:r>
      <w:r w:rsidR="00044DD2" w:rsidRPr="00947327">
        <w:rPr>
          <w:sz w:val="24"/>
          <w:highlight w:val="yellow"/>
          <w:u w:val="single"/>
        </w:rPr>
        <w:t xml:space="preserve">{{ </w:t>
      </w:r>
      <w:proofErr w:type="spellStart"/>
      <w:r w:rsidR="00044DD2" w:rsidRPr="00947327">
        <w:rPr>
          <w:sz w:val="24"/>
          <w:highlight w:val="yellow"/>
          <w:u w:val="single"/>
          <w:shd w:val="clear" w:color="auto" w:fill="FFFF00"/>
        </w:rPr>
        <w:t>lease_commencement_date</w:t>
      </w:r>
      <w:proofErr w:type="spellEnd"/>
      <w:r w:rsidR="00044DD2" w:rsidRPr="00947327">
        <w:rPr>
          <w:sz w:val="24"/>
          <w:highlight w:val="yellow"/>
          <w:u w:val="single"/>
        </w:rPr>
        <w:t xml:space="preserve"> }}</w:t>
      </w:r>
      <w:r w:rsidR="005808F4">
        <w:rPr>
          <w:sz w:val="24"/>
          <w:u w:val="single"/>
        </w:rPr>
        <w:t xml:space="preserve"> </w:t>
      </w:r>
      <w:r w:rsidRPr="00947327">
        <w:rPr>
          <w:sz w:val="24"/>
        </w:rPr>
        <w:t>(the</w:t>
      </w:r>
      <w:r w:rsidRPr="00044DD2">
        <w:rPr>
          <w:spacing w:val="36"/>
          <w:sz w:val="24"/>
        </w:rPr>
        <w:t xml:space="preserve"> </w:t>
      </w:r>
      <w:r w:rsidRPr="00044DD2">
        <w:rPr>
          <w:sz w:val="24"/>
          <w:u w:val="single"/>
        </w:rPr>
        <w:t>"Commencement</w:t>
      </w:r>
      <w:r w:rsidRPr="00044DD2">
        <w:rPr>
          <w:spacing w:val="37"/>
          <w:sz w:val="24"/>
          <w:u w:val="single"/>
        </w:rPr>
        <w:t xml:space="preserve"> </w:t>
      </w:r>
      <w:r w:rsidRPr="00044DD2">
        <w:rPr>
          <w:sz w:val="24"/>
          <w:u w:val="single"/>
        </w:rPr>
        <w:t>Date")</w:t>
      </w:r>
      <w:r w:rsidRPr="00044DD2">
        <w:rPr>
          <w:sz w:val="24"/>
        </w:rPr>
        <w:t>,</w:t>
      </w:r>
      <w:r w:rsidRPr="00044DD2">
        <w:rPr>
          <w:spacing w:val="39"/>
          <w:sz w:val="24"/>
        </w:rPr>
        <w:t xml:space="preserve"> </w:t>
      </w:r>
      <w:r w:rsidRPr="00044DD2">
        <w:rPr>
          <w:sz w:val="24"/>
        </w:rPr>
        <w:t>and</w:t>
      </w:r>
      <w:r w:rsidRPr="00044DD2">
        <w:rPr>
          <w:spacing w:val="37"/>
          <w:sz w:val="24"/>
        </w:rPr>
        <w:t xml:space="preserve"> </w:t>
      </w:r>
      <w:r w:rsidRPr="00044DD2">
        <w:rPr>
          <w:sz w:val="24"/>
        </w:rPr>
        <w:t>ending</w:t>
      </w:r>
      <w:r w:rsidRPr="00044DD2">
        <w:rPr>
          <w:spacing w:val="37"/>
          <w:sz w:val="24"/>
        </w:rPr>
        <w:t xml:space="preserve"> </w:t>
      </w:r>
      <w:r w:rsidRPr="00044DD2">
        <w:rPr>
          <w:sz w:val="24"/>
        </w:rPr>
        <w:t>on</w:t>
      </w:r>
      <w:r w:rsidR="00044DD2">
        <w:rPr>
          <w:sz w:val="24"/>
        </w:rPr>
        <w:t xml:space="preserve"> </w:t>
      </w:r>
      <w:r w:rsidR="00EC13AA" w:rsidRPr="00E221A9">
        <w:rPr>
          <w:sz w:val="24"/>
          <w:highlight w:val="yellow"/>
        </w:rPr>
        <w:t>{{</w:t>
      </w:r>
      <w:proofErr w:type="spellStart"/>
      <w:r w:rsidR="00EC13AA" w:rsidRPr="00E221A9">
        <w:rPr>
          <w:sz w:val="24"/>
          <w:highlight w:val="yellow"/>
        </w:rPr>
        <w:t>expiration_month</w:t>
      </w:r>
      <w:r w:rsidR="00E221A9">
        <w:rPr>
          <w:sz w:val="24"/>
          <w:highlight w:val="yellow"/>
        </w:rPr>
        <w:t>_word</w:t>
      </w:r>
      <w:proofErr w:type="spellEnd"/>
      <w:r w:rsidR="00EC13AA" w:rsidRPr="00E221A9">
        <w:rPr>
          <w:sz w:val="24"/>
          <w:highlight w:val="yellow"/>
        </w:rPr>
        <w:t>}} {{</w:t>
      </w:r>
      <w:proofErr w:type="spellStart"/>
      <w:r w:rsidR="00EC13AA" w:rsidRPr="00E221A9">
        <w:rPr>
          <w:sz w:val="24"/>
          <w:highlight w:val="yellow"/>
        </w:rPr>
        <w:t>expiration_day</w:t>
      </w:r>
      <w:proofErr w:type="spellEnd"/>
      <w:r w:rsidR="00EC13AA" w:rsidRPr="00E221A9">
        <w:rPr>
          <w:sz w:val="24"/>
          <w:highlight w:val="yellow"/>
        </w:rPr>
        <w:t>}},</w:t>
      </w:r>
      <w:r w:rsidR="00044DD2" w:rsidRPr="00E221A9">
        <w:rPr>
          <w:sz w:val="24"/>
          <w:highlight w:val="yellow"/>
          <w:u w:val="single"/>
        </w:rPr>
        <w:t>{{</w:t>
      </w:r>
      <w:proofErr w:type="spellStart"/>
      <w:r w:rsidR="00AA2470" w:rsidRPr="00FE501B">
        <w:rPr>
          <w:sz w:val="24"/>
          <w:highlight w:val="yellow"/>
          <w:u w:val="single"/>
        </w:rPr>
        <w:t>expiration_</w:t>
      </w:r>
      <w:r w:rsidR="00EC13AA" w:rsidRPr="00FE501B">
        <w:rPr>
          <w:sz w:val="24"/>
          <w:highlight w:val="yellow"/>
          <w:u w:val="single"/>
        </w:rPr>
        <w:t>year</w:t>
      </w:r>
      <w:proofErr w:type="spellEnd"/>
      <w:r w:rsidR="00044DD2" w:rsidRPr="00FE501B">
        <w:rPr>
          <w:sz w:val="24"/>
          <w:highlight w:val="yellow"/>
          <w:u w:val="single"/>
        </w:rPr>
        <w:t xml:space="preserve">}} </w:t>
      </w:r>
      <w:r w:rsidRPr="00044DD2">
        <w:rPr>
          <w:sz w:val="24"/>
          <w:highlight w:val="green"/>
        </w:rPr>
        <w:t xml:space="preserve">(the </w:t>
      </w:r>
      <w:r w:rsidRPr="00044DD2">
        <w:rPr>
          <w:b/>
          <w:sz w:val="24"/>
          <w:highlight w:val="green"/>
          <w:u w:val="single"/>
        </w:rPr>
        <w:t xml:space="preserve">"Expiration </w:t>
      </w:r>
      <w:r w:rsidRPr="00044DD2">
        <w:rPr>
          <w:b/>
          <w:spacing w:val="-2"/>
          <w:sz w:val="24"/>
          <w:highlight w:val="green"/>
          <w:u w:val="single"/>
        </w:rPr>
        <w:t>Date</w:t>
      </w:r>
      <w:r w:rsidRPr="00044DD2">
        <w:rPr>
          <w:spacing w:val="-2"/>
          <w:sz w:val="24"/>
          <w:highlight w:val="green"/>
          <w:u w:val="single"/>
        </w:rPr>
        <w:t>")</w:t>
      </w:r>
      <w:r w:rsidRPr="00044DD2">
        <w:rPr>
          <w:spacing w:val="-2"/>
          <w:sz w:val="24"/>
          <w:u w:val="single"/>
        </w:rPr>
        <w:t>.</w:t>
      </w:r>
    </w:p>
    <w:p w14:paraId="3AA17846" w14:textId="77777777" w:rsidR="006E0B87" w:rsidRDefault="006E0B87">
      <w:pPr>
        <w:pStyle w:val="BodyText"/>
        <w:spacing w:before="156"/>
      </w:pPr>
    </w:p>
    <w:p w14:paraId="5F8FE680" w14:textId="77777777" w:rsidR="006E0B87" w:rsidRDefault="00000000">
      <w:pPr>
        <w:pStyle w:val="ListParagraph"/>
        <w:numPr>
          <w:ilvl w:val="1"/>
          <w:numId w:val="7"/>
        </w:numPr>
        <w:tabs>
          <w:tab w:val="left" w:pos="2158"/>
        </w:tabs>
        <w:ind w:left="720" w:right="1082" w:firstLine="719"/>
        <w:jc w:val="both"/>
        <w:rPr>
          <w:sz w:val="24"/>
        </w:rPr>
      </w:pPr>
      <w:r>
        <w:rPr>
          <w:sz w:val="24"/>
        </w:rPr>
        <w:t>The term “lease year” when used in this Lease shall mean the twelve months commencing on the first day of the month in which occurs the Commencement Date, and each subsequent period of twelve months.</w:t>
      </w:r>
    </w:p>
    <w:p w14:paraId="2E8AAADF" w14:textId="77777777" w:rsidR="006E0B87" w:rsidRDefault="006E0B87">
      <w:pPr>
        <w:pStyle w:val="BodyText"/>
      </w:pPr>
    </w:p>
    <w:p w14:paraId="18C9F5D8" w14:textId="77777777" w:rsidR="006E0B87" w:rsidRDefault="006E0B87">
      <w:pPr>
        <w:pStyle w:val="BodyText"/>
        <w:spacing w:before="229"/>
      </w:pPr>
    </w:p>
    <w:p w14:paraId="16E9283A" w14:textId="77777777" w:rsidR="006E0B87" w:rsidRDefault="00000000">
      <w:pPr>
        <w:pStyle w:val="Heading1"/>
        <w:numPr>
          <w:ilvl w:val="0"/>
          <w:numId w:val="7"/>
        </w:numPr>
        <w:tabs>
          <w:tab w:val="left" w:pos="1224"/>
        </w:tabs>
        <w:jc w:val="left"/>
      </w:pPr>
      <w:bookmarkStart w:id="3" w:name="_TOC_250023"/>
      <w:r>
        <w:t xml:space="preserve">USE OF </w:t>
      </w:r>
      <w:bookmarkEnd w:id="3"/>
      <w:r>
        <w:rPr>
          <w:spacing w:val="-2"/>
        </w:rPr>
        <w:t>PREMISES.</w:t>
      </w:r>
    </w:p>
    <w:p w14:paraId="09B8FADC" w14:textId="77777777" w:rsidR="006E0B87" w:rsidRDefault="00000000">
      <w:pPr>
        <w:pStyle w:val="ListParagraph"/>
        <w:numPr>
          <w:ilvl w:val="1"/>
          <w:numId w:val="7"/>
        </w:numPr>
        <w:tabs>
          <w:tab w:val="left" w:pos="2014"/>
        </w:tabs>
        <w:spacing w:before="226"/>
        <w:ind w:left="720" w:right="1077" w:firstLine="647"/>
        <w:jc w:val="both"/>
        <w:rPr>
          <w:sz w:val="24"/>
        </w:rPr>
      </w:pPr>
      <w:r>
        <w:rPr>
          <w:sz w:val="24"/>
        </w:rPr>
        <w:t>Tenant</w:t>
      </w:r>
      <w:r>
        <w:rPr>
          <w:spacing w:val="-1"/>
          <w:sz w:val="24"/>
        </w:rPr>
        <w:t xml:space="preserve"> </w:t>
      </w:r>
      <w:r>
        <w:rPr>
          <w:sz w:val="24"/>
        </w:rPr>
        <w:t>acknowledges that</w:t>
      </w:r>
      <w:r>
        <w:rPr>
          <w:spacing w:val="-1"/>
          <w:sz w:val="24"/>
        </w:rPr>
        <w:t xml:space="preserve"> </w:t>
      </w:r>
      <w:r>
        <w:rPr>
          <w:sz w:val="24"/>
        </w:rPr>
        <w:t>it</w:t>
      </w:r>
      <w:r>
        <w:rPr>
          <w:spacing w:val="-1"/>
          <w:sz w:val="24"/>
        </w:rPr>
        <w:t xml:space="preserve"> </w:t>
      </w:r>
      <w:r>
        <w:rPr>
          <w:sz w:val="24"/>
        </w:rPr>
        <w:t>has</w:t>
      </w:r>
      <w:r>
        <w:rPr>
          <w:spacing w:val="-1"/>
          <w:sz w:val="24"/>
        </w:rPr>
        <w:t xml:space="preserve"> </w:t>
      </w:r>
      <w:r>
        <w:rPr>
          <w:sz w:val="24"/>
        </w:rPr>
        <w:t>inspected</w:t>
      </w:r>
      <w:r>
        <w:rPr>
          <w:spacing w:val="-2"/>
          <w:sz w:val="24"/>
        </w:rPr>
        <w:t xml:space="preserve"> </w:t>
      </w:r>
      <w:r>
        <w:rPr>
          <w:sz w:val="24"/>
        </w:rPr>
        <w:t>the demised</w:t>
      </w:r>
      <w:r>
        <w:rPr>
          <w:spacing w:val="-2"/>
          <w:sz w:val="24"/>
        </w:rPr>
        <w:t xml:space="preserve"> </w:t>
      </w:r>
      <w:r>
        <w:rPr>
          <w:sz w:val="24"/>
        </w:rPr>
        <w:t>premises</w:t>
      </w:r>
      <w:r>
        <w:rPr>
          <w:spacing w:val="-1"/>
          <w:sz w:val="24"/>
        </w:rPr>
        <w:t xml:space="preserve"> </w:t>
      </w:r>
      <w:r>
        <w:rPr>
          <w:sz w:val="24"/>
        </w:rPr>
        <w:t>and is</w:t>
      </w:r>
      <w:r>
        <w:rPr>
          <w:spacing w:val="-1"/>
          <w:sz w:val="24"/>
        </w:rPr>
        <w:t xml:space="preserve"> </w:t>
      </w:r>
      <w:r>
        <w:rPr>
          <w:sz w:val="24"/>
        </w:rPr>
        <w:t>fully familiar</w:t>
      </w:r>
      <w:r>
        <w:rPr>
          <w:spacing w:val="-1"/>
          <w:sz w:val="24"/>
        </w:rPr>
        <w:t xml:space="preserve"> </w:t>
      </w:r>
      <w:r>
        <w:rPr>
          <w:sz w:val="24"/>
        </w:rPr>
        <w:t>with the</w:t>
      </w:r>
      <w:r>
        <w:rPr>
          <w:spacing w:val="-1"/>
          <w:sz w:val="24"/>
        </w:rPr>
        <w:t xml:space="preserve"> </w:t>
      </w:r>
      <w:r>
        <w:rPr>
          <w:sz w:val="24"/>
        </w:rPr>
        <w:t>condition thereof and is letting same</w:t>
      </w:r>
      <w:r>
        <w:rPr>
          <w:spacing w:val="-1"/>
          <w:sz w:val="24"/>
        </w:rPr>
        <w:t xml:space="preserve"> </w:t>
      </w:r>
      <w:r>
        <w:rPr>
          <w:sz w:val="24"/>
        </w:rPr>
        <w:t>in an "AS IS" condition (except for Landlord’s Work as set forth on Exhibit B annexed hereto), with no representations of any</w:t>
      </w:r>
      <w:r>
        <w:rPr>
          <w:spacing w:val="-4"/>
          <w:sz w:val="24"/>
        </w:rPr>
        <w:t xml:space="preserve"> </w:t>
      </w:r>
      <w:r>
        <w:rPr>
          <w:sz w:val="24"/>
        </w:rPr>
        <w:t>kind</w:t>
      </w:r>
      <w:r>
        <w:rPr>
          <w:spacing w:val="-4"/>
          <w:sz w:val="24"/>
        </w:rPr>
        <w:t xml:space="preserve"> </w:t>
      </w:r>
      <w:r>
        <w:rPr>
          <w:sz w:val="24"/>
        </w:rPr>
        <w:t>by</w:t>
      </w:r>
      <w:r>
        <w:rPr>
          <w:spacing w:val="-2"/>
          <w:sz w:val="24"/>
        </w:rPr>
        <w:t xml:space="preserve"> </w:t>
      </w:r>
      <w:r>
        <w:rPr>
          <w:sz w:val="24"/>
        </w:rPr>
        <w:t>Landlord.</w:t>
      </w:r>
      <w:r>
        <w:rPr>
          <w:spacing w:val="40"/>
          <w:sz w:val="24"/>
        </w:rPr>
        <w:t xml:space="preserve"> </w:t>
      </w:r>
      <w:r>
        <w:rPr>
          <w:sz w:val="24"/>
        </w:rPr>
        <w:t>Tenant</w:t>
      </w:r>
      <w:r>
        <w:rPr>
          <w:spacing w:val="-4"/>
          <w:sz w:val="24"/>
        </w:rPr>
        <w:t xml:space="preserve"> </w:t>
      </w:r>
      <w:r>
        <w:rPr>
          <w:sz w:val="24"/>
        </w:rPr>
        <w:t>shall</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Demised</w:t>
      </w:r>
      <w:r>
        <w:rPr>
          <w:spacing w:val="-4"/>
          <w:sz w:val="24"/>
        </w:rPr>
        <w:t xml:space="preserve"> </w:t>
      </w:r>
      <w:r>
        <w:rPr>
          <w:sz w:val="24"/>
        </w:rPr>
        <w:t>Premises</w:t>
      </w:r>
      <w:r>
        <w:rPr>
          <w:spacing w:val="-4"/>
          <w:sz w:val="24"/>
        </w:rPr>
        <w:t xml:space="preserve"> </w:t>
      </w:r>
      <w:r>
        <w:rPr>
          <w:sz w:val="24"/>
        </w:rPr>
        <w:t>only</w:t>
      </w:r>
      <w:r>
        <w:rPr>
          <w:spacing w:val="-4"/>
          <w:sz w:val="24"/>
        </w:rPr>
        <w:t xml:space="preserve"> </w:t>
      </w:r>
      <w:r>
        <w:rPr>
          <w:sz w:val="24"/>
        </w:rPr>
        <w:t>for</w:t>
      </w:r>
      <w:r>
        <w:rPr>
          <w:spacing w:val="-7"/>
          <w:sz w:val="24"/>
        </w:rPr>
        <w:t xml:space="preserve"> </w:t>
      </w:r>
      <w:r>
        <w:rPr>
          <w:sz w:val="24"/>
        </w:rPr>
        <w:t>general</w:t>
      </w:r>
      <w:r>
        <w:rPr>
          <w:spacing w:val="-4"/>
          <w:sz w:val="24"/>
        </w:rPr>
        <w:t xml:space="preserve"> </w:t>
      </w:r>
      <w:r>
        <w:rPr>
          <w:sz w:val="24"/>
        </w:rPr>
        <w:t>office</w:t>
      </w:r>
      <w:r>
        <w:rPr>
          <w:spacing w:val="-7"/>
          <w:sz w:val="24"/>
        </w:rPr>
        <w:t xml:space="preserve"> </w:t>
      </w:r>
      <w:r>
        <w:rPr>
          <w:sz w:val="24"/>
        </w:rPr>
        <w:t xml:space="preserve">use, and for no other purpose. Tenant will not interfere with the conduct of business by other tenants or occupants of the </w:t>
      </w:r>
      <w:proofErr w:type="gramStart"/>
      <w:r>
        <w:rPr>
          <w:sz w:val="24"/>
        </w:rPr>
        <w:t>Building</w:t>
      </w:r>
      <w:proofErr w:type="gramEnd"/>
      <w:r>
        <w:rPr>
          <w:sz w:val="24"/>
        </w:rPr>
        <w:t xml:space="preserve"> or create any private nuisance, including, without limitation, the occupation by Tenant or its employees, agents, contractors, subtenants or invitees (collectively, </w:t>
      </w:r>
      <w:r>
        <w:rPr>
          <w:b/>
          <w:sz w:val="24"/>
          <w:u w:val="single"/>
        </w:rPr>
        <w:t xml:space="preserve">"Tenant's representatives") </w:t>
      </w:r>
      <w:r>
        <w:rPr>
          <w:sz w:val="24"/>
        </w:rPr>
        <w:t>of more than the number of parking places allocated to Tenant.</w:t>
      </w:r>
    </w:p>
    <w:p w14:paraId="187C8FD5" w14:textId="77777777" w:rsidR="006E0B87" w:rsidRDefault="006E0B87">
      <w:pPr>
        <w:pStyle w:val="BodyText"/>
        <w:spacing w:before="12"/>
      </w:pPr>
    </w:p>
    <w:p w14:paraId="7DA6A3E9" w14:textId="77777777" w:rsidR="006E0B87" w:rsidRDefault="00000000">
      <w:pPr>
        <w:pStyle w:val="ListParagraph"/>
        <w:numPr>
          <w:ilvl w:val="1"/>
          <w:numId w:val="7"/>
        </w:numPr>
        <w:tabs>
          <w:tab w:val="left" w:pos="2014"/>
        </w:tabs>
        <w:ind w:left="720" w:right="1078" w:firstLine="647"/>
        <w:jc w:val="both"/>
        <w:rPr>
          <w:sz w:val="24"/>
        </w:rPr>
      </w:pPr>
      <w:r>
        <w:rPr>
          <w:sz w:val="24"/>
        </w:rPr>
        <w:t xml:space="preserve">Tenant, at its expense, shall comply with all laws, orders and regulations of Federal, State and municipal authorities and with any direction of any public officer or officers, pursuant to law, which shall impose any violation, order or duty upon Landlord or Tenant with respect to the Demised Premises or the use or occupancy thereof, including without limitation the Americans With Disabilities Act (as amended from time to time and as may be </w:t>
      </w:r>
      <w:proofErr w:type="spellStart"/>
      <w:r>
        <w:rPr>
          <w:sz w:val="24"/>
        </w:rPr>
        <w:t>superceded</w:t>
      </w:r>
      <w:proofErr w:type="spellEnd"/>
      <w:r>
        <w:rPr>
          <w:sz w:val="24"/>
        </w:rPr>
        <w:t xml:space="preserve"> from time to time, the "Act") and any Environmental Laws</w:t>
      </w:r>
      <w:r>
        <w:rPr>
          <w:spacing w:val="40"/>
          <w:sz w:val="24"/>
        </w:rPr>
        <w:t xml:space="preserve"> </w:t>
      </w:r>
      <w:r>
        <w:rPr>
          <w:sz w:val="24"/>
        </w:rPr>
        <w:t>(collectively,</w:t>
      </w:r>
      <w:r>
        <w:rPr>
          <w:spacing w:val="40"/>
          <w:sz w:val="24"/>
        </w:rPr>
        <w:t xml:space="preserve"> </w:t>
      </w:r>
      <w:r>
        <w:rPr>
          <w:sz w:val="24"/>
        </w:rPr>
        <w:t>the</w:t>
      </w:r>
      <w:r>
        <w:rPr>
          <w:spacing w:val="40"/>
          <w:sz w:val="24"/>
        </w:rPr>
        <w:t xml:space="preserve"> </w:t>
      </w:r>
      <w:r>
        <w:rPr>
          <w:b/>
          <w:sz w:val="24"/>
          <w:u w:val="single"/>
        </w:rPr>
        <w:t>"Legal</w:t>
      </w:r>
      <w:r>
        <w:rPr>
          <w:b/>
          <w:spacing w:val="40"/>
          <w:sz w:val="24"/>
          <w:u w:val="single"/>
        </w:rPr>
        <w:t xml:space="preserve"> </w:t>
      </w:r>
      <w:r>
        <w:rPr>
          <w:b/>
          <w:sz w:val="24"/>
          <w:u w:val="single"/>
        </w:rPr>
        <w:t>Requirements")</w:t>
      </w:r>
      <w:r>
        <w:rPr>
          <w:b/>
          <w:sz w:val="24"/>
        </w:rPr>
        <w:t>.</w:t>
      </w:r>
      <w:r>
        <w:rPr>
          <w:b/>
          <w:spacing w:val="40"/>
          <w:sz w:val="24"/>
        </w:rPr>
        <w:t xml:space="preserve"> </w:t>
      </w:r>
      <w:r>
        <w:rPr>
          <w:sz w:val="24"/>
        </w:rPr>
        <w:t>If</w:t>
      </w:r>
      <w:r>
        <w:rPr>
          <w:spacing w:val="40"/>
          <w:sz w:val="24"/>
        </w:rPr>
        <w:t xml:space="preserve"> </w:t>
      </w:r>
      <w:r>
        <w:rPr>
          <w:sz w:val="24"/>
        </w:rPr>
        <w:t>alterations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common</w:t>
      </w:r>
      <w:r>
        <w:rPr>
          <w:spacing w:val="40"/>
          <w:sz w:val="24"/>
        </w:rPr>
        <w:t xml:space="preserve"> </w:t>
      </w:r>
      <w:r>
        <w:rPr>
          <w:sz w:val="24"/>
        </w:rPr>
        <w:t>areas of</w:t>
      </w:r>
      <w:r>
        <w:rPr>
          <w:spacing w:val="40"/>
          <w:sz w:val="24"/>
        </w:rPr>
        <w:t xml:space="preserve"> </w:t>
      </w:r>
      <w:r>
        <w:rPr>
          <w:sz w:val="24"/>
        </w:rPr>
        <w:t>the</w:t>
      </w:r>
      <w:r>
        <w:rPr>
          <w:spacing w:val="40"/>
          <w:sz w:val="24"/>
        </w:rPr>
        <w:t xml:space="preserve"> </w:t>
      </w:r>
      <w:proofErr w:type="gramStart"/>
      <w:r>
        <w:rPr>
          <w:sz w:val="24"/>
        </w:rPr>
        <w:t>Building</w:t>
      </w:r>
      <w:proofErr w:type="gramEnd"/>
      <w:r>
        <w:rPr>
          <w:spacing w:val="40"/>
          <w:sz w:val="24"/>
        </w:rPr>
        <w:t xml:space="preserve"> </w:t>
      </w:r>
      <w:r>
        <w:rPr>
          <w:sz w:val="24"/>
        </w:rPr>
        <w:t>(the</w:t>
      </w:r>
      <w:r>
        <w:rPr>
          <w:spacing w:val="40"/>
          <w:sz w:val="24"/>
        </w:rPr>
        <w:t xml:space="preserve"> </w:t>
      </w:r>
      <w:r>
        <w:rPr>
          <w:b/>
          <w:sz w:val="24"/>
          <w:u w:val="single"/>
        </w:rPr>
        <w:t>“Common</w:t>
      </w:r>
      <w:r>
        <w:rPr>
          <w:b/>
          <w:spacing w:val="40"/>
          <w:sz w:val="24"/>
          <w:u w:val="single"/>
        </w:rPr>
        <w:t xml:space="preserve"> </w:t>
      </w:r>
      <w:r>
        <w:rPr>
          <w:b/>
          <w:sz w:val="24"/>
          <w:u w:val="single"/>
        </w:rPr>
        <w:t>Areas”</w:t>
      </w:r>
      <w:r>
        <w:rPr>
          <w:sz w:val="24"/>
        </w:rPr>
        <w:t>)</w:t>
      </w:r>
      <w:r>
        <w:rPr>
          <w:spacing w:val="40"/>
          <w:sz w:val="24"/>
        </w:rPr>
        <w:t xml:space="preserve"> </w:t>
      </w:r>
      <w:r>
        <w:rPr>
          <w:sz w:val="24"/>
        </w:rPr>
        <w:t>are</w:t>
      </w:r>
      <w:r>
        <w:rPr>
          <w:spacing w:val="40"/>
          <w:sz w:val="24"/>
        </w:rPr>
        <w:t xml:space="preserve"> </w:t>
      </w:r>
      <w:r>
        <w:rPr>
          <w:sz w:val="24"/>
        </w:rPr>
        <w:t>required</w:t>
      </w:r>
      <w:r>
        <w:rPr>
          <w:spacing w:val="40"/>
          <w:sz w:val="24"/>
        </w:rPr>
        <w:t xml:space="preserve"> </w:t>
      </w:r>
      <w:r>
        <w:rPr>
          <w:sz w:val="24"/>
        </w:rPr>
        <w:t>under</w:t>
      </w:r>
      <w:r>
        <w:rPr>
          <w:spacing w:val="40"/>
          <w:sz w:val="24"/>
        </w:rPr>
        <w:t xml:space="preserve"> </w:t>
      </w:r>
      <w:r>
        <w:rPr>
          <w:sz w:val="24"/>
        </w:rPr>
        <w:t>the</w:t>
      </w:r>
      <w:r>
        <w:rPr>
          <w:spacing w:val="40"/>
          <w:sz w:val="24"/>
        </w:rPr>
        <w:t xml:space="preserve"> </w:t>
      </w:r>
      <w:r>
        <w:rPr>
          <w:sz w:val="24"/>
        </w:rPr>
        <w:t>Act</w:t>
      </w:r>
      <w:r>
        <w:rPr>
          <w:spacing w:val="40"/>
          <w:sz w:val="24"/>
        </w:rPr>
        <w:t xml:space="preserve"> </w:t>
      </w:r>
      <w:r>
        <w:rPr>
          <w:sz w:val="24"/>
        </w:rPr>
        <w:t>because</w:t>
      </w:r>
      <w:r>
        <w:rPr>
          <w:spacing w:val="40"/>
          <w:sz w:val="24"/>
        </w:rPr>
        <w:t xml:space="preserve"> </w:t>
      </w:r>
      <w:r>
        <w:rPr>
          <w:sz w:val="24"/>
        </w:rPr>
        <w:t>of</w:t>
      </w:r>
      <w:r>
        <w:rPr>
          <w:spacing w:val="40"/>
          <w:sz w:val="24"/>
        </w:rPr>
        <w:t xml:space="preserve"> </w:t>
      </w:r>
      <w:r>
        <w:rPr>
          <w:sz w:val="24"/>
        </w:rPr>
        <w:t>the nature of Tenant's business or alterations made by or on behalf of Tenant within the Premises, then</w:t>
      </w:r>
      <w:r>
        <w:rPr>
          <w:spacing w:val="-1"/>
          <w:sz w:val="24"/>
        </w:rPr>
        <w:t xml:space="preserve"> </w:t>
      </w:r>
      <w:r>
        <w:rPr>
          <w:sz w:val="24"/>
        </w:rPr>
        <w:t>Landlord may</w:t>
      </w:r>
      <w:r>
        <w:rPr>
          <w:spacing w:val="-1"/>
          <w:sz w:val="24"/>
        </w:rPr>
        <w:t xml:space="preserve"> </w:t>
      </w:r>
      <w:r>
        <w:rPr>
          <w:sz w:val="24"/>
        </w:rPr>
        <w:t>make</w:t>
      </w:r>
      <w:r>
        <w:rPr>
          <w:spacing w:val="-2"/>
          <w:sz w:val="24"/>
        </w:rPr>
        <w:t xml:space="preserve"> </w:t>
      </w:r>
      <w:r>
        <w:rPr>
          <w:sz w:val="24"/>
        </w:rPr>
        <w:t>same</w:t>
      </w:r>
      <w:r>
        <w:rPr>
          <w:spacing w:val="-1"/>
          <w:sz w:val="24"/>
        </w:rPr>
        <w:t xml:space="preserve"> </w:t>
      </w:r>
      <w:r>
        <w:rPr>
          <w:sz w:val="24"/>
        </w:rPr>
        <w:t>and Tenant shall, within 20 days after receipt of a bill from time to time, reimburse Landlord for the reasonable cost of such alterations.</w:t>
      </w:r>
    </w:p>
    <w:p w14:paraId="7CEB110F" w14:textId="77777777" w:rsidR="006E0B87" w:rsidRDefault="00000000">
      <w:pPr>
        <w:pStyle w:val="ListParagraph"/>
        <w:numPr>
          <w:ilvl w:val="1"/>
          <w:numId w:val="7"/>
        </w:numPr>
        <w:tabs>
          <w:tab w:val="left" w:pos="1870"/>
        </w:tabs>
        <w:spacing w:before="217"/>
        <w:ind w:left="720" w:right="1077" w:firstLine="647"/>
        <w:jc w:val="both"/>
        <w:rPr>
          <w:sz w:val="24"/>
        </w:rPr>
      </w:pPr>
      <w:r>
        <w:rPr>
          <w:sz w:val="24"/>
        </w:rPr>
        <w:t xml:space="preserve">Tenant, at its expense, shall comply with all rules, orders, regulations and requirements of the Board of Fire Underwriters or other similar body or authority having jurisdiction and all insurance policies affecting the Demised Premises (collectively, the </w:t>
      </w:r>
      <w:r>
        <w:rPr>
          <w:b/>
          <w:sz w:val="24"/>
          <w:u w:val="single"/>
        </w:rPr>
        <w:t xml:space="preserve">"Insurance Requirements") </w:t>
      </w:r>
      <w:r>
        <w:rPr>
          <w:sz w:val="24"/>
        </w:rPr>
        <w:t>and shall not do or permit anything to be done, in or upon the Premises, or bring or keep anything therein, which is prohibited by any Insurance Requirements, or which would increase the rate of fire insurance applicable to the Building</w:t>
      </w:r>
      <w:r>
        <w:rPr>
          <w:spacing w:val="50"/>
          <w:sz w:val="24"/>
        </w:rPr>
        <w:t xml:space="preserve"> </w:t>
      </w:r>
      <w:r>
        <w:rPr>
          <w:sz w:val="24"/>
        </w:rPr>
        <w:t>over</w:t>
      </w:r>
      <w:r>
        <w:rPr>
          <w:spacing w:val="50"/>
          <w:sz w:val="24"/>
        </w:rPr>
        <w:t xml:space="preserve"> </w:t>
      </w:r>
      <w:r>
        <w:rPr>
          <w:sz w:val="24"/>
        </w:rPr>
        <w:t>that</w:t>
      </w:r>
      <w:r>
        <w:rPr>
          <w:spacing w:val="51"/>
          <w:sz w:val="24"/>
        </w:rPr>
        <w:t xml:space="preserve"> </w:t>
      </w:r>
      <w:r>
        <w:rPr>
          <w:sz w:val="24"/>
        </w:rPr>
        <w:t>in</w:t>
      </w:r>
      <w:r>
        <w:rPr>
          <w:spacing w:val="49"/>
          <w:sz w:val="24"/>
        </w:rPr>
        <w:t xml:space="preserve"> </w:t>
      </w:r>
      <w:r>
        <w:rPr>
          <w:sz w:val="24"/>
        </w:rPr>
        <w:t>effect</w:t>
      </w:r>
      <w:r>
        <w:rPr>
          <w:spacing w:val="52"/>
          <w:sz w:val="24"/>
        </w:rPr>
        <w:t xml:space="preserve"> </w:t>
      </w:r>
      <w:r>
        <w:rPr>
          <w:sz w:val="24"/>
        </w:rPr>
        <w:t>on</w:t>
      </w:r>
      <w:r>
        <w:rPr>
          <w:spacing w:val="51"/>
          <w:sz w:val="24"/>
        </w:rPr>
        <w:t xml:space="preserve"> </w:t>
      </w:r>
      <w:r>
        <w:rPr>
          <w:sz w:val="24"/>
        </w:rPr>
        <w:t>the</w:t>
      </w:r>
      <w:r>
        <w:rPr>
          <w:spacing w:val="51"/>
          <w:sz w:val="24"/>
        </w:rPr>
        <w:t xml:space="preserve"> </w:t>
      </w:r>
      <w:r>
        <w:rPr>
          <w:sz w:val="24"/>
        </w:rPr>
        <w:t>date</w:t>
      </w:r>
      <w:r>
        <w:rPr>
          <w:spacing w:val="51"/>
          <w:sz w:val="24"/>
        </w:rPr>
        <w:t xml:space="preserve"> </w:t>
      </w:r>
      <w:r>
        <w:rPr>
          <w:sz w:val="24"/>
        </w:rPr>
        <w:t>hereof.</w:t>
      </w:r>
      <w:r>
        <w:rPr>
          <w:spacing w:val="53"/>
          <w:sz w:val="24"/>
        </w:rPr>
        <w:t xml:space="preserve"> </w:t>
      </w:r>
      <w:r>
        <w:rPr>
          <w:sz w:val="24"/>
        </w:rPr>
        <w:t>Tenant</w:t>
      </w:r>
      <w:r>
        <w:rPr>
          <w:spacing w:val="52"/>
          <w:sz w:val="24"/>
        </w:rPr>
        <w:t xml:space="preserve"> </w:t>
      </w:r>
      <w:r>
        <w:rPr>
          <w:sz w:val="24"/>
        </w:rPr>
        <w:t>shall</w:t>
      </w:r>
      <w:r>
        <w:rPr>
          <w:spacing w:val="52"/>
          <w:sz w:val="24"/>
        </w:rPr>
        <w:t xml:space="preserve"> </w:t>
      </w:r>
      <w:r>
        <w:rPr>
          <w:sz w:val="24"/>
        </w:rPr>
        <w:t>comply</w:t>
      </w:r>
      <w:r>
        <w:rPr>
          <w:spacing w:val="49"/>
          <w:sz w:val="24"/>
        </w:rPr>
        <w:t xml:space="preserve"> </w:t>
      </w:r>
      <w:r>
        <w:rPr>
          <w:sz w:val="24"/>
        </w:rPr>
        <w:t>with</w:t>
      </w:r>
      <w:r>
        <w:rPr>
          <w:spacing w:val="52"/>
          <w:sz w:val="24"/>
        </w:rPr>
        <w:t xml:space="preserve"> </w:t>
      </w:r>
      <w:r>
        <w:rPr>
          <w:sz w:val="24"/>
        </w:rPr>
        <w:t>the</w:t>
      </w:r>
      <w:r>
        <w:rPr>
          <w:spacing w:val="52"/>
          <w:sz w:val="24"/>
        </w:rPr>
        <w:t xml:space="preserve"> </w:t>
      </w:r>
      <w:r>
        <w:rPr>
          <w:spacing w:val="-2"/>
          <w:sz w:val="24"/>
        </w:rPr>
        <w:t>Legal</w:t>
      </w:r>
    </w:p>
    <w:p w14:paraId="60FA708C" w14:textId="77777777" w:rsidR="006E0B87" w:rsidRDefault="006E0B87">
      <w:pPr>
        <w:pStyle w:val="ListParagraph"/>
        <w:rPr>
          <w:sz w:val="24"/>
        </w:rPr>
        <w:sectPr w:rsidR="006E0B87">
          <w:pgSz w:w="12240" w:h="15840"/>
          <w:pgMar w:top="1820" w:right="720" w:bottom="880" w:left="1080" w:header="0" w:footer="695" w:gutter="0"/>
          <w:cols w:space="720"/>
        </w:sectPr>
      </w:pPr>
    </w:p>
    <w:p w14:paraId="02BC8DB2" w14:textId="77777777" w:rsidR="006E0B87" w:rsidRDefault="00000000">
      <w:pPr>
        <w:pStyle w:val="BodyText"/>
        <w:spacing w:before="79"/>
        <w:ind w:left="720" w:right="1084"/>
        <w:jc w:val="both"/>
      </w:pPr>
      <w:r>
        <w:lastRenderedPageBreak/>
        <w:t>Requirements and the Insurance Requirements, whether or not such compliance shall require</w:t>
      </w:r>
      <w:r>
        <w:rPr>
          <w:spacing w:val="-4"/>
        </w:rPr>
        <w:t xml:space="preserve"> </w:t>
      </w:r>
      <w:r>
        <w:t>extraordinary</w:t>
      </w:r>
      <w:r>
        <w:rPr>
          <w:spacing w:val="-3"/>
        </w:rPr>
        <w:t xml:space="preserve"> </w:t>
      </w:r>
      <w:r>
        <w:t>or</w:t>
      </w:r>
      <w:r>
        <w:rPr>
          <w:spacing w:val="-3"/>
        </w:rPr>
        <w:t xml:space="preserve"> </w:t>
      </w:r>
      <w:r>
        <w:t>unforeseen</w:t>
      </w:r>
      <w:r>
        <w:rPr>
          <w:spacing w:val="-4"/>
        </w:rPr>
        <w:t xml:space="preserve"> </w:t>
      </w:r>
      <w:r>
        <w:t>repairs,</w:t>
      </w:r>
      <w:r>
        <w:rPr>
          <w:spacing w:val="-2"/>
        </w:rPr>
        <w:t xml:space="preserve"> </w:t>
      </w:r>
      <w:r>
        <w:t>replacements</w:t>
      </w:r>
      <w:r>
        <w:rPr>
          <w:spacing w:val="-4"/>
        </w:rPr>
        <w:t xml:space="preserve"> </w:t>
      </w:r>
      <w:r>
        <w:t>or</w:t>
      </w:r>
      <w:r>
        <w:rPr>
          <w:spacing w:val="-3"/>
        </w:rPr>
        <w:t xml:space="preserve"> </w:t>
      </w:r>
      <w:r>
        <w:t>additions,</w:t>
      </w:r>
      <w:r>
        <w:rPr>
          <w:spacing w:val="-4"/>
        </w:rPr>
        <w:t xml:space="preserve"> </w:t>
      </w:r>
      <w:r>
        <w:t>and</w:t>
      </w:r>
      <w:r>
        <w:rPr>
          <w:spacing w:val="-2"/>
        </w:rPr>
        <w:t xml:space="preserve"> </w:t>
      </w:r>
      <w:r>
        <w:t>whether</w:t>
      </w:r>
      <w:r>
        <w:rPr>
          <w:spacing w:val="-4"/>
        </w:rPr>
        <w:t xml:space="preserve"> </w:t>
      </w:r>
      <w:r>
        <w:t>or</w:t>
      </w:r>
      <w:r>
        <w:rPr>
          <w:spacing w:val="-3"/>
        </w:rPr>
        <w:t xml:space="preserve"> </w:t>
      </w:r>
      <w:r>
        <w:t>not the Demised Premises currently comply with same.</w:t>
      </w:r>
    </w:p>
    <w:p w14:paraId="1694892F" w14:textId="77777777" w:rsidR="006E0B87" w:rsidRDefault="00000000">
      <w:pPr>
        <w:pStyle w:val="ListParagraph"/>
        <w:numPr>
          <w:ilvl w:val="1"/>
          <w:numId w:val="7"/>
        </w:numPr>
        <w:tabs>
          <w:tab w:val="left" w:pos="2158"/>
        </w:tabs>
        <w:spacing w:before="252"/>
        <w:ind w:left="720" w:right="1056" w:firstLine="647"/>
        <w:jc w:val="both"/>
        <w:rPr>
          <w:sz w:val="24"/>
        </w:rPr>
      </w:pPr>
      <w:r>
        <w:rPr>
          <w:sz w:val="24"/>
        </w:rPr>
        <w:t>Tenant shall, at Tenant's expense, keep and maintain the Demised</w:t>
      </w:r>
      <w:r>
        <w:rPr>
          <w:spacing w:val="40"/>
          <w:sz w:val="24"/>
        </w:rPr>
        <w:t xml:space="preserve"> </w:t>
      </w:r>
      <w:r>
        <w:rPr>
          <w:sz w:val="24"/>
        </w:rPr>
        <w:t xml:space="preserve">Premises in compliance with all local, state and Federal environmental laws, ordinances </w:t>
      </w:r>
      <w:r>
        <w:rPr>
          <w:spacing w:val="-10"/>
          <w:sz w:val="24"/>
        </w:rPr>
        <w:t>and</w:t>
      </w:r>
      <w:r>
        <w:rPr>
          <w:spacing w:val="27"/>
          <w:sz w:val="24"/>
        </w:rPr>
        <w:t xml:space="preserve"> </w:t>
      </w:r>
      <w:r>
        <w:rPr>
          <w:spacing w:val="-10"/>
          <w:sz w:val="24"/>
        </w:rPr>
        <w:t>regulations,</w:t>
      </w:r>
      <w:r>
        <w:rPr>
          <w:spacing w:val="29"/>
          <w:sz w:val="24"/>
        </w:rPr>
        <w:t xml:space="preserve"> </w:t>
      </w:r>
      <w:r>
        <w:rPr>
          <w:spacing w:val="-10"/>
          <w:sz w:val="24"/>
        </w:rPr>
        <w:t>including</w:t>
      </w:r>
      <w:r>
        <w:rPr>
          <w:spacing w:val="29"/>
          <w:sz w:val="24"/>
        </w:rPr>
        <w:t xml:space="preserve"> </w:t>
      </w:r>
      <w:r>
        <w:rPr>
          <w:spacing w:val="-10"/>
          <w:sz w:val="24"/>
        </w:rPr>
        <w:t>without</w:t>
      </w:r>
      <w:r>
        <w:rPr>
          <w:spacing w:val="33"/>
          <w:sz w:val="24"/>
        </w:rPr>
        <w:t xml:space="preserve"> </w:t>
      </w:r>
      <w:r>
        <w:rPr>
          <w:spacing w:val="-10"/>
          <w:sz w:val="24"/>
        </w:rPr>
        <w:t>limitation,</w:t>
      </w:r>
      <w:r>
        <w:rPr>
          <w:spacing w:val="-11"/>
          <w:sz w:val="24"/>
        </w:rPr>
        <w:t xml:space="preserve"> </w:t>
      </w:r>
      <w:r>
        <w:rPr>
          <w:spacing w:val="-10"/>
          <w:sz w:val="24"/>
        </w:rPr>
        <w:t>42</w:t>
      </w:r>
      <w:r>
        <w:rPr>
          <w:spacing w:val="-8"/>
          <w:sz w:val="24"/>
        </w:rPr>
        <w:t xml:space="preserve"> </w:t>
      </w:r>
      <w:r>
        <w:rPr>
          <w:spacing w:val="-10"/>
          <w:sz w:val="24"/>
        </w:rPr>
        <w:t>U.S.C.</w:t>
      </w:r>
      <w:r>
        <w:rPr>
          <w:spacing w:val="-12"/>
          <w:sz w:val="24"/>
        </w:rPr>
        <w:t xml:space="preserve"> </w:t>
      </w:r>
      <w:r>
        <w:rPr>
          <w:spacing w:val="-10"/>
          <w:sz w:val="24"/>
        </w:rPr>
        <w:t>§9601</w:t>
      </w:r>
      <w:r>
        <w:rPr>
          <w:spacing w:val="-8"/>
          <w:sz w:val="24"/>
        </w:rPr>
        <w:t xml:space="preserve"> </w:t>
      </w:r>
      <w:r>
        <w:rPr>
          <w:spacing w:val="-10"/>
          <w:sz w:val="24"/>
        </w:rPr>
        <w:t>et</w:t>
      </w:r>
      <w:r>
        <w:rPr>
          <w:spacing w:val="-8"/>
          <w:sz w:val="24"/>
        </w:rPr>
        <w:t xml:space="preserve"> </w:t>
      </w:r>
      <w:r>
        <w:rPr>
          <w:spacing w:val="-10"/>
          <w:sz w:val="24"/>
          <w:u w:val="single"/>
        </w:rPr>
        <w:t>seq.,</w:t>
      </w:r>
      <w:r>
        <w:rPr>
          <w:spacing w:val="-10"/>
          <w:sz w:val="24"/>
        </w:rPr>
        <w:t xml:space="preserve"> 42</w:t>
      </w:r>
      <w:r>
        <w:rPr>
          <w:spacing w:val="-8"/>
          <w:sz w:val="24"/>
        </w:rPr>
        <w:t xml:space="preserve"> </w:t>
      </w:r>
      <w:r>
        <w:rPr>
          <w:spacing w:val="-10"/>
          <w:sz w:val="24"/>
        </w:rPr>
        <w:t>U.S.C.</w:t>
      </w:r>
      <w:r>
        <w:rPr>
          <w:spacing w:val="-8"/>
          <w:sz w:val="24"/>
        </w:rPr>
        <w:t xml:space="preserve"> </w:t>
      </w:r>
      <w:r>
        <w:rPr>
          <w:spacing w:val="-10"/>
          <w:sz w:val="24"/>
        </w:rPr>
        <w:t>§6901</w:t>
      </w:r>
      <w:r>
        <w:rPr>
          <w:spacing w:val="-8"/>
          <w:sz w:val="24"/>
        </w:rPr>
        <w:t xml:space="preserve"> </w:t>
      </w:r>
      <w:r>
        <w:rPr>
          <w:spacing w:val="-10"/>
          <w:sz w:val="24"/>
        </w:rPr>
        <w:t>et</w:t>
      </w:r>
      <w:r>
        <w:rPr>
          <w:spacing w:val="-9"/>
          <w:sz w:val="24"/>
        </w:rPr>
        <w:t xml:space="preserve"> </w:t>
      </w:r>
      <w:r>
        <w:rPr>
          <w:spacing w:val="-10"/>
          <w:sz w:val="24"/>
          <w:u w:val="single"/>
        </w:rPr>
        <w:t>seq.,</w:t>
      </w:r>
      <w:r>
        <w:rPr>
          <w:spacing w:val="-10"/>
          <w:sz w:val="24"/>
        </w:rPr>
        <w:t xml:space="preserve"> 49</w:t>
      </w:r>
    </w:p>
    <w:p w14:paraId="5B5F874C" w14:textId="77777777" w:rsidR="006E0B87" w:rsidRDefault="00000000">
      <w:pPr>
        <w:pStyle w:val="BodyText"/>
        <w:ind w:left="720" w:right="1076"/>
        <w:jc w:val="both"/>
      </w:pPr>
      <w:r>
        <w:rPr>
          <w:spacing w:val="-6"/>
        </w:rPr>
        <w:t>U.S.C.</w:t>
      </w:r>
      <w:r>
        <w:rPr>
          <w:spacing w:val="-9"/>
        </w:rPr>
        <w:t xml:space="preserve"> </w:t>
      </w:r>
      <w:r>
        <w:rPr>
          <w:spacing w:val="-6"/>
        </w:rPr>
        <w:t>§1801</w:t>
      </w:r>
      <w:r>
        <w:rPr>
          <w:spacing w:val="-9"/>
        </w:rPr>
        <w:t xml:space="preserve"> </w:t>
      </w:r>
      <w:r>
        <w:rPr>
          <w:spacing w:val="-6"/>
        </w:rPr>
        <w:t>et</w:t>
      </w:r>
      <w:r>
        <w:rPr>
          <w:spacing w:val="-9"/>
        </w:rPr>
        <w:t xml:space="preserve"> </w:t>
      </w:r>
      <w:r>
        <w:rPr>
          <w:spacing w:val="-6"/>
          <w:u w:val="single"/>
        </w:rPr>
        <w:t>seq.,</w:t>
      </w:r>
      <w:r>
        <w:rPr>
          <w:spacing w:val="-9"/>
        </w:rPr>
        <w:t xml:space="preserve"> </w:t>
      </w:r>
      <w:r>
        <w:rPr>
          <w:spacing w:val="-6"/>
        </w:rPr>
        <w:t>15</w:t>
      </w:r>
      <w:r>
        <w:rPr>
          <w:spacing w:val="-9"/>
        </w:rPr>
        <w:t xml:space="preserve"> </w:t>
      </w:r>
      <w:r>
        <w:rPr>
          <w:spacing w:val="-6"/>
        </w:rPr>
        <w:t>U.S.C.</w:t>
      </w:r>
      <w:r>
        <w:rPr>
          <w:spacing w:val="-9"/>
        </w:rPr>
        <w:t xml:space="preserve"> </w:t>
      </w:r>
      <w:r>
        <w:rPr>
          <w:spacing w:val="-6"/>
        </w:rPr>
        <w:t>§2601</w:t>
      </w:r>
      <w:r>
        <w:rPr>
          <w:spacing w:val="-9"/>
        </w:rPr>
        <w:t xml:space="preserve"> </w:t>
      </w:r>
      <w:r>
        <w:rPr>
          <w:spacing w:val="-6"/>
        </w:rPr>
        <w:t>et</w:t>
      </w:r>
      <w:r>
        <w:rPr>
          <w:spacing w:val="-9"/>
        </w:rPr>
        <w:t xml:space="preserve"> </w:t>
      </w:r>
      <w:r>
        <w:rPr>
          <w:spacing w:val="-6"/>
          <w:u w:val="single"/>
        </w:rPr>
        <w:t>seq.,</w:t>
      </w:r>
      <w:r>
        <w:rPr>
          <w:spacing w:val="-9"/>
          <w:u w:val="single"/>
        </w:rPr>
        <w:t xml:space="preserve"> </w:t>
      </w:r>
      <w:r>
        <w:rPr>
          <w:spacing w:val="-6"/>
        </w:rPr>
        <w:t>and</w:t>
      </w:r>
      <w:r>
        <w:rPr>
          <w:spacing w:val="-3"/>
        </w:rPr>
        <w:t xml:space="preserve"> </w:t>
      </w:r>
      <w:r>
        <w:rPr>
          <w:spacing w:val="-6"/>
        </w:rPr>
        <w:t>the</w:t>
      </w:r>
      <w:r>
        <w:rPr>
          <w:spacing w:val="11"/>
        </w:rPr>
        <w:t xml:space="preserve"> </w:t>
      </w:r>
      <w:r>
        <w:rPr>
          <w:spacing w:val="-6"/>
        </w:rPr>
        <w:t>regulations</w:t>
      </w:r>
      <w:r>
        <w:rPr>
          <w:spacing w:val="12"/>
        </w:rPr>
        <w:t xml:space="preserve"> </w:t>
      </w:r>
      <w:r>
        <w:rPr>
          <w:spacing w:val="-6"/>
        </w:rPr>
        <w:t>promulgated</w:t>
      </w:r>
      <w:r>
        <w:rPr>
          <w:spacing w:val="12"/>
        </w:rPr>
        <w:t xml:space="preserve"> </w:t>
      </w:r>
      <w:r>
        <w:rPr>
          <w:spacing w:val="-6"/>
        </w:rPr>
        <w:t>thereunder,</w:t>
      </w:r>
      <w:r>
        <w:rPr>
          <w:spacing w:val="12"/>
        </w:rPr>
        <w:t xml:space="preserve"> </w:t>
      </w:r>
      <w:r>
        <w:rPr>
          <w:spacing w:val="-6"/>
        </w:rPr>
        <w:t xml:space="preserve">(all </w:t>
      </w:r>
      <w:r>
        <w:t xml:space="preserve">of the foregoing being referred to collectively as the </w:t>
      </w:r>
      <w:r>
        <w:rPr>
          <w:b/>
          <w:u w:val="single"/>
        </w:rPr>
        <w:t xml:space="preserve">"Environmental Laws"). </w:t>
      </w:r>
      <w:r>
        <w:t xml:space="preserve">During the Lease term, Tenant shall permit no spills, discharges, or releases of any hazardous, radioactive or polluting substances, including without limitation any oil or petroleum products or any chemical liquids or solids (all of the foregoing being referred to collectively as </w:t>
      </w:r>
      <w:r>
        <w:rPr>
          <w:b/>
          <w:u w:val="single"/>
        </w:rPr>
        <w:t xml:space="preserve">"Hazardous Materials"). </w:t>
      </w:r>
      <w:r>
        <w:t>Tenant shall indemnify, defend and hold harmless Landlord, its successors and assigns from and against any claim, liability, cost, damage, expense, response or remedial action costs (including without limitation attorneys' fees, and costs of investigation or audit) relating to: (</w:t>
      </w:r>
      <w:proofErr w:type="spellStart"/>
      <w:r>
        <w:t>i</w:t>
      </w:r>
      <w:proofErr w:type="spellEnd"/>
      <w:r>
        <w:t>) the presence, use, or storage on or under the Premises, or any spill, discharge or release from the Premises, of any Hazardous Material during the Lease term; (ii) any failure of the Demised Premises</w:t>
      </w:r>
      <w:r>
        <w:rPr>
          <w:spacing w:val="40"/>
        </w:rPr>
        <w:t xml:space="preserve"> </w:t>
      </w:r>
      <w:r>
        <w:t>to comply with any applicable Environmental Law; or (iii) any loss of value of the Premises, including without limitation any loss of value arising from the imposition of any lien against the Premises.</w:t>
      </w:r>
      <w:r>
        <w:rPr>
          <w:spacing w:val="40"/>
        </w:rPr>
        <w:t xml:space="preserve"> </w:t>
      </w:r>
      <w:r>
        <w:t>In addition, Tenant, at its sole cost and expense, shall be responsible to contain and remove any and all medical waste, and shall indemnify and hold Landlord harmless with regard to said medical waste and disposal thereof. These foregoing indemnities shall survive the expiration or termination of this Lease.</w:t>
      </w:r>
    </w:p>
    <w:p w14:paraId="7AD65A6E" w14:textId="77777777" w:rsidR="006E0B87" w:rsidRDefault="006E0B87">
      <w:pPr>
        <w:pStyle w:val="BodyText"/>
        <w:spacing w:before="254"/>
      </w:pPr>
    </w:p>
    <w:p w14:paraId="0C58166A" w14:textId="77777777" w:rsidR="006E0B87" w:rsidRDefault="00000000">
      <w:pPr>
        <w:pStyle w:val="ListParagraph"/>
        <w:numPr>
          <w:ilvl w:val="1"/>
          <w:numId w:val="7"/>
        </w:numPr>
        <w:tabs>
          <w:tab w:val="left" w:pos="2158"/>
        </w:tabs>
        <w:ind w:left="720" w:right="1080" w:firstLine="647"/>
        <w:jc w:val="both"/>
        <w:rPr>
          <w:sz w:val="24"/>
        </w:rPr>
      </w:pPr>
      <w:r>
        <w:rPr>
          <w:sz w:val="24"/>
        </w:rPr>
        <w:t xml:space="preserve">Tenant shall, at its own cost and expense, dispose of all its garbage and waste matter in compliance with the rules and regulations established by the </w:t>
      </w:r>
      <w:proofErr w:type="gramStart"/>
      <w:r>
        <w:rPr>
          <w:sz w:val="24"/>
        </w:rPr>
        <w:t>Building</w:t>
      </w:r>
      <w:proofErr w:type="gramEnd"/>
      <w:r>
        <w:rPr>
          <w:sz w:val="24"/>
        </w:rPr>
        <w:t xml:space="preserve"> from time to time and those of all governmental agencies having jurisdiction.</w:t>
      </w:r>
      <w:r>
        <w:rPr>
          <w:spacing w:val="40"/>
          <w:sz w:val="24"/>
        </w:rPr>
        <w:t xml:space="preserve"> </w:t>
      </w:r>
      <w:r>
        <w:rPr>
          <w:sz w:val="24"/>
        </w:rPr>
        <w:t>All refuse shall</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in</w:t>
      </w:r>
      <w:r>
        <w:rPr>
          <w:spacing w:val="-1"/>
          <w:sz w:val="24"/>
        </w:rPr>
        <w:t xml:space="preserve"> </w:t>
      </w:r>
      <w:r>
        <w:rPr>
          <w:sz w:val="24"/>
        </w:rPr>
        <w:t>air-tight</w:t>
      </w:r>
      <w:r>
        <w:rPr>
          <w:spacing w:val="-1"/>
          <w:sz w:val="24"/>
        </w:rPr>
        <w:t xml:space="preserve"> </w:t>
      </w:r>
      <w:r>
        <w:rPr>
          <w:sz w:val="24"/>
        </w:rPr>
        <w:t>containers.</w:t>
      </w:r>
      <w:r>
        <w:rPr>
          <w:spacing w:val="40"/>
          <w:sz w:val="24"/>
        </w:rPr>
        <w:t xml:space="preserve"> </w:t>
      </w:r>
      <w:r>
        <w:rPr>
          <w:sz w:val="24"/>
        </w:rPr>
        <w:t>Tenant</w:t>
      </w:r>
      <w:r>
        <w:rPr>
          <w:spacing w:val="-1"/>
          <w:sz w:val="24"/>
        </w:rPr>
        <w:t xml:space="preserve"> </w:t>
      </w:r>
      <w:r>
        <w:rPr>
          <w:sz w:val="24"/>
        </w:rPr>
        <w:t>shall be</w:t>
      </w:r>
      <w:r>
        <w:rPr>
          <w:spacing w:val="-2"/>
          <w:sz w:val="24"/>
        </w:rPr>
        <w:t xml:space="preserve"> </w:t>
      </w:r>
      <w:r>
        <w:rPr>
          <w:sz w:val="24"/>
        </w:rPr>
        <w:t>required</w:t>
      </w:r>
      <w:r>
        <w:rPr>
          <w:spacing w:val="-1"/>
          <w:sz w:val="24"/>
        </w:rPr>
        <w:t xml:space="preserve"> </w:t>
      </w:r>
      <w:r>
        <w:rPr>
          <w:sz w:val="24"/>
        </w:rPr>
        <w:t>to</w:t>
      </w:r>
      <w:r>
        <w:rPr>
          <w:spacing w:val="-1"/>
          <w:sz w:val="24"/>
        </w:rPr>
        <w:t xml:space="preserve"> </w:t>
      </w:r>
      <w:r>
        <w:rPr>
          <w:sz w:val="24"/>
        </w:rPr>
        <w:t>have</w:t>
      </w:r>
      <w:r>
        <w:rPr>
          <w:spacing w:val="-2"/>
          <w:sz w:val="24"/>
        </w:rPr>
        <w:t xml:space="preserve"> </w:t>
      </w:r>
      <w:r>
        <w:rPr>
          <w:sz w:val="24"/>
        </w:rPr>
        <w:t>its</w:t>
      </w:r>
      <w:r>
        <w:rPr>
          <w:spacing w:val="-1"/>
          <w:sz w:val="24"/>
        </w:rPr>
        <w:t xml:space="preserve"> </w:t>
      </w:r>
      <w:r>
        <w:rPr>
          <w:sz w:val="24"/>
        </w:rPr>
        <w:t>garbage</w:t>
      </w:r>
      <w:r>
        <w:rPr>
          <w:spacing w:val="-2"/>
          <w:sz w:val="24"/>
        </w:rPr>
        <w:t xml:space="preserve"> </w:t>
      </w:r>
      <w:r>
        <w:rPr>
          <w:sz w:val="24"/>
        </w:rPr>
        <w:t xml:space="preserve">removed from the Demised Premises via the route designated by Landlord to a location in or near the </w:t>
      </w:r>
      <w:proofErr w:type="gramStart"/>
      <w:r>
        <w:rPr>
          <w:sz w:val="24"/>
        </w:rPr>
        <w:t>Building</w:t>
      </w:r>
      <w:proofErr w:type="gramEnd"/>
      <w:r>
        <w:rPr>
          <w:sz w:val="24"/>
        </w:rPr>
        <w:t xml:space="preserve"> designated by Landlord, on a daily basis and during hours designated by Landlord.</w:t>
      </w:r>
      <w:r>
        <w:rPr>
          <w:spacing w:val="40"/>
          <w:sz w:val="24"/>
        </w:rPr>
        <w:t xml:space="preserve"> </w:t>
      </w:r>
      <w:r>
        <w:rPr>
          <w:sz w:val="24"/>
        </w:rPr>
        <w:t>Tenant shall pay directly to the carting company, unless Landlord elects otherwise.</w:t>
      </w:r>
      <w:r>
        <w:rPr>
          <w:spacing w:val="40"/>
          <w:sz w:val="24"/>
        </w:rPr>
        <w:t xml:space="preserve"> </w:t>
      </w:r>
      <w:r>
        <w:rPr>
          <w:sz w:val="24"/>
        </w:rPr>
        <w:t>In removing such garbage and waste matter from the Demised Premises, Tenant shall use closed containers of such nature that in the process of such removal, no vermin or waste matter shall spill or flow from such containers.</w:t>
      </w:r>
      <w:r>
        <w:rPr>
          <w:spacing w:val="40"/>
          <w:sz w:val="24"/>
        </w:rPr>
        <w:t xml:space="preserve"> </w:t>
      </w:r>
      <w:r>
        <w:rPr>
          <w:sz w:val="24"/>
        </w:rPr>
        <w:t>Medical waste shall be stored and disposed of by Tenant, at its sole cost and expense, in accordance with all applicable laws, rules and regulations and in accordance with any reasonable rules and regulations that Landlord may enact.</w:t>
      </w:r>
      <w:r>
        <w:rPr>
          <w:spacing w:val="40"/>
          <w:sz w:val="24"/>
        </w:rPr>
        <w:t xml:space="preserve"> </w:t>
      </w:r>
      <w:r>
        <w:rPr>
          <w:sz w:val="24"/>
        </w:rPr>
        <w:t>Tenant shall, at its sole cost and expense, independently contract with a licensed provider to remove medical waste, however, such provider shall first have been approved in writing by Landlord.</w:t>
      </w:r>
    </w:p>
    <w:p w14:paraId="2A609C14" w14:textId="77777777" w:rsidR="006E0B87" w:rsidRDefault="006E0B87">
      <w:pPr>
        <w:pStyle w:val="BodyText"/>
      </w:pPr>
    </w:p>
    <w:p w14:paraId="57506E40" w14:textId="77777777" w:rsidR="006E0B87" w:rsidRDefault="006E0B87">
      <w:pPr>
        <w:pStyle w:val="BodyText"/>
      </w:pPr>
    </w:p>
    <w:p w14:paraId="43A275ED" w14:textId="77777777" w:rsidR="006E0B87" w:rsidRDefault="006E0B87">
      <w:pPr>
        <w:pStyle w:val="BodyText"/>
      </w:pPr>
    </w:p>
    <w:p w14:paraId="4A92D56C" w14:textId="77777777" w:rsidR="006E0B87" w:rsidRDefault="006E0B87">
      <w:pPr>
        <w:pStyle w:val="BodyText"/>
        <w:spacing w:before="169"/>
      </w:pPr>
    </w:p>
    <w:p w14:paraId="7E125F48" w14:textId="77777777" w:rsidR="006E0B87" w:rsidRDefault="00000000">
      <w:pPr>
        <w:pStyle w:val="Heading1"/>
        <w:numPr>
          <w:ilvl w:val="0"/>
          <w:numId w:val="7"/>
        </w:numPr>
        <w:tabs>
          <w:tab w:val="left" w:pos="894"/>
        </w:tabs>
        <w:ind w:left="894" w:hanging="174"/>
        <w:jc w:val="both"/>
        <w:rPr>
          <w:u w:val="thick"/>
        </w:rPr>
      </w:pPr>
      <w:bookmarkStart w:id="4" w:name="_TOC_250022"/>
      <w:r>
        <w:rPr>
          <w:spacing w:val="72"/>
          <w:w w:val="150"/>
          <w:u w:val="thick"/>
        </w:rPr>
        <w:t xml:space="preserve">  </w:t>
      </w:r>
      <w:bookmarkEnd w:id="4"/>
      <w:r>
        <w:rPr>
          <w:spacing w:val="-2"/>
          <w:u w:val="thick"/>
        </w:rPr>
        <w:t>RENT.</w:t>
      </w:r>
    </w:p>
    <w:p w14:paraId="21DE3F33" w14:textId="77777777" w:rsidR="006E0B87" w:rsidRDefault="006E0B87">
      <w:pPr>
        <w:pStyle w:val="Heading1"/>
        <w:jc w:val="both"/>
        <w:sectPr w:rsidR="006E0B87">
          <w:pgSz w:w="12240" w:h="15840"/>
          <w:pgMar w:top="1360" w:right="720" w:bottom="880" w:left="1080" w:header="0" w:footer="695" w:gutter="0"/>
          <w:cols w:space="720"/>
        </w:sectPr>
      </w:pPr>
    </w:p>
    <w:p w14:paraId="662B4CAF" w14:textId="77777777" w:rsidR="006E0B87" w:rsidRDefault="00000000">
      <w:pPr>
        <w:pStyle w:val="BodyText"/>
        <w:spacing w:before="79"/>
        <w:ind w:left="720" w:right="1078" w:firstLine="647"/>
        <w:jc w:val="both"/>
      </w:pPr>
      <w:r>
        <w:lastRenderedPageBreak/>
        <w:t xml:space="preserve">Commencing on the Commencement Date, Tenant shall pay to Landlord the Base Rent specified below, without demand and without setoff or deductions of any kind, in equal monthly installments, in advance, on the first day of each calendar month of the Term at the address of Landlord stated above or such other place as Landlord may designate in writing from time to time, with payment in advance of appropriate fractions of a monthly payment for any portion of a month at the expiration or prior termination of the Term. Every amount payable by Tenant hereunder in addition to Base Rent shall be deemed </w:t>
      </w:r>
      <w:r>
        <w:rPr>
          <w:b/>
          <w:u w:val="single"/>
        </w:rPr>
        <w:t xml:space="preserve">"Additional Rent." </w:t>
      </w:r>
      <w:r>
        <w:t xml:space="preserve">Base Rent and Additional Rent are herein collectively referred to as the </w:t>
      </w:r>
      <w:r>
        <w:rPr>
          <w:b/>
        </w:rPr>
        <w:t xml:space="preserve">"Rent." </w:t>
      </w:r>
      <w:r>
        <w:t>Any Rent not paid by Tenant on or before the due date thereof shall be payable on or before the first day of the succeeding month with a late charge equal to 5% of the unpaid installment, payable as Additional Rent.</w:t>
      </w:r>
      <w:r>
        <w:rPr>
          <w:spacing w:val="80"/>
        </w:rPr>
        <w:t xml:space="preserve"> </w:t>
      </w:r>
      <w:r>
        <w:t>In addition, if any Rent</w:t>
      </w:r>
      <w:r>
        <w:rPr>
          <w:spacing w:val="16"/>
        </w:rPr>
        <w:t xml:space="preserve"> </w:t>
      </w:r>
      <w:r>
        <w:t>or</w:t>
      </w:r>
      <w:r>
        <w:rPr>
          <w:spacing w:val="17"/>
        </w:rPr>
        <w:t xml:space="preserve"> </w:t>
      </w:r>
      <w:r>
        <w:t>any</w:t>
      </w:r>
      <w:r>
        <w:rPr>
          <w:spacing w:val="17"/>
        </w:rPr>
        <w:t xml:space="preserve"> </w:t>
      </w:r>
      <w:r>
        <w:t>other</w:t>
      </w:r>
      <w:r>
        <w:rPr>
          <w:spacing w:val="16"/>
        </w:rPr>
        <w:t xml:space="preserve"> </w:t>
      </w:r>
      <w:r>
        <w:t>charges</w:t>
      </w:r>
      <w:r>
        <w:rPr>
          <w:spacing w:val="18"/>
        </w:rPr>
        <w:t xml:space="preserve"> </w:t>
      </w:r>
      <w:r>
        <w:t>due</w:t>
      </w:r>
      <w:r>
        <w:rPr>
          <w:spacing w:val="17"/>
        </w:rPr>
        <w:t xml:space="preserve"> </w:t>
      </w:r>
      <w:r>
        <w:t>under</w:t>
      </w:r>
      <w:r>
        <w:rPr>
          <w:spacing w:val="17"/>
        </w:rPr>
        <w:t xml:space="preserve"> </w:t>
      </w:r>
      <w:r>
        <w:t>this</w:t>
      </w:r>
      <w:r>
        <w:rPr>
          <w:spacing w:val="19"/>
        </w:rPr>
        <w:t xml:space="preserve"> </w:t>
      </w:r>
      <w:r>
        <w:t>Lease</w:t>
      </w:r>
      <w:r>
        <w:rPr>
          <w:spacing w:val="17"/>
        </w:rPr>
        <w:t xml:space="preserve"> </w:t>
      </w:r>
      <w:r>
        <w:t>are</w:t>
      </w:r>
      <w:r>
        <w:rPr>
          <w:spacing w:val="16"/>
        </w:rPr>
        <w:t xml:space="preserve"> </w:t>
      </w:r>
      <w:r>
        <w:t>not</w:t>
      </w:r>
      <w:r>
        <w:rPr>
          <w:spacing w:val="18"/>
        </w:rPr>
        <w:t xml:space="preserve"> </w:t>
      </w:r>
      <w:r>
        <w:t>received</w:t>
      </w:r>
      <w:r>
        <w:rPr>
          <w:spacing w:val="17"/>
        </w:rPr>
        <w:t xml:space="preserve"> </w:t>
      </w:r>
      <w:r>
        <w:t>by</w:t>
      </w:r>
      <w:r>
        <w:rPr>
          <w:spacing w:val="17"/>
        </w:rPr>
        <w:t xml:space="preserve"> </w:t>
      </w:r>
      <w:r>
        <w:t>Landlord</w:t>
      </w:r>
      <w:r>
        <w:rPr>
          <w:spacing w:val="17"/>
        </w:rPr>
        <w:t xml:space="preserve"> </w:t>
      </w:r>
      <w:r>
        <w:t>within</w:t>
      </w:r>
      <w:r>
        <w:rPr>
          <w:spacing w:val="18"/>
        </w:rPr>
        <w:t xml:space="preserve"> </w:t>
      </w:r>
      <w:r>
        <w:rPr>
          <w:spacing w:val="-5"/>
        </w:rPr>
        <w:t>ten</w:t>
      </w:r>
    </w:p>
    <w:p w14:paraId="2629C884" w14:textId="77777777" w:rsidR="006E0B87" w:rsidRDefault="00000000">
      <w:pPr>
        <w:pStyle w:val="BodyText"/>
        <w:spacing w:before="1"/>
        <w:ind w:left="720" w:right="1080"/>
        <w:jc w:val="both"/>
      </w:pPr>
      <w:r>
        <w:t>(10) days after same are due, Tenant shall pay to Landlord interest on the amount due at the rate of one and one-half (1 ½%) percent per month but not to exceed the maximum lawful amount then chargeable under applicable law, computed from the date such payment was due to and including the date of payment. Anything herein to the contrary notwithstanding, the first monthly installment of Base Rent, which shall be payable on</w:t>
      </w:r>
      <w:r>
        <w:rPr>
          <w:spacing w:val="40"/>
        </w:rPr>
        <w:t xml:space="preserve"> </w:t>
      </w:r>
      <w:r>
        <w:t>the execution hereof.</w:t>
      </w:r>
    </w:p>
    <w:p w14:paraId="2BFE3BDB" w14:textId="77777777" w:rsidR="006E0B87" w:rsidRDefault="006E0B87">
      <w:pPr>
        <w:pStyle w:val="BodyText"/>
      </w:pPr>
    </w:p>
    <w:p w14:paraId="534B1A79" w14:textId="77777777" w:rsidR="006E0B87" w:rsidRDefault="006E0B87">
      <w:pPr>
        <w:pStyle w:val="BodyText"/>
        <w:spacing w:before="156"/>
      </w:pPr>
    </w:p>
    <w:p w14:paraId="03436C9A" w14:textId="77777777" w:rsidR="006E0B87" w:rsidRDefault="00000000">
      <w:pPr>
        <w:pStyle w:val="Heading1"/>
        <w:numPr>
          <w:ilvl w:val="0"/>
          <w:numId w:val="7"/>
        </w:numPr>
        <w:tabs>
          <w:tab w:val="left" w:pos="894"/>
        </w:tabs>
        <w:ind w:left="894" w:hanging="174"/>
        <w:jc w:val="both"/>
        <w:rPr>
          <w:u w:val="thick"/>
        </w:rPr>
      </w:pPr>
      <w:bookmarkStart w:id="5" w:name="_TOC_250021"/>
      <w:r>
        <w:rPr>
          <w:spacing w:val="73"/>
          <w:w w:val="150"/>
          <w:u w:val="thick"/>
        </w:rPr>
        <w:t xml:space="preserve">  </w:t>
      </w:r>
      <w:r>
        <w:rPr>
          <w:u w:val="thick"/>
        </w:rPr>
        <w:t>INCREASES</w:t>
      </w:r>
      <w:r>
        <w:rPr>
          <w:spacing w:val="-1"/>
          <w:u w:val="thick"/>
        </w:rPr>
        <w:t xml:space="preserve"> </w:t>
      </w:r>
      <w:r>
        <w:rPr>
          <w:u w:val="thick"/>
        </w:rPr>
        <w:t xml:space="preserve">IN OPERATING </w:t>
      </w:r>
      <w:bookmarkEnd w:id="5"/>
      <w:r>
        <w:rPr>
          <w:spacing w:val="-2"/>
          <w:u w:val="thick"/>
        </w:rPr>
        <w:t>EXPENSES.</w:t>
      </w:r>
    </w:p>
    <w:p w14:paraId="4CA9FEDA" w14:textId="35807E75" w:rsidR="006E0B87" w:rsidRDefault="00000000">
      <w:pPr>
        <w:pStyle w:val="ListParagraph"/>
        <w:numPr>
          <w:ilvl w:val="1"/>
          <w:numId w:val="7"/>
        </w:numPr>
        <w:tabs>
          <w:tab w:val="left" w:pos="2131"/>
        </w:tabs>
        <w:spacing w:before="243"/>
        <w:ind w:left="720" w:right="1288" w:firstLine="647"/>
        <w:jc w:val="both"/>
        <w:rPr>
          <w:sz w:val="24"/>
        </w:rPr>
      </w:pPr>
      <w:r>
        <w:rPr>
          <w:sz w:val="24"/>
        </w:rPr>
        <w:t>After the expiration of the Base Operating Expense Year and of each succeeding calendar</w:t>
      </w:r>
      <w:r>
        <w:rPr>
          <w:spacing w:val="-3"/>
          <w:sz w:val="24"/>
        </w:rPr>
        <w:t xml:space="preserve"> </w:t>
      </w:r>
      <w:r>
        <w:rPr>
          <w:sz w:val="24"/>
        </w:rPr>
        <w:t xml:space="preserve">year </w:t>
      </w:r>
      <w:r>
        <w:rPr>
          <w:b/>
          <w:sz w:val="24"/>
          <w:u w:val="single"/>
        </w:rPr>
        <w:t>("Operating</w:t>
      </w:r>
      <w:r>
        <w:rPr>
          <w:b/>
          <w:spacing w:val="-2"/>
          <w:sz w:val="24"/>
          <w:u w:val="single"/>
        </w:rPr>
        <w:t xml:space="preserve"> </w:t>
      </w:r>
      <w:r>
        <w:rPr>
          <w:b/>
          <w:sz w:val="24"/>
          <w:u w:val="single"/>
        </w:rPr>
        <w:t>Year"),</w:t>
      </w:r>
      <w:r>
        <w:rPr>
          <w:b/>
          <w:spacing w:val="-2"/>
          <w:sz w:val="24"/>
          <w:u w:val="single"/>
        </w:rPr>
        <w:t xml:space="preserve"> </w:t>
      </w:r>
      <w:r>
        <w:rPr>
          <w:sz w:val="24"/>
        </w:rPr>
        <w:t>Landlord</w:t>
      </w:r>
      <w:r>
        <w:rPr>
          <w:spacing w:val="-3"/>
          <w:sz w:val="24"/>
        </w:rPr>
        <w:t xml:space="preserve"> </w:t>
      </w:r>
      <w:r>
        <w:rPr>
          <w:sz w:val="24"/>
        </w:rPr>
        <w:t>shall</w:t>
      </w:r>
      <w:r>
        <w:rPr>
          <w:spacing w:val="-2"/>
          <w:sz w:val="24"/>
        </w:rPr>
        <w:t xml:space="preserve"> </w:t>
      </w:r>
      <w:r>
        <w:rPr>
          <w:sz w:val="24"/>
        </w:rPr>
        <w:t>furnish</w:t>
      </w:r>
      <w:r>
        <w:rPr>
          <w:spacing w:val="-2"/>
          <w:sz w:val="24"/>
        </w:rPr>
        <w:t xml:space="preserve"> </w:t>
      </w:r>
      <w:r>
        <w:rPr>
          <w:sz w:val="24"/>
        </w:rPr>
        <w:t>Tenant</w:t>
      </w:r>
      <w:r>
        <w:rPr>
          <w:spacing w:val="-2"/>
          <w:sz w:val="24"/>
        </w:rPr>
        <w:t xml:space="preserve"> </w:t>
      </w:r>
      <w:r>
        <w:rPr>
          <w:sz w:val="24"/>
        </w:rPr>
        <w:t>a</w:t>
      </w:r>
      <w:r>
        <w:rPr>
          <w:spacing w:val="-3"/>
          <w:sz w:val="24"/>
        </w:rPr>
        <w:t xml:space="preserve"> </w:t>
      </w:r>
      <w:r>
        <w:rPr>
          <w:sz w:val="24"/>
        </w:rPr>
        <w:t xml:space="preserve">written statement prepared by Landlord of the Operating Expenses of the Property, as defined in </w:t>
      </w:r>
      <w:r>
        <w:rPr>
          <w:sz w:val="24"/>
          <w:u w:val="single"/>
        </w:rPr>
        <w:t xml:space="preserve">Exhibit A </w:t>
      </w:r>
      <w:r>
        <w:rPr>
          <w:sz w:val="24"/>
        </w:rPr>
        <w:t>attached hereto, incurred for such year. Within 30 days after receipt of such statement for any Operating Year setting forth any increase of Operating</w:t>
      </w:r>
      <w:r>
        <w:rPr>
          <w:spacing w:val="40"/>
          <w:sz w:val="24"/>
        </w:rPr>
        <w:t xml:space="preserve"> </w:t>
      </w:r>
      <w:r>
        <w:rPr>
          <w:sz w:val="24"/>
        </w:rPr>
        <w:t xml:space="preserve">Expenses during such Operating Year over the Operating Expenses in the Base Operating Expense Year (said increase being referred to herein as the </w:t>
      </w:r>
      <w:r>
        <w:rPr>
          <w:b/>
          <w:sz w:val="24"/>
          <w:u w:val="single"/>
        </w:rPr>
        <w:t>"Cost</w:t>
      </w:r>
      <w:r>
        <w:rPr>
          <w:b/>
          <w:sz w:val="24"/>
        </w:rPr>
        <w:t xml:space="preserve"> </w:t>
      </w:r>
      <w:r>
        <w:rPr>
          <w:b/>
          <w:sz w:val="24"/>
          <w:u w:val="single"/>
        </w:rPr>
        <w:t xml:space="preserve">Increase"), </w:t>
      </w:r>
      <w:r>
        <w:rPr>
          <w:sz w:val="24"/>
        </w:rPr>
        <w:t>Tenant shall pay Tenant's Proportionate Share of the Cost Increase (less</w:t>
      </w:r>
      <w:r>
        <w:rPr>
          <w:spacing w:val="40"/>
          <w:sz w:val="24"/>
        </w:rPr>
        <w:t xml:space="preserve"> </w:t>
      </w:r>
      <w:r>
        <w:rPr>
          <w:sz w:val="24"/>
        </w:rPr>
        <w:t xml:space="preserve">the amount of Tenant's projected share paid by Tenant on account thereof) to Landlord as Additional Rent. Operating Expenses shall be determined as if the </w:t>
      </w:r>
      <w:proofErr w:type="gramStart"/>
      <w:r>
        <w:rPr>
          <w:sz w:val="24"/>
        </w:rPr>
        <w:t>Building</w:t>
      </w:r>
      <w:proofErr w:type="gramEnd"/>
      <w:r>
        <w:rPr>
          <w:sz w:val="24"/>
        </w:rPr>
        <w:t xml:space="preserve"> were 95% occupied during the Base Operating Expense Year and each Operating Year in which actual occupancy shall be less than 95%.</w:t>
      </w:r>
    </w:p>
    <w:p w14:paraId="30A2BFCC" w14:textId="77777777" w:rsidR="006E0B87" w:rsidRDefault="00000000">
      <w:pPr>
        <w:pStyle w:val="ListParagraph"/>
        <w:numPr>
          <w:ilvl w:val="1"/>
          <w:numId w:val="7"/>
        </w:numPr>
        <w:tabs>
          <w:tab w:val="left" w:pos="2158"/>
        </w:tabs>
        <w:spacing w:before="216"/>
        <w:ind w:left="720" w:right="1078" w:firstLine="647"/>
        <w:jc w:val="both"/>
        <w:rPr>
          <w:sz w:val="24"/>
        </w:rPr>
      </w:pPr>
      <w:r>
        <w:rPr>
          <w:sz w:val="24"/>
        </w:rPr>
        <w:t>Commencing with the first Operating Year, Tenant shall pay to Landlord, as Additional Rent, Tenant's projected share. Such projected share shall be equal to Landlord's written estimate of Tenant's Proportionate Share of the Cost Increase for the Operating Year. On the first</w:t>
      </w:r>
      <w:r>
        <w:rPr>
          <w:spacing w:val="40"/>
          <w:sz w:val="24"/>
        </w:rPr>
        <w:t xml:space="preserve"> </w:t>
      </w:r>
      <w:r>
        <w:rPr>
          <w:sz w:val="24"/>
        </w:rPr>
        <w:t>day</w:t>
      </w:r>
      <w:r>
        <w:rPr>
          <w:spacing w:val="40"/>
          <w:sz w:val="24"/>
        </w:rPr>
        <w:t xml:space="preserve"> </w:t>
      </w:r>
      <w:r>
        <w:rPr>
          <w:sz w:val="24"/>
        </w:rPr>
        <w:t>of</w:t>
      </w:r>
      <w:r>
        <w:rPr>
          <w:spacing w:val="40"/>
          <w:sz w:val="24"/>
        </w:rPr>
        <w:t xml:space="preserve"> </w:t>
      </w:r>
      <w:r>
        <w:rPr>
          <w:sz w:val="24"/>
        </w:rPr>
        <w:t>each</w:t>
      </w:r>
      <w:r>
        <w:rPr>
          <w:spacing w:val="40"/>
          <w:sz w:val="24"/>
        </w:rPr>
        <w:t xml:space="preserve"> </w:t>
      </w:r>
      <w:r>
        <w:rPr>
          <w:sz w:val="24"/>
        </w:rPr>
        <w:t>month</w:t>
      </w:r>
      <w:r>
        <w:rPr>
          <w:spacing w:val="40"/>
          <w:sz w:val="24"/>
        </w:rPr>
        <w:t xml:space="preserve"> </w:t>
      </w:r>
      <w:r>
        <w:rPr>
          <w:sz w:val="24"/>
        </w:rPr>
        <w:t>of</w:t>
      </w:r>
      <w:r>
        <w:rPr>
          <w:spacing w:val="40"/>
          <w:sz w:val="24"/>
        </w:rPr>
        <w:t xml:space="preserve"> </w:t>
      </w:r>
      <w:r>
        <w:rPr>
          <w:sz w:val="24"/>
        </w:rPr>
        <w:t>each</w:t>
      </w:r>
      <w:r>
        <w:rPr>
          <w:spacing w:val="40"/>
          <w:sz w:val="24"/>
        </w:rPr>
        <w:t xml:space="preserve"> </w:t>
      </w:r>
      <w:r>
        <w:rPr>
          <w:sz w:val="24"/>
        </w:rPr>
        <w:t>Operating</w:t>
      </w:r>
      <w:r>
        <w:rPr>
          <w:spacing w:val="40"/>
          <w:sz w:val="24"/>
        </w:rPr>
        <w:t xml:space="preserve"> </w:t>
      </w:r>
      <w:r>
        <w:rPr>
          <w:sz w:val="24"/>
        </w:rPr>
        <w:t>Year</w:t>
      </w:r>
      <w:r>
        <w:rPr>
          <w:spacing w:val="40"/>
          <w:sz w:val="24"/>
        </w:rPr>
        <w:t xml:space="preserve"> </w:t>
      </w:r>
      <w:r>
        <w:rPr>
          <w:sz w:val="24"/>
        </w:rPr>
        <w:t>during</w:t>
      </w:r>
      <w:r>
        <w:rPr>
          <w:spacing w:val="40"/>
          <w:sz w:val="24"/>
        </w:rPr>
        <w:t xml:space="preserve"> </w:t>
      </w:r>
      <w:r>
        <w:rPr>
          <w:sz w:val="24"/>
        </w:rPr>
        <w:t>the Term, and within 30 days after Tenant's receipt of Landlord's written estimate, Tenant shall pay to Landlord one-twelfth of its projected share of the estimated Cost Increase for such Operating Year. If Landlord's statement after the end of an Operating Year shall indicate that Tenant's projected share exceeded Tenant's Proportionate Share of Cost Increase, Landlord shall forthwith, at Landlord's option, either (</w:t>
      </w:r>
      <w:proofErr w:type="spellStart"/>
      <w:r>
        <w:rPr>
          <w:sz w:val="24"/>
        </w:rPr>
        <w:t>i</w:t>
      </w:r>
      <w:proofErr w:type="spellEnd"/>
      <w:r>
        <w:rPr>
          <w:sz w:val="24"/>
        </w:rPr>
        <w:t>) pay the amount of excess directly to Tenant concurrently with the notice or (ii) permit Tenant to credit the amount</w:t>
      </w:r>
      <w:r>
        <w:rPr>
          <w:spacing w:val="60"/>
          <w:w w:val="150"/>
          <w:sz w:val="24"/>
        </w:rPr>
        <w:t xml:space="preserve"> </w:t>
      </w:r>
      <w:r>
        <w:rPr>
          <w:sz w:val="24"/>
        </w:rPr>
        <w:t>of</w:t>
      </w:r>
      <w:r>
        <w:rPr>
          <w:spacing w:val="59"/>
          <w:w w:val="150"/>
          <w:sz w:val="24"/>
        </w:rPr>
        <w:t xml:space="preserve"> </w:t>
      </w:r>
      <w:r>
        <w:rPr>
          <w:sz w:val="24"/>
        </w:rPr>
        <w:t>such</w:t>
      </w:r>
      <w:r>
        <w:rPr>
          <w:spacing w:val="63"/>
          <w:w w:val="150"/>
          <w:sz w:val="24"/>
        </w:rPr>
        <w:t xml:space="preserve"> </w:t>
      </w:r>
      <w:r>
        <w:rPr>
          <w:sz w:val="24"/>
        </w:rPr>
        <w:t>excess</w:t>
      </w:r>
      <w:r>
        <w:rPr>
          <w:spacing w:val="62"/>
          <w:w w:val="150"/>
          <w:sz w:val="24"/>
        </w:rPr>
        <w:t xml:space="preserve"> </w:t>
      </w:r>
      <w:r>
        <w:rPr>
          <w:sz w:val="24"/>
        </w:rPr>
        <w:t>against</w:t>
      </w:r>
      <w:r>
        <w:rPr>
          <w:spacing w:val="61"/>
          <w:w w:val="150"/>
          <w:sz w:val="24"/>
        </w:rPr>
        <w:t xml:space="preserve"> </w:t>
      </w:r>
      <w:r>
        <w:rPr>
          <w:sz w:val="24"/>
        </w:rPr>
        <w:t>the</w:t>
      </w:r>
      <w:r>
        <w:rPr>
          <w:spacing w:val="59"/>
          <w:w w:val="150"/>
          <w:sz w:val="24"/>
        </w:rPr>
        <w:t xml:space="preserve"> </w:t>
      </w:r>
      <w:r>
        <w:rPr>
          <w:sz w:val="24"/>
        </w:rPr>
        <w:t>subsequent</w:t>
      </w:r>
      <w:r>
        <w:rPr>
          <w:spacing w:val="61"/>
          <w:w w:val="150"/>
          <w:sz w:val="24"/>
        </w:rPr>
        <w:t xml:space="preserve"> </w:t>
      </w:r>
      <w:r>
        <w:rPr>
          <w:sz w:val="24"/>
        </w:rPr>
        <w:t>payments</w:t>
      </w:r>
      <w:r>
        <w:rPr>
          <w:spacing w:val="60"/>
          <w:w w:val="150"/>
          <w:sz w:val="24"/>
        </w:rPr>
        <w:t xml:space="preserve"> </w:t>
      </w:r>
      <w:r>
        <w:rPr>
          <w:sz w:val="24"/>
        </w:rPr>
        <w:t>of</w:t>
      </w:r>
      <w:r>
        <w:rPr>
          <w:spacing w:val="60"/>
          <w:w w:val="150"/>
          <w:sz w:val="24"/>
        </w:rPr>
        <w:t xml:space="preserve"> </w:t>
      </w:r>
      <w:r>
        <w:rPr>
          <w:sz w:val="24"/>
        </w:rPr>
        <w:t>Additional</w:t>
      </w:r>
      <w:r>
        <w:rPr>
          <w:spacing w:val="60"/>
          <w:w w:val="150"/>
          <w:sz w:val="24"/>
        </w:rPr>
        <w:t xml:space="preserve"> </w:t>
      </w:r>
      <w:r>
        <w:rPr>
          <w:sz w:val="24"/>
        </w:rPr>
        <w:t>Rent</w:t>
      </w:r>
      <w:r>
        <w:rPr>
          <w:spacing w:val="61"/>
          <w:w w:val="150"/>
          <w:sz w:val="24"/>
        </w:rPr>
        <w:t xml:space="preserve"> </w:t>
      </w:r>
      <w:r>
        <w:rPr>
          <w:spacing w:val="-5"/>
          <w:sz w:val="24"/>
        </w:rPr>
        <w:t>due</w:t>
      </w:r>
    </w:p>
    <w:p w14:paraId="6EA4D457" w14:textId="77777777" w:rsidR="006E0B87" w:rsidRDefault="006E0B87">
      <w:pPr>
        <w:pStyle w:val="ListParagraph"/>
        <w:rPr>
          <w:sz w:val="24"/>
        </w:rPr>
        <w:sectPr w:rsidR="006E0B87">
          <w:pgSz w:w="12240" w:h="15840"/>
          <w:pgMar w:top="1360" w:right="720" w:bottom="880" w:left="1080" w:header="0" w:footer="695" w:gutter="0"/>
          <w:cols w:space="720"/>
        </w:sectPr>
      </w:pPr>
    </w:p>
    <w:p w14:paraId="447308A3" w14:textId="77777777" w:rsidR="006E0B87" w:rsidRDefault="00000000">
      <w:pPr>
        <w:pStyle w:val="BodyText"/>
        <w:spacing w:before="79"/>
        <w:ind w:left="720" w:right="1071"/>
        <w:jc w:val="both"/>
      </w:pPr>
      <w:r>
        <w:lastRenderedPageBreak/>
        <w:t>hereunder. If Landlord's statement shall indicate that Tenant's Proportionate Share of</w:t>
      </w:r>
      <w:r>
        <w:rPr>
          <w:spacing w:val="80"/>
        </w:rPr>
        <w:t xml:space="preserve"> </w:t>
      </w:r>
      <w:r>
        <w:t>Cost Increase exceeded Tenant's projected share for the completed Operating Year, Tenant</w:t>
      </w:r>
      <w:r>
        <w:rPr>
          <w:spacing w:val="-3"/>
        </w:rPr>
        <w:t xml:space="preserve"> </w:t>
      </w:r>
      <w:r>
        <w:t>shall,</w:t>
      </w:r>
      <w:r>
        <w:rPr>
          <w:spacing w:val="-3"/>
        </w:rPr>
        <w:t xml:space="preserve"> </w:t>
      </w:r>
      <w:r>
        <w:t>subject</w:t>
      </w:r>
      <w:r>
        <w:rPr>
          <w:spacing w:val="-3"/>
        </w:rPr>
        <w:t xml:space="preserve"> </w:t>
      </w:r>
      <w:r>
        <w:t>to</w:t>
      </w:r>
      <w:r>
        <w:rPr>
          <w:spacing w:val="-3"/>
        </w:rPr>
        <w:t xml:space="preserve"> </w:t>
      </w:r>
      <w:r>
        <w:t>the</w:t>
      </w:r>
      <w:r>
        <w:rPr>
          <w:spacing w:val="-4"/>
        </w:rPr>
        <w:t xml:space="preserve"> </w:t>
      </w:r>
      <w:r>
        <w:t>provisions</w:t>
      </w:r>
      <w:r>
        <w:rPr>
          <w:spacing w:val="-3"/>
        </w:rPr>
        <w:t xml:space="preserve"> </w:t>
      </w:r>
      <w:r>
        <w:t>of</w:t>
      </w:r>
      <w:r>
        <w:rPr>
          <w:spacing w:val="-2"/>
        </w:rPr>
        <w:t xml:space="preserve"> </w:t>
      </w:r>
      <w:r>
        <w:rPr>
          <w:u w:val="single"/>
        </w:rPr>
        <w:t>subsection</w:t>
      </w:r>
      <w:r>
        <w:rPr>
          <w:spacing w:val="-3"/>
          <w:u w:val="single"/>
        </w:rPr>
        <w:t xml:space="preserve"> </w:t>
      </w:r>
      <w:r>
        <w:rPr>
          <w:u w:val="single"/>
        </w:rPr>
        <w:t>6(a)</w:t>
      </w:r>
      <w:r>
        <w:rPr>
          <w:spacing w:val="-1"/>
          <w:u w:val="single"/>
        </w:rPr>
        <w:t xml:space="preserve"> </w:t>
      </w:r>
      <w:r>
        <w:t>herein,</w:t>
      </w:r>
      <w:r>
        <w:rPr>
          <w:spacing w:val="-3"/>
        </w:rPr>
        <w:t xml:space="preserve"> </w:t>
      </w:r>
      <w:r>
        <w:t>forthwith</w:t>
      </w:r>
      <w:r>
        <w:rPr>
          <w:spacing w:val="-1"/>
        </w:rPr>
        <w:t xml:space="preserve"> </w:t>
      </w:r>
      <w:r>
        <w:t>pay</w:t>
      </w:r>
      <w:r>
        <w:rPr>
          <w:spacing w:val="-3"/>
        </w:rPr>
        <w:t xml:space="preserve"> </w:t>
      </w:r>
      <w:r>
        <w:t>the</w:t>
      </w:r>
      <w:r>
        <w:rPr>
          <w:spacing w:val="-2"/>
        </w:rPr>
        <w:t xml:space="preserve"> </w:t>
      </w:r>
      <w:r>
        <w:t>amount of such excess to Landlord. If said Landlord's statement is furnished to Tenant after the commencement</w:t>
      </w:r>
      <w:r>
        <w:rPr>
          <w:spacing w:val="40"/>
        </w:rPr>
        <w:t xml:space="preserve"> </w:t>
      </w:r>
      <w:r>
        <w:t>of</w:t>
      </w:r>
      <w:r>
        <w:rPr>
          <w:spacing w:val="40"/>
        </w:rPr>
        <w:t xml:space="preserve"> </w:t>
      </w:r>
      <w:r>
        <w:t>a</w:t>
      </w:r>
      <w:r>
        <w:rPr>
          <w:spacing w:val="40"/>
        </w:rPr>
        <w:t xml:space="preserve"> </w:t>
      </w:r>
      <w:r>
        <w:t>subsequent</w:t>
      </w:r>
      <w:r>
        <w:rPr>
          <w:spacing w:val="40"/>
        </w:rPr>
        <w:t xml:space="preserve"> </w:t>
      </w:r>
      <w:r>
        <w:t>Operating</w:t>
      </w:r>
      <w:r>
        <w:rPr>
          <w:spacing w:val="40"/>
        </w:rPr>
        <w:t xml:space="preserve"> </w:t>
      </w:r>
      <w:r>
        <w:t>Year,</w:t>
      </w:r>
      <w:r>
        <w:rPr>
          <w:spacing w:val="40"/>
        </w:rPr>
        <w:t xml:space="preserve"> </w:t>
      </w:r>
      <w:r>
        <w:t>there</w:t>
      </w:r>
      <w:r>
        <w:rPr>
          <w:spacing w:val="40"/>
        </w:rPr>
        <w:t xml:space="preserve"> </w:t>
      </w:r>
      <w:r>
        <w:t>shall</w:t>
      </w:r>
      <w:r>
        <w:rPr>
          <w:spacing w:val="40"/>
        </w:rPr>
        <w:t xml:space="preserve"> </w:t>
      </w:r>
      <w:r>
        <w:t>be</w:t>
      </w:r>
      <w:r>
        <w:rPr>
          <w:spacing w:val="40"/>
        </w:rPr>
        <w:t xml:space="preserve"> </w:t>
      </w:r>
      <w:r>
        <w:t>promptly</w:t>
      </w:r>
      <w:r>
        <w:rPr>
          <w:spacing w:val="40"/>
        </w:rPr>
        <w:t xml:space="preserve"> </w:t>
      </w:r>
      <w:r>
        <w:t>paid</w:t>
      </w:r>
      <w:r>
        <w:rPr>
          <w:spacing w:val="40"/>
        </w:rPr>
        <w:t xml:space="preserve"> </w:t>
      </w:r>
      <w:r>
        <w:t>by Tenant to Landlord or vice versa, as the case may be, an amount equal to the portion of such payment or credit allocable to the part of such Operating Year which shall have elapsed prior</w:t>
      </w:r>
      <w:r>
        <w:rPr>
          <w:spacing w:val="-1"/>
        </w:rPr>
        <w:t xml:space="preserve"> </w:t>
      </w:r>
      <w:r>
        <w:t>to the first day of</w:t>
      </w:r>
      <w:r>
        <w:rPr>
          <w:spacing w:val="-1"/>
        </w:rPr>
        <w:t xml:space="preserve"> </w:t>
      </w:r>
      <w:r>
        <w:t>the</w:t>
      </w:r>
      <w:r>
        <w:rPr>
          <w:spacing w:val="-1"/>
        </w:rPr>
        <w:t xml:space="preserve"> </w:t>
      </w:r>
      <w:r>
        <w:t>calendar</w:t>
      </w:r>
      <w:r>
        <w:rPr>
          <w:spacing w:val="-1"/>
        </w:rPr>
        <w:t xml:space="preserve"> </w:t>
      </w:r>
      <w:r>
        <w:t>month next succeeding the</w:t>
      </w:r>
      <w:r>
        <w:rPr>
          <w:spacing w:val="-1"/>
        </w:rPr>
        <w:t xml:space="preserve"> </w:t>
      </w:r>
      <w:r>
        <w:t>calendar</w:t>
      </w:r>
      <w:r>
        <w:rPr>
          <w:spacing w:val="-1"/>
        </w:rPr>
        <w:t xml:space="preserve"> </w:t>
      </w:r>
      <w:r>
        <w:t>month in which said Landlord's statement is furnished to Tenant.</w:t>
      </w:r>
    </w:p>
    <w:p w14:paraId="0C1F38F3" w14:textId="77777777" w:rsidR="006E0B87" w:rsidRDefault="00000000">
      <w:pPr>
        <w:pStyle w:val="ListParagraph"/>
        <w:numPr>
          <w:ilvl w:val="1"/>
          <w:numId w:val="7"/>
        </w:numPr>
        <w:tabs>
          <w:tab w:val="left" w:pos="2158"/>
        </w:tabs>
        <w:spacing w:before="216"/>
        <w:ind w:left="720" w:right="1151" w:firstLine="647"/>
        <w:jc w:val="both"/>
        <w:rPr>
          <w:sz w:val="24"/>
        </w:rPr>
      </w:pPr>
      <w:r>
        <w:rPr>
          <w:sz w:val="24"/>
        </w:rPr>
        <w:t xml:space="preserve">Landlord's failure to render Landlord's statement with respect to any Operating Year or Tax Year, or Landlord's delay in rendering said statement beyond a date specified herein, shall not </w:t>
      </w:r>
      <w:r>
        <w:rPr>
          <w:spacing w:val="9"/>
          <w:sz w:val="24"/>
        </w:rPr>
        <w:t xml:space="preserve">prejudice Landlord's </w:t>
      </w:r>
      <w:r>
        <w:rPr>
          <w:sz w:val="24"/>
        </w:rPr>
        <w:t xml:space="preserve">right to render a </w:t>
      </w:r>
      <w:r>
        <w:rPr>
          <w:spacing w:val="9"/>
          <w:sz w:val="24"/>
        </w:rPr>
        <w:t xml:space="preserve">Landlord's statement </w:t>
      </w:r>
      <w:r>
        <w:rPr>
          <w:sz w:val="24"/>
        </w:rPr>
        <w:t xml:space="preserve">with respect to that or any subsequent Operating Year or Tax Year. The obligations of Landlord and Tenant under the provisions of this Section with respect to any Additional Rent, which obligations have accrued prior to the expiration or sooner termination of the Term, shall survive the expiration or any sooner termination of the </w:t>
      </w:r>
      <w:r>
        <w:rPr>
          <w:spacing w:val="-2"/>
          <w:sz w:val="24"/>
        </w:rPr>
        <w:t>Term.</w:t>
      </w:r>
    </w:p>
    <w:p w14:paraId="24D86CB0" w14:textId="77777777" w:rsidR="006E0B87" w:rsidRDefault="006E0B87">
      <w:pPr>
        <w:pStyle w:val="BodyText"/>
        <w:spacing w:before="13"/>
      </w:pPr>
    </w:p>
    <w:p w14:paraId="1DCE6E70" w14:textId="77777777" w:rsidR="006E0B87" w:rsidRDefault="00000000">
      <w:pPr>
        <w:pStyle w:val="Heading1"/>
        <w:numPr>
          <w:ilvl w:val="0"/>
          <w:numId w:val="7"/>
        </w:numPr>
        <w:tabs>
          <w:tab w:val="left" w:pos="1224"/>
        </w:tabs>
        <w:jc w:val="left"/>
        <w:rPr>
          <w:u w:val="thick"/>
        </w:rPr>
      </w:pPr>
      <w:bookmarkStart w:id="6" w:name="_TOC_250020"/>
      <w:r>
        <w:rPr>
          <w:u w:val="thick"/>
        </w:rPr>
        <w:t>INCREASE IN</w:t>
      </w:r>
      <w:r>
        <w:rPr>
          <w:spacing w:val="-1"/>
          <w:u w:val="thick"/>
        </w:rPr>
        <w:t xml:space="preserve"> </w:t>
      </w:r>
      <w:r>
        <w:rPr>
          <w:u w:val="thick"/>
        </w:rPr>
        <w:t>REAL ESTATE</w:t>
      </w:r>
      <w:bookmarkEnd w:id="6"/>
      <w:r>
        <w:rPr>
          <w:spacing w:val="-2"/>
          <w:u w:val="thick"/>
        </w:rPr>
        <w:t xml:space="preserve"> TAXES.</w:t>
      </w:r>
    </w:p>
    <w:p w14:paraId="136F71A4" w14:textId="77777777" w:rsidR="006E0B87" w:rsidRDefault="00000000">
      <w:pPr>
        <w:pStyle w:val="BodyText"/>
        <w:spacing w:before="84"/>
        <w:ind w:left="720" w:right="1217" w:firstLine="719"/>
        <w:jc w:val="both"/>
      </w:pPr>
      <w:r>
        <w:t xml:space="preserve">If Real Estate Taxes with respect to the Property are increased, during any year subsequent to the Tax Base Year, over Real Estate Taxes paid by Landlord during the Tax Base Year, then Tenant shall pay to Landlord, without setoff or deductions of any kind, as Additional Rent, an amount equal to Tenant's Proportionate Share of such increase. Payment of such increase shall be made in the installments provided by the taxing authority within 30 days after Tenant receives from Landlord notice of such tax increase and a bill for Tenant's Proportionate Share thereof, together with a copy of the applicable bill received by Landlord from the taxing authority. </w:t>
      </w:r>
      <w:r>
        <w:rPr>
          <w:b/>
          <w:u w:val="single"/>
        </w:rPr>
        <w:t>"Real Estate Taxes"</w:t>
      </w:r>
      <w:r>
        <w:rPr>
          <w:b/>
        </w:rPr>
        <w:t xml:space="preserve"> </w:t>
      </w:r>
      <w:r>
        <w:t>shall mean all taxes, assessments and governmental charges, whether Federal, State or municipal, which are levied or charged against real estate, personal property or rents, or on the right or privilege of leasing real estate or collecting rents thereon and any other taxes</w:t>
      </w:r>
      <w:r>
        <w:rPr>
          <w:spacing w:val="40"/>
        </w:rPr>
        <w:t xml:space="preserve"> </w:t>
      </w:r>
      <w:r>
        <w:t>and</w:t>
      </w:r>
      <w:r>
        <w:rPr>
          <w:spacing w:val="40"/>
        </w:rPr>
        <w:t xml:space="preserve"> </w:t>
      </w:r>
      <w:r>
        <w:t>assessments</w:t>
      </w:r>
      <w:r>
        <w:rPr>
          <w:spacing w:val="40"/>
        </w:rPr>
        <w:t xml:space="preserve"> </w:t>
      </w:r>
      <w:r>
        <w:t>attributable</w:t>
      </w:r>
      <w:r>
        <w:rPr>
          <w:spacing w:val="40"/>
        </w:rPr>
        <w:t xml:space="preserve"> </w:t>
      </w:r>
      <w:r>
        <w:t>to</w:t>
      </w:r>
      <w:r>
        <w:rPr>
          <w:spacing w:val="40"/>
        </w:rPr>
        <w:t xml:space="preserve"> </w:t>
      </w:r>
      <w:r>
        <w:t>the</w:t>
      </w:r>
      <w:r>
        <w:rPr>
          <w:spacing w:val="40"/>
        </w:rPr>
        <w:t xml:space="preserve"> </w:t>
      </w:r>
      <w:r>
        <w:t>Property</w:t>
      </w:r>
      <w:r>
        <w:rPr>
          <w:spacing w:val="40"/>
        </w:rPr>
        <w:t xml:space="preserve"> </w:t>
      </w:r>
      <w:r>
        <w:t>or</w:t>
      </w:r>
      <w:r>
        <w:rPr>
          <w:spacing w:val="40"/>
        </w:rPr>
        <w:t xml:space="preserve"> </w:t>
      </w:r>
      <w:r>
        <w:t>its</w:t>
      </w:r>
      <w:r>
        <w:rPr>
          <w:spacing w:val="40"/>
        </w:rPr>
        <w:t xml:space="preserve"> </w:t>
      </w:r>
      <w:r>
        <w:t>operation,</w:t>
      </w:r>
      <w:r>
        <w:rPr>
          <w:spacing w:val="40"/>
        </w:rPr>
        <w:t xml:space="preserve"> </w:t>
      </w:r>
      <w:r>
        <w:t>excluding, however,</w:t>
      </w:r>
      <w:r>
        <w:rPr>
          <w:spacing w:val="40"/>
        </w:rPr>
        <w:t xml:space="preserve"> </w:t>
      </w:r>
      <w:r>
        <w:t>Federal,</w:t>
      </w:r>
      <w:r>
        <w:rPr>
          <w:spacing w:val="40"/>
        </w:rPr>
        <w:t xml:space="preserve"> </w:t>
      </w:r>
      <w:r>
        <w:t>State</w:t>
      </w:r>
      <w:r>
        <w:rPr>
          <w:spacing w:val="40"/>
        </w:rPr>
        <w:t xml:space="preserve"> </w:t>
      </w:r>
      <w:r>
        <w:t>or</w:t>
      </w:r>
      <w:r>
        <w:rPr>
          <w:spacing w:val="40"/>
        </w:rPr>
        <w:t xml:space="preserve"> </w:t>
      </w:r>
      <w:r>
        <w:t>other</w:t>
      </w:r>
      <w:r>
        <w:rPr>
          <w:spacing w:val="40"/>
        </w:rPr>
        <w:t xml:space="preserve"> </w:t>
      </w:r>
      <w:r>
        <w:t>general</w:t>
      </w:r>
      <w:r>
        <w:rPr>
          <w:spacing w:val="40"/>
        </w:rPr>
        <w:t xml:space="preserve"> </w:t>
      </w:r>
      <w:r>
        <w:t>income</w:t>
      </w:r>
      <w:r>
        <w:rPr>
          <w:spacing w:val="40"/>
        </w:rPr>
        <w:t xml:space="preserve"> </w:t>
      </w:r>
      <w:r>
        <w:t>taxes</w:t>
      </w:r>
      <w:r>
        <w:rPr>
          <w:spacing w:val="40"/>
        </w:rPr>
        <w:t xml:space="preserve"> </w:t>
      </w:r>
      <w:r>
        <w:t>not</w:t>
      </w:r>
      <w:r>
        <w:rPr>
          <w:spacing w:val="80"/>
        </w:rPr>
        <w:t xml:space="preserve"> </w:t>
      </w:r>
      <w:r>
        <w:rPr>
          <w:spacing w:val="10"/>
        </w:rPr>
        <w:t>limited</w:t>
      </w:r>
      <w:r>
        <w:rPr>
          <w:spacing w:val="80"/>
        </w:rPr>
        <w:t xml:space="preserve"> </w:t>
      </w:r>
      <w:r>
        <w:t>to</w:t>
      </w:r>
      <w:r>
        <w:rPr>
          <w:spacing w:val="80"/>
        </w:rPr>
        <w:t xml:space="preserve"> </w:t>
      </w:r>
      <w:r>
        <w:t xml:space="preserve">real </w:t>
      </w:r>
      <w:r>
        <w:rPr>
          <w:spacing w:val="11"/>
        </w:rPr>
        <w:t xml:space="preserve">property. </w:t>
      </w:r>
      <w:r>
        <w:t xml:space="preserve">If </w:t>
      </w:r>
      <w:r>
        <w:rPr>
          <w:spacing w:val="10"/>
        </w:rPr>
        <w:t xml:space="preserve">Landlord shall </w:t>
      </w:r>
      <w:r>
        <w:t xml:space="preserve">be </w:t>
      </w:r>
      <w:r>
        <w:rPr>
          <w:spacing w:val="10"/>
        </w:rPr>
        <w:t xml:space="preserve">required </w:t>
      </w:r>
      <w:r>
        <w:rPr>
          <w:spacing w:val="9"/>
        </w:rPr>
        <w:t xml:space="preserve">under </w:t>
      </w:r>
      <w:r>
        <w:t xml:space="preserve">a </w:t>
      </w:r>
      <w:r>
        <w:rPr>
          <w:spacing w:val="11"/>
        </w:rPr>
        <w:t xml:space="preserve">mortgage </w:t>
      </w:r>
      <w:r>
        <w:t xml:space="preserve">or </w:t>
      </w:r>
      <w:r>
        <w:rPr>
          <w:spacing w:val="9"/>
        </w:rPr>
        <w:t xml:space="preserve">other </w:t>
      </w:r>
      <w:r>
        <w:rPr>
          <w:spacing w:val="11"/>
        </w:rPr>
        <w:t xml:space="preserve">creditor </w:t>
      </w:r>
      <w:r>
        <w:t>arrangement to make real estate tax deposits monthly or otherwise, Tenant shall make the same installment payments to Landlord of its share of same. If Landlord receives a refund of any portion of Real Estate Taxes that were included in the Real Estate Taxes paid by Tenant, then Landlord shall reimburse Tenant its pro rata share of the net refunded taxes, less any expenses that Landlord reasonably incurred to obtain the refund. If, as a result of any application or proceeding brought by or on behalf of Landlord for review of the assessed valuation of the Property for the Tax Base Year, there</w:t>
      </w:r>
      <w:r>
        <w:rPr>
          <w:spacing w:val="-3"/>
        </w:rPr>
        <w:t xml:space="preserve"> </w:t>
      </w:r>
      <w:r>
        <w:t>shall</w:t>
      </w:r>
      <w:r>
        <w:rPr>
          <w:spacing w:val="-2"/>
        </w:rPr>
        <w:t xml:space="preserve"> </w:t>
      </w:r>
      <w:r>
        <w:t>be</w:t>
      </w:r>
      <w:r>
        <w:rPr>
          <w:spacing w:val="-1"/>
        </w:rPr>
        <w:t xml:space="preserve"> </w:t>
      </w:r>
      <w:r>
        <w:t>a</w:t>
      </w:r>
      <w:r>
        <w:rPr>
          <w:spacing w:val="-3"/>
        </w:rPr>
        <w:t xml:space="preserve"> </w:t>
      </w:r>
      <w:r>
        <w:t>decrease</w:t>
      </w:r>
      <w:r>
        <w:rPr>
          <w:spacing w:val="-1"/>
        </w:rPr>
        <w:t xml:space="preserve"> </w:t>
      </w:r>
      <w:r>
        <w:t>in</w:t>
      </w:r>
      <w:r>
        <w:rPr>
          <w:spacing w:val="-2"/>
        </w:rPr>
        <w:t xml:space="preserve"> </w:t>
      </w:r>
      <w:r>
        <w:t>the</w:t>
      </w:r>
      <w:r>
        <w:rPr>
          <w:spacing w:val="-3"/>
        </w:rPr>
        <w:t xml:space="preserve"> </w:t>
      </w:r>
      <w:r>
        <w:t>Real</w:t>
      </w:r>
      <w:r>
        <w:rPr>
          <w:spacing w:val="-2"/>
        </w:rPr>
        <w:t xml:space="preserve"> </w:t>
      </w:r>
      <w:r>
        <w:t>Estate</w:t>
      </w:r>
      <w:r>
        <w:rPr>
          <w:spacing w:val="-3"/>
        </w:rPr>
        <w:t xml:space="preserve"> </w:t>
      </w:r>
      <w:r>
        <w:t>Taxes payable</w:t>
      </w:r>
      <w:r>
        <w:rPr>
          <w:spacing w:val="-2"/>
        </w:rPr>
        <w:t xml:space="preserve"> </w:t>
      </w:r>
      <w:r>
        <w:t>by</w:t>
      </w:r>
      <w:r>
        <w:rPr>
          <w:spacing w:val="-1"/>
        </w:rPr>
        <w:t xml:space="preserve"> </w:t>
      </w:r>
      <w:r>
        <w:t>Landlord</w:t>
      </w:r>
      <w:r>
        <w:rPr>
          <w:spacing w:val="-1"/>
        </w:rPr>
        <w:t xml:space="preserve"> </w:t>
      </w:r>
      <w:r>
        <w:t>for such</w:t>
      </w:r>
      <w:r>
        <w:rPr>
          <w:spacing w:val="-2"/>
        </w:rPr>
        <w:t xml:space="preserve"> </w:t>
      </w:r>
      <w:r>
        <w:t>year,</w:t>
      </w:r>
      <w:r>
        <w:rPr>
          <w:spacing w:val="-2"/>
        </w:rPr>
        <w:t xml:space="preserve"> </w:t>
      </w:r>
      <w:r>
        <w:t>the reduced amount shall be used for future calculations under this Section and the additional rent theretofore paid or payable hereunder for all years subsequent to the Tax Base Year shall be recomputed on the basis of such reduction, and Tenant shall pay to Landlord</w:t>
      </w:r>
      <w:r>
        <w:rPr>
          <w:spacing w:val="68"/>
        </w:rPr>
        <w:t xml:space="preserve"> </w:t>
      </w:r>
      <w:r>
        <w:t>as</w:t>
      </w:r>
      <w:r>
        <w:rPr>
          <w:spacing w:val="73"/>
        </w:rPr>
        <w:t xml:space="preserve"> </w:t>
      </w:r>
      <w:r>
        <w:t>additional</w:t>
      </w:r>
      <w:r>
        <w:rPr>
          <w:spacing w:val="73"/>
        </w:rPr>
        <w:t xml:space="preserve"> </w:t>
      </w:r>
      <w:r>
        <w:t>rent,</w:t>
      </w:r>
      <w:r>
        <w:rPr>
          <w:spacing w:val="72"/>
        </w:rPr>
        <w:t xml:space="preserve"> </w:t>
      </w:r>
      <w:r>
        <w:t>within</w:t>
      </w:r>
      <w:r>
        <w:rPr>
          <w:spacing w:val="70"/>
        </w:rPr>
        <w:t xml:space="preserve"> </w:t>
      </w:r>
      <w:r>
        <w:t>ten</w:t>
      </w:r>
      <w:r>
        <w:rPr>
          <w:spacing w:val="71"/>
        </w:rPr>
        <w:t xml:space="preserve"> </w:t>
      </w:r>
      <w:r>
        <w:t>(10)</w:t>
      </w:r>
      <w:r>
        <w:rPr>
          <w:spacing w:val="70"/>
        </w:rPr>
        <w:t xml:space="preserve"> </w:t>
      </w:r>
      <w:r>
        <w:t>days</w:t>
      </w:r>
      <w:r>
        <w:rPr>
          <w:spacing w:val="71"/>
        </w:rPr>
        <w:t xml:space="preserve"> </w:t>
      </w:r>
      <w:r>
        <w:t>after</w:t>
      </w:r>
      <w:r>
        <w:rPr>
          <w:spacing w:val="71"/>
        </w:rPr>
        <w:t xml:space="preserve"> </w:t>
      </w:r>
      <w:r>
        <w:t>being</w:t>
      </w:r>
      <w:r>
        <w:rPr>
          <w:spacing w:val="71"/>
        </w:rPr>
        <w:t xml:space="preserve"> </w:t>
      </w:r>
      <w:r>
        <w:t>billed</w:t>
      </w:r>
      <w:r>
        <w:rPr>
          <w:spacing w:val="72"/>
        </w:rPr>
        <w:t xml:space="preserve"> </w:t>
      </w:r>
      <w:r>
        <w:t>therefor,</w:t>
      </w:r>
      <w:r>
        <w:rPr>
          <w:spacing w:val="71"/>
        </w:rPr>
        <w:t xml:space="preserve"> </w:t>
      </w:r>
      <w:r>
        <w:rPr>
          <w:spacing w:val="-5"/>
        </w:rPr>
        <w:t>any</w:t>
      </w:r>
    </w:p>
    <w:p w14:paraId="356767D6" w14:textId="77777777" w:rsidR="006E0B87" w:rsidRDefault="006E0B87">
      <w:pPr>
        <w:pStyle w:val="BodyText"/>
        <w:jc w:val="both"/>
        <w:sectPr w:rsidR="006E0B87">
          <w:pgSz w:w="12240" w:h="15840"/>
          <w:pgMar w:top="1360" w:right="720" w:bottom="880" w:left="1080" w:header="0" w:footer="695" w:gutter="0"/>
          <w:cols w:space="720"/>
        </w:sectPr>
      </w:pPr>
    </w:p>
    <w:p w14:paraId="5B074C9D" w14:textId="77777777" w:rsidR="006E0B87" w:rsidRDefault="00000000">
      <w:pPr>
        <w:pStyle w:val="BodyText"/>
        <w:spacing w:before="79"/>
        <w:ind w:left="720" w:right="1035"/>
      </w:pPr>
      <w:r>
        <w:lastRenderedPageBreak/>
        <w:t xml:space="preserve">deficiency between the amount of such additional rent as theretofore computed and the amount thereof due as the result of such </w:t>
      </w:r>
      <w:proofErr w:type="spellStart"/>
      <w:r>
        <w:t>recomputations</w:t>
      </w:r>
      <w:proofErr w:type="spellEnd"/>
      <w:r>
        <w:t>.</w:t>
      </w:r>
    </w:p>
    <w:p w14:paraId="42131500" w14:textId="77777777" w:rsidR="006E0B87" w:rsidRDefault="006E0B87">
      <w:pPr>
        <w:pStyle w:val="BodyText"/>
        <w:spacing w:before="252"/>
      </w:pPr>
    </w:p>
    <w:p w14:paraId="71198567" w14:textId="77777777" w:rsidR="006E0B87" w:rsidRDefault="00000000">
      <w:pPr>
        <w:pStyle w:val="Heading1"/>
        <w:numPr>
          <w:ilvl w:val="0"/>
          <w:numId w:val="7"/>
        </w:numPr>
        <w:tabs>
          <w:tab w:val="left" w:pos="1031"/>
        </w:tabs>
        <w:ind w:left="1031" w:hanging="239"/>
        <w:jc w:val="left"/>
        <w:rPr>
          <w:u w:val="none"/>
        </w:rPr>
      </w:pPr>
      <w:bookmarkStart w:id="7" w:name="_TOC_250019"/>
      <w:r>
        <w:t>REPAIRS</w:t>
      </w:r>
      <w:r>
        <w:rPr>
          <w:spacing w:val="-1"/>
        </w:rPr>
        <w:t xml:space="preserve"> </w:t>
      </w:r>
      <w:r>
        <w:t>AND</w:t>
      </w:r>
      <w:r>
        <w:rPr>
          <w:spacing w:val="-1"/>
        </w:rPr>
        <w:t xml:space="preserve"> </w:t>
      </w:r>
      <w:bookmarkEnd w:id="7"/>
      <w:r>
        <w:rPr>
          <w:spacing w:val="-2"/>
        </w:rPr>
        <w:t>ALTERATIONS</w:t>
      </w:r>
    </w:p>
    <w:p w14:paraId="7B1FA98A" w14:textId="77777777" w:rsidR="006E0B87" w:rsidRDefault="00000000">
      <w:pPr>
        <w:pStyle w:val="ListParagraph"/>
        <w:numPr>
          <w:ilvl w:val="1"/>
          <w:numId w:val="7"/>
        </w:numPr>
        <w:tabs>
          <w:tab w:val="left" w:pos="2086"/>
        </w:tabs>
        <w:spacing w:before="257"/>
        <w:ind w:left="792" w:right="1441" w:firstLine="719"/>
        <w:jc w:val="both"/>
        <w:rPr>
          <w:sz w:val="24"/>
        </w:rPr>
      </w:pPr>
      <w:r>
        <w:rPr>
          <w:sz w:val="24"/>
        </w:rPr>
        <w:t>Except as provided in (b) below, the roof, exterior walls (excluding windows) and foundation of the Building and all parts of the heating, plumbing, electrical and air conditioning systems in the Building shall be maintained and repaired by Landlord at its expense, except if necessitated by the excess use (i.e., greater than normal office use) by, or the negligence or willful act of Tenant or any</w:t>
      </w:r>
      <w:r>
        <w:rPr>
          <w:spacing w:val="40"/>
          <w:sz w:val="24"/>
        </w:rPr>
        <w:t xml:space="preserve"> </w:t>
      </w:r>
      <w:r>
        <w:rPr>
          <w:sz w:val="24"/>
        </w:rPr>
        <w:t>of Tenant's Representative, in which event Tenant shall promptly reimburse</w:t>
      </w:r>
      <w:r>
        <w:rPr>
          <w:spacing w:val="40"/>
          <w:sz w:val="24"/>
        </w:rPr>
        <w:t xml:space="preserve"> </w:t>
      </w:r>
      <w:r>
        <w:rPr>
          <w:sz w:val="24"/>
        </w:rPr>
        <w:t>Landlord for the costs incurred in effecting such repair or replacement as necessary. The</w:t>
      </w:r>
      <w:r>
        <w:rPr>
          <w:spacing w:val="-3"/>
          <w:sz w:val="24"/>
        </w:rPr>
        <w:t xml:space="preserve"> </w:t>
      </w:r>
      <w:r>
        <w:rPr>
          <w:sz w:val="24"/>
        </w:rPr>
        <w:t>fact</w:t>
      </w:r>
      <w:r>
        <w:rPr>
          <w:spacing w:val="-1"/>
          <w:sz w:val="24"/>
        </w:rPr>
        <w:t xml:space="preserve"> </w:t>
      </w:r>
      <w:r>
        <w:rPr>
          <w:sz w:val="24"/>
        </w:rPr>
        <w:t>that</w:t>
      </w:r>
      <w:r>
        <w:rPr>
          <w:spacing w:val="-1"/>
          <w:sz w:val="24"/>
        </w:rPr>
        <w:t xml:space="preserve"> </w:t>
      </w:r>
      <w:r>
        <w:rPr>
          <w:sz w:val="24"/>
        </w:rPr>
        <w:t>any</w:t>
      </w:r>
      <w:r>
        <w:rPr>
          <w:spacing w:val="-1"/>
          <w:sz w:val="24"/>
        </w:rPr>
        <w:t xml:space="preserve"> </w:t>
      </w:r>
      <w:r>
        <w:rPr>
          <w:sz w:val="24"/>
        </w:rPr>
        <w:t>such</w:t>
      </w:r>
      <w:r>
        <w:rPr>
          <w:spacing w:val="-1"/>
          <w:sz w:val="24"/>
        </w:rPr>
        <w:t xml:space="preserve"> </w:t>
      </w:r>
      <w:r>
        <w:rPr>
          <w:sz w:val="24"/>
        </w:rPr>
        <w:t>repairs</w:t>
      </w:r>
      <w:r>
        <w:rPr>
          <w:spacing w:val="-1"/>
          <w:sz w:val="24"/>
        </w:rPr>
        <w:t xml:space="preserve"> </w:t>
      </w:r>
      <w:r>
        <w:rPr>
          <w:sz w:val="24"/>
        </w:rPr>
        <w:t>are</w:t>
      </w:r>
      <w:r>
        <w:rPr>
          <w:spacing w:val="-3"/>
          <w:sz w:val="24"/>
        </w:rPr>
        <w:t xml:space="preserve"> </w:t>
      </w:r>
      <w:r>
        <w:rPr>
          <w:sz w:val="24"/>
        </w:rPr>
        <w:t>Landlord's</w:t>
      </w:r>
      <w:r>
        <w:rPr>
          <w:spacing w:val="-1"/>
          <w:sz w:val="24"/>
        </w:rPr>
        <w:t xml:space="preserve"> </w:t>
      </w:r>
      <w:r>
        <w:rPr>
          <w:sz w:val="24"/>
        </w:rPr>
        <w:t>responsibility</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preclude</w:t>
      </w:r>
      <w:r>
        <w:rPr>
          <w:spacing w:val="-2"/>
          <w:sz w:val="24"/>
        </w:rPr>
        <w:t xml:space="preserve"> </w:t>
      </w:r>
      <w:r>
        <w:rPr>
          <w:sz w:val="24"/>
        </w:rPr>
        <w:t>the</w:t>
      </w:r>
      <w:r>
        <w:rPr>
          <w:spacing w:val="-2"/>
          <w:sz w:val="24"/>
        </w:rPr>
        <w:t xml:space="preserve"> </w:t>
      </w:r>
      <w:r>
        <w:rPr>
          <w:sz w:val="24"/>
        </w:rPr>
        <w:t>cost of same being included as Operating Expenses.</w:t>
      </w:r>
    </w:p>
    <w:p w14:paraId="08B80D58" w14:textId="77777777" w:rsidR="006E0B87" w:rsidRDefault="00000000">
      <w:pPr>
        <w:pStyle w:val="ListParagraph"/>
        <w:numPr>
          <w:ilvl w:val="1"/>
          <w:numId w:val="7"/>
        </w:numPr>
        <w:tabs>
          <w:tab w:val="left" w:pos="2014"/>
        </w:tabs>
        <w:spacing w:before="253"/>
        <w:ind w:left="720" w:right="1227" w:firstLine="719"/>
        <w:jc w:val="both"/>
        <w:rPr>
          <w:sz w:val="24"/>
        </w:rPr>
      </w:pPr>
      <w:r>
        <w:rPr>
          <w:sz w:val="24"/>
        </w:rPr>
        <w:t xml:space="preserve">Tenant, at its expense, shall repair, maintain in good order and condition and replace, if necessary, the interior of the Demised Premises and shall keep the Demised Premises clean and orderly in accordance with Landlord's standards for the </w:t>
      </w:r>
      <w:proofErr w:type="gramStart"/>
      <w:r>
        <w:rPr>
          <w:spacing w:val="-2"/>
          <w:sz w:val="24"/>
        </w:rPr>
        <w:t>Building</w:t>
      </w:r>
      <w:proofErr w:type="gramEnd"/>
      <w:r>
        <w:rPr>
          <w:spacing w:val="-2"/>
          <w:sz w:val="24"/>
        </w:rPr>
        <w:t>.</w:t>
      </w:r>
    </w:p>
    <w:p w14:paraId="17E4A656" w14:textId="77777777" w:rsidR="006E0B87" w:rsidRDefault="00000000">
      <w:pPr>
        <w:pStyle w:val="ListParagraph"/>
        <w:numPr>
          <w:ilvl w:val="1"/>
          <w:numId w:val="7"/>
        </w:numPr>
        <w:tabs>
          <w:tab w:val="left" w:pos="2014"/>
        </w:tabs>
        <w:spacing w:before="252"/>
        <w:ind w:left="720" w:right="1222" w:firstLine="719"/>
        <w:jc w:val="both"/>
        <w:rPr>
          <w:sz w:val="24"/>
        </w:rPr>
      </w:pPr>
      <w:r>
        <w:rPr>
          <w:sz w:val="24"/>
        </w:rPr>
        <w:t xml:space="preserve">Tenant hereby covenants and agrees that Tenant will, at Tenant's own cost and expense, and in a good and workmanlike manner, make and complete all such alterations, decorations and improvements as are needed or desirable to create and/or maintain a </w:t>
      </w:r>
      <w:proofErr w:type="gramStart"/>
      <w:r>
        <w:rPr>
          <w:sz w:val="24"/>
        </w:rPr>
        <w:t>high quality</w:t>
      </w:r>
      <w:proofErr w:type="gramEnd"/>
      <w:r>
        <w:rPr>
          <w:sz w:val="24"/>
        </w:rPr>
        <w:t xml:space="preserve"> establishment (the "Tenant's Initial Work") in and to the Demised Premises.</w:t>
      </w:r>
      <w:r>
        <w:rPr>
          <w:spacing w:val="40"/>
          <w:sz w:val="24"/>
        </w:rPr>
        <w:t xml:space="preserve"> </w:t>
      </w:r>
      <w:r>
        <w:rPr>
          <w:sz w:val="24"/>
        </w:rPr>
        <w:t>All work and installations including, but not limited to Tenant’s Initial Work shall be subject to Landlord's prior written approval, shall be performed in such a manner so as not to disturb other occupants in the Building, and shall be in accordance with: (</w:t>
      </w:r>
      <w:proofErr w:type="spellStart"/>
      <w:r>
        <w:rPr>
          <w:sz w:val="24"/>
        </w:rPr>
        <w:t>i</w:t>
      </w:r>
      <w:proofErr w:type="spellEnd"/>
      <w:r>
        <w:rPr>
          <w:sz w:val="24"/>
        </w:rPr>
        <w:t>) the provisions of this Lease including, without limitation, this Article 8; (ii) plans and specifications approved by Landlord; (iii) all governmental</w:t>
      </w:r>
      <w:r>
        <w:rPr>
          <w:spacing w:val="40"/>
          <w:sz w:val="24"/>
        </w:rPr>
        <w:t xml:space="preserve"> </w:t>
      </w:r>
      <w:r>
        <w:rPr>
          <w:sz w:val="24"/>
        </w:rPr>
        <w:t>laws,</w:t>
      </w:r>
      <w:r>
        <w:rPr>
          <w:spacing w:val="-1"/>
          <w:sz w:val="24"/>
        </w:rPr>
        <w:t xml:space="preserve"> </w:t>
      </w:r>
      <w:r>
        <w:rPr>
          <w:sz w:val="24"/>
        </w:rPr>
        <w:t>regulations</w:t>
      </w:r>
      <w:r>
        <w:rPr>
          <w:spacing w:val="-1"/>
          <w:sz w:val="24"/>
        </w:rPr>
        <w:t xml:space="preserve"> </w:t>
      </w:r>
      <w:r>
        <w:rPr>
          <w:sz w:val="24"/>
        </w:rPr>
        <w:t>and requirements;</w:t>
      </w:r>
      <w:r>
        <w:rPr>
          <w:spacing w:val="-1"/>
          <w:sz w:val="24"/>
        </w:rPr>
        <w:t xml:space="preserve"> </w:t>
      </w:r>
      <w:r>
        <w:rPr>
          <w:sz w:val="24"/>
        </w:rPr>
        <w:t>and (iv) any</w:t>
      </w:r>
      <w:r>
        <w:rPr>
          <w:spacing w:val="-1"/>
          <w:sz w:val="24"/>
        </w:rPr>
        <w:t xml:space="preserve"> </w:t>
      </w:r>
      <w:r>
        <w:rPr>
          <w:sz w:val="24"/>
        </w:rPr>
        <w:t>procedures,</w:t>
      </w:r>
      <w:r>
        <w:rPr>
          <w:spacing w:val="-1"/>
          <w:sz w:val="24"/>
        </w:rPr>
        <w:t xml:space="preserve"> </w:t>
      </w:r>
      <w:r>
        <w:rPr>
          <w:sz w:val="24"/>
        </w:rPr>
        <w:t>rules</w:t>
      </w:r>
      <w:r>
        <w:rPr>
          <w:spacing w:val="-1"/>
          <w:sz w:val="24"/>
        </w:rPr>
        <w:t xml:space="preserve"> </w:t>
      </w:r>
      <w:r>
        <w:rPr>
          <w:sz w:val="24"/>
        </w:rPr>
        <w:t>and/or</w:t>
      </w:r>
      <w:r>
        <w:rPr>
          <w:spacing w:val="-2"/>
          <w:sz w:val="24"/>
        </w:rPr>
        <w:t xml:space="preserve"> </w:t>
      </w:r>
      <w:r>
        <w:rPr>
          <w:sz w:val="24"/>
        </w:rPr>
        <w:t>regulations</w:t>
      </w:r>
      <w:r>
        <w:rPr>
          <w:spacing w:val="-1"/>
          <w:sz w:val="24"/>
        </w:rPr>
        <w:t xml:space="preserve"> </w:t>
      </w:r>
      <w:r>
        <w:rPr>
          <w:sz w:val="24"/>
        </w:rPr>
        <w:t>set forth by Landlord (including, but not limited, hours and manner of construction). Notwithstanding anything to the contrary contained herein, Landlord agrees to, at Landlord’s sole cost and expense and in a Building standard manner using Building standard materials perform the work listed on Exhibit B annexed hereto (“Landlord’s Work”).</w:t>
      </w:r>
      <w:r>
        <w:rPr>
          <w:spacing w:val="40"/>
          <w:sz w:val="24"/>
        </w:rPr>
        <w:t xml:space="preserve"> </w:t>
      </w:r>
      <w:r>
        <w:rPr>
          <w:sz w:val="24"/>
        </w:rPr>
        <w:t xml:space="preserve">Landlord's Work shall be performed one time only during the term of this </w:t>
      </w:r>
      <w:r>
        <w:rPr>
          <w:spacing w:val="-2"/>
          <w:sz w:val="24"/>
        </w:rPr>
        <w:t>Lease.</w:t>
      </w:r>
    </w:p>
    <w:p w14:paraId="39CE0204" w14:textId="77777777" w:rsidR="006E0B87" w:rsidRDefault="00000000">
      <w:pPr>
        <w:pStyle w:val="ListParagraph"/>
        <w:numPr>
          <w:ilvl w:val="1"/>
          <w:numId w:val="7"/>
        </w:numPr>
        <w:tabs>
          <w:tab w:val="left" w:pos="2014"/>
        </w:tabs>
        <w:spacing w:before="253"/>
        <w:ind w:left="720" w:right="1226" w:firstLine="719"/>
        <w:jc w:val="both"/>
        <w:rPr>
          <w:sz w:val="24"/>
        </w:rPr>
      </w:pPr>
      <w:r>
        <w:rPr>
          <w:sz w:val="24"/>
        </w:rPr>
        <w:t>Prior to Tenant commencing any work respecting any alteration or improvement</w:t>
      </w:r>
      <w:r>
        <w:rPr>
          <w:spacing w:val="-4"/>
          <w:sz w:val="24"/>
        </w:rPr>
        <w:t xml:space="preserve"> </w:t>
      </w:r>
      <w:r>
        <w:rPr>
          <w:sz w:val="24"/>
        </w:rPr>
        <w:t>at</w:t>
      </w:r>
      <w:r>
        <w:rPr>
          <w:spacing w:val="-4"/>
          <w:sz w:val="24"/>
        </w:rPr>
        <w:t xml:space="preserve"> </w:t>
      </w:r>
      <w:r>
        <w:rPr>
          <w:sz w:val="24"/>
        </w:rPr>
        <w:t>the</w:t>
      </w:r>
      <w:r>
        <w:rPr>
          <w:spacing w:val="-3"/>
          <w:sz w:val="24"/>
        </w:rPr>
        <w:t xml:space="preserve"> </w:t>
      </w:r>
      <w:r>
        <w:rPr>
          <w:sz w:val="24"/>
        </w:rPr>
        <w:t>Demised</w:t>
      </w:r>
      <w:r>
        <w:rPr>
          <w:spacing w:val="-4"/>
          <w:sz w:val="24"/>
        </w:rPr>
        <w:t xml:space="preserve"> </w:t>
      </w:r>
      <w:r>
        <w:rPr>
          <w:sz w:val="24"/>
        </w:rPr>
        <w:t>Premises,</w:t>
      </w:r>
      <w:r>
        <w:rPr>
          <w:spacing w:val="-4"/>
          <w:sz w:val="24"/>
        </w:rPr>
        <w:t xml:space="preserve"> </w:t>
      </w:r>
      <w:r>
        <w:rPr>
          <w:sz w:val="24"/>
        </w:rPr>
        <w:t>Tenant</w:t>
      </w:r>
      <w:r>
        <w:rPr>
          <w:spacing w:val="-4"/>
          <w:sz w:val="24"/>
        </w:rPr>
        <w:t xml:space="preserve"> </w:t>
      </w:r>
      <w:r>
        <w:rPr>
          <w:sz w:val="24"/>
        </w:rPr>
        <w:t>shall</w:t>
      </w:r>
      <w:r>
        <w:rPr>
          <w:spacing w:val="-4"/>
          <w:sz w:val="24"/>
        </w:rPr>
        <w:t xml:space="preserve"> </w:t>
      </w:r>
      <w:r>
        <w:rPr>
          <w:sz w:val="24"/>
        </w:rPr>
        <w:t>satisfy</w:t>
      </w:r>
      <w:r>
        <w:rPr>
          <w:spacing w:val="-4"/>
          <w:sz w:val="24"/>
        </w:rPr>
        <w:t xml:space="preserve"> </w:t>
      </w:r>
      <w:r>
        <w:rPr>
          <w:sz w:val="24"/>
        </w:rPr>
        <w:t>each</w:t>
      </w:r>
      <w:r>
        <w:rPr>
          <w:spacing w:val="-2"/>
          <w:sz w:val="24"/>
        </w:rPr>
        <w:t xml:space="preserve"> </w:t>
      </w:r>
      <w:r>
        <w:rPr>
          <w:sz w:val="24"/>
        </w:rPr>
        <w:t>and</w:t>
      </w:r>
      <w:r>
        <w:rPr>
          <w:spacing w:val="-2"/>
          <w:sz w:val="24"/>
        </w:rPr>
        <w:t xml:space="preserve"> </w:t>
      </w:r>
      <w:r>
        <w:rPr>
          <w:sz w:val="24"/>
        </w:rPr>
        <w:t>every</w:t>
      </w:r>
      <w:r>
        <w:rPr>
          <w:spacing w:val="-3"/>
          <w:sz w:val="24"/>
        </w:rPr>
        <w:t xml:space="preserve"> </w:t>
      </w:r>
      <w:r>
        <w:rPr>
          <w:sz w:val="24"/>
        </w:rPr>
        <w:t>condition</w:t>
      </w:r>
      <w:r>
        <w:rPr>
          <w:spacing w:val="-4"/>
          <w:sz w:val="24"/>
        </w:rPr>
        <w:t xml:space="preserve"> </w:t>
      </w:r>
      <w:r>
        <w:rPr>
          <w:sz w:val="24"/>
        </w:rPr>
        <w:t>set forth below.</w:t>
      </w:r>
    </w:p>
    <w:p w14:paraId="2F3025F3" w14:textId="77777777" w:rsidR="006E0B87" w:rsidRDefault="006E0B87">
      <w:pPr>
        <w:pStyle w:val="BodyText"/>
      </w:pPr>
    </w:p>
    <w:p w14:paraId="652CB497" w14:textId="77777777" w:rsidR="006E0B87" w:rsidRDefault="00000000">
      <w:pPr>
        <w:pStyle w:val="ListParagraph"/>
        <w:numPr>
          <w:ilvl w:val="0"/>
          <w:numId w:val="6"/>
        </w:numPr>
        <w:tabs>
          <w:tab w:val="left" w:pos="2878"/>
        </w:tabs>
        <w:spacing w:before="1"/>
        <w:ind w:right="1080" w:firstLine="1439"/>
        <w:jc w:val="both"/>
        <w:rPr>
          <w:sz w:val="24"/>
        </w:rPr>
      </w:pPr>
      <w:r>
        <w:rPr>
          <w:sz w:val="24"/>
        </w:rPr>
        <w:t>Tenant shall, at its sole cost and expense, supply Landlord with professionally prepared plans and specifications for Landlord's approval.</w:t>
      </w:r>
      <w:r>
        <w:rPr>
          <w:spacing w:val="40"/>
          <w:sz w:val="24"/>
        </w:rPr>
        <w:t xml:space="preserve"> </w:t>
      </w:r>
      <w:r>
        <w:rPr>
          <w:sz w:val="24"/>
        </w:rPr>
        <w:t>Tenant shall</w:t>
      </w:r>
      <w:r>
        <w:rPr>
          <w:spacing w:val="40"/>
          <w:sz w:val="24"/>
        </w:rPr>
        <w:t xml:space="preserve"> </w:t>
      </w:r>
      <w:r>
        <w:rPr>
          <w:sz w:val="24"/>
        </w:rPr>
        <w:t>pay to Landlord the costs and expenses of an engineer and architect engaged by Landlord to review any such plans and specifications.</w:t>
      </w:r>
    </w:p>
    <w:p w14:paraId="7F18F279" w14:textId="77777777" w:rsidR="006E0B87" w:rsidRDefault="006E0B87">
      <w:pPr>
        <w:pStyle w:val="ListParagraph"/>
        <w:rPr>
          <w:sz w:val="24"/>
        </w:rPr>
        <w:sectPr w:rsidR="006E0B87">
          <w:pgSz w:w="12240" w:h="15840"/>
          <w:pgMar w:top="1360" w:right="720" w:bottom="880" w:left="1080" w:header="0" w:footer="695" w:gutter="0"/>
          <w:cols w:space="720"/>
        </w:sectPr>
      </w:pPr>
    </w:p>
    <w:p w14:paraId="7B1B0231" w14:textId="77777777" w:rsidR="006E0B87" w:rsidRDefault="00000000">
      <w:pPr>
        <w:pStyle w:val="ListParagraph"/>
        <w:numPr>
          <w:ilvl w:val="0"/>
          <w:numId w:val="6"/>
        </w:numPr>
        <w:tabs>
          <w:tab w:val="left" w:pos="2878"/>
        </w:tabs>
        <w:spacing w:before="79"/>
        <w:ind w:right="1082" w:firstLine="1439"/>
        <w:jc w:val="both"/>
        <w:rPr>
          <w:sz w:val="24"/>
        </w:rPr>
      </w:pPr>
      <w:r>
        <w:rPr>
          <w:sz w:val="24"/>
        </w:rPr>
        <w:lastRenderedPageBreak/>
        <w:t>In addition to the insurance requirements contained in Article 11, Tenant shall provide insurance coverage in amounts reasonably satisfactory to Landlord which shall protect Landlord's interest during the course of construction and, in addition thereto, Tenant shall provide Landlord with a Certificate of Insurance reflecting such coverage, and the naming of Landlord and its managing agent as additional insureds.</w:t>
      </w:r>
      <w:r>
        <w:rPr>
          <w:spacing w:val="40"/>
          <w:sz w:val="24"/>
        </w:rPr>
        <w:t xml:space="preserve"> </w:t>
      </w:r>
      <w:r>
        <w:rPr>
          <w:sz w:val="24"/>
        </w:rPr>
        <w:t>In addition to the insurance to be maintained by Tenant required hereunder, Tenant shall cause all contractors and subcontractors engaged in such alterations and improvements to maintain (</w:t>
      </w:r>
      <w:proofErr w:type="spellStart"/>
      <w:r>
        <w:rPr>
          <w:sz w:val="24"/>
        </w:rPr>
        <w:t>i</w:t>
      </w:r>
      <w:proofErr w:type="spellEnd"/>
      <w:r>
        <w:rPr>
          <w:sz w:val="24"/>
        </w:rPr>
        <w:t>) workers' compensation and New York State Disability Insurance as required by law, and, (ii) liability insurance in amounts reasonably satisfactory to Landlord.</w:t>
      </w:r>
    </w:p>
    <w:p w14:paraId="563003EA" w14:textId="77777777" w:rsidR="006E0B87" w:rsidRDefault="006E0B87">
      <w:pPr>
        <w:pStyle w:val="BodyText"/>
      </w:pPr>
    </w:p>
    <w:p w14:paraId="0B131A6D" w14:textId="77777777" w:rsidR="006E0B87" w:rsidRDefault="00000000">
      <w:pPr>
        <w:pStyle w:val="ListParagraph"/>
        <w:numPr>
          <w:ilvl w:val="1"/>
          <w:numId w:val="7"/>
        </w:numPr>
        <w:tabs>
          <w:tab w:val="left" w:pos="2160"/>
          <w:tab w:val="left" w:pos="2880"/>
        </w:tabs>
        <w:ind w:left="720" w:right="1081" w:firstLine="719"/>
        <w:jc w:val="left"/>
        <w:rPr>
          <w:sz w:val="24"/>
        </w:rPr>
      </w:pPr>
      <w:r>
        <w:rPr>
          <w:spacing w:val="-4"/>
          <w:sz w:val="24"/>
        </w:rPr>
        <w:t>(1)</w:t>
      </w:r>
      <w:r>
        <w:rPr>
          <w:sz w:val="24"/>
        </w:rPr>
        <w:tab/>
        <w:t>Notice is hereby given that the Landlord shall not under any circumstances,</w:t>
      </w:r>
      <w:r>
        <w:rPr>
          <w:spacing w:val="40"/>
          <w:sz w:val="24"/>
        </w:rPr>
        <w:t xml:space="preserve"> </w:t>
      </w:r>
      <w:r>
        <w:rPr>
          <w:sz w:val="24"/>
        </w:rPr>
        <w:t>be</w:t>
      </w:r>
      <w:r>
        <w:rPr>
          <w:spacing w:val="40"/>
          <w:sz w:val="24"/>
        </w:rPr>
        <w:t xml:space="preserve"> </w:t>
      </w:r>
      <w:r>
        <w:rPr>
          <w:sz w:val="24"/>
        </w:rPr>
        <w:t>liable</w:t>
      </w:r>
      <w:r>
        <w:rPr>
          <w:spacing w:val="40"/>
          <w:sz w:val="24"/>
        </w:rPr>
        <w:t xml:space="preserve"> </w:t>
      </w:r>
      <w:r>
        <w:rPr>
          <w:sz w:val="24"/>
        </w:rPr>
        <w:t>to</w:t>
      </w:r>
      <w:r>
        <w:rPr>
          <w:spacing w:val="40"/>
          <w:sz w:val="24"/>
        </w:rPr>
        <w:t xml:space="preserve"> </w:t>
      </w:r>
      <w:r>
        <w:rPr>
          <w:sz w:val="24"/>
        </w:rPr>
        <w:t>pay</w:t>
      </w:r>
      <w:r>
        <w:rPr>
          <w:spacing w:val="40"/>
          <w:sz w:val="24"/>
        </w:rPr>
        <w:t xml:space="preserve"> </w:t>
      </w:r>
      <w:r>
        <w:rPr>
          <w:sz w:val="24"/>
        </w:rPr>
        <w:t>for</w:t>
      </w:r>
      <w:r>
        <w:rPr>
          <w:spacing w:val="40"/>
          <w:sz w:val="24"/>
        </w:rPr>
        <w:t xml:space="preserve"> </w:t>
      </w:r>
      <w:r>
        <w:rPr>
          <w:sz w:val="24"/>
        </w:rPr>
        <w:t>any</w:t>
      </w:r>
      <w:r>
        <w:rPr>
          <w:spacing w:val="40"/>
          <w:sz w:val="24"/>
        </w:rPr>
        <w:t xml:space="preserve"> </w:t>
      </w:r>
      <w:r>
        <w:rPr>
          <w:sz w:val="24"/>
        </w:rPr>
        <w:t>work,</w:t>
      </w:r>
      <w:r>
        <w:rPr>
          <w:spacing w:val="40"/>
          <w:sz w:val="24"/>
        </w:rPr>
        <w:t xml:space="preserve"> </w:t>
      </w:r>
      <w:r>
        <w:rPr>
          <w:sz w:val="24"/>
        </w:rPr>
        <w:t>labor</w:t>
      </w:r>
      <w:r>
        <w:rPr>
          <w:spacing w:val="40"/>
          <w:sz w:val="24"/>
        </w:rPr>
        <w:t xml:space="preserve"> </w:t>
      </w:r>
      <w:r>
        <w:rPr>
          <w:sz w:val="24"/>
        </w:rPr>
        <w:t>or</w:t>
      </w:r>
      <w:r>
        <w:rPr>
          <w:spacing w:val="40"/>
          <w:sz w:val="24"/>
        </w:rPr>
        <w:t xml:space="preserve"> </w:t>
      </w:r>
      <w:r>
        <w:rPr>
          <w:sz w:val="24"/>
        </w:rPr>
        <w:t>services</w:t>
      </w:r>
      <w:r>
        <w:rPr>
          <w:spacing w:val="40"/>
          <w:sz w:val="24"/>
        </w:rPr>
        <w:t xml:space="preserve"> </w:t>
      </w:r>
      <w:r>
        <w:rPr>
          <w:sz w:val="24"/>
        </w:rPr>
        <w:t>rendered</w:t>
      </w:r>
      <w:r>
        <w:rPr>
          <w:spacing w:val="40"/>
          <w:sz w:val="24"/>
        </w:rPr>
        <w:t xml:space="preserve"> </w:t>
      </w:r>
      <w:r>
        <w:rPr>
          <w:sz w:val="24"/>
        </w:rPr>
        <w:t>or</w:t>
      </w:r>
      <w:r>
        <w:rPr>
          <w:spacing w:val="40"/>
          <w:sz w:val="24"/>
        </w:rPr>
        <w:t xml:space="preserve"> </w:t>
      </w:r>
      <w:r>
        <w:rPr>
          <w:sz w:val="24"/>
        </w:rPr>
        <w:t>materials furnished</w:t>
      </w:r>
      <w:r>
        <w:rPr>
          <w:spacing w:val="28"/>
          <w:sz w:val="24"/>
        </w:rPr>
        <w:t xml:space="preserve"> </w:t>
      </w:r>
      <w:r>
        <w:rPr>
          <w:sz w:val="24"/>
        </w:rPr>
        <w:t>to</w:t>
      </w:r>
      <w:r>
        <w:rPr>
          <w:spacing w:val="29"/>
          <w:sz w:val="24"/>
        </w:rPr>
        <w:t xml:space="preserve"> </w:t>
      </w:r>
      <w:r>
        <w:rPr>
          <w:sz w:val="24"/>
        </w:rPr>
        <w:t>or</w:t>
      </w:r>
      <w:r>
        <w:rPr>
          <w:spacing w:val="30"/>
          <w:sz w:val="24"/>
        </w:rPr>
        <w:t xml:space="preserve"> </w:t>
      </w:r>
      <w:r>
        <w:rPr>
          <w:sz w:val="24"/>
        </w:rPr>
        <w:t>for</w:t>
      </w:r>
      <w:r>
        <w:rPr>
          <w:spacing w:val="27"/>
          <w:sz w:val="24"/>
        </w:rPr>
        <w:t xml:space="preserve"> </w:t>
      </w:r>
      <w:r>
        <w:rPr>
          <w:sz w:val="24"/>
        </w:rPr>
        <w:t>the</w:t>
      </w:r>
      <w:r>
        <w:rPr>
          <w:spacing w:val="30"/>
          <w:sz w:val="24"/>
        </w:rPr>
        <w:t xml:space="preserve"> </w:t>
      </w:r>
      <w:r>
        <w:rPr>
          <w:sz w:val="24"/>
        </w:rPr>
        <w:t>account</w:t>
      </w:r>
      <w:r>
        <w:rPr>
          <w:spacing w:val="29"/>
          <w:sz w:val="24"/>
        </w:rPr>
        <w:t xml:space="preserve"> </w:t>
      </w:r>
      <w:r>
        <w:rPr>
          <w:sz w:val="24"/>
        </w:rPr>
        <w:t>of</w:t>
      </w:r>
      <w:r>
        <w:rPr>
          <w:spacing w:val="28"/>
          <w:sz w:val="24"/>
        </w:rPr>
        <w:t xml:space="preserve"> </w:t>
      </w:r>
      <w:r>
        <w:rPr>
          <w:sz w:val="24"/>
        </w:rPr>
        <w:t>the</w:t>
      </w:r>
      <w:r>
        <w:rPr>
          <w:spacing w:val="30"/>
          <w:sz w:val="24"/>
        </w:rPr>
        <w:t xml:space="preserve"> </w:t>
      </w:r>
      <w:r>
        <w:rPr>
          <w:sz w:val="24"/>
        </w:rPr>
        <w:t>Tenant</w:t>
      </w:r>
      <w:r>
        <w:rPr>
          <w:spacing w:val="29"/>
          <w:sz w:val="24"/>
        </w:rPr>
        <w:t xml:space="preserve"> </w:t>
      </w:r>
      <w:r>
        <w:rPr>
          <w:sz w:val="24"/>
        </w:rPr>
        <w:t>upon</w:t>
      </w:r>
      <w:r>
        <w:rPr>
          <w:spacing w:val="28"/>
          <w:sz w:val="24"/>
        </w:rPr>
        <w:t xml:space="preserve"> </w:t>
      </w:r>
      <w:r>
        <w:rPr>
          <w:sz w:val="24"/>
        </w:rPr>
        <w:t>or</w:t>
      </w:r>
      <w:r>
        <w:rPr>
          <w:spacing w:val="28"/>
          <w:sz w:val="24"/>
        </w:rPr>
        <w:t xml:space="preserve"> </w:t>
      </w:r>
      <w:r>
        <w:rPr>
          <w:sz w:val="24"/>
        </w:rPr>
        <w:t>in</w:t>
      </w:r>
      <w:r>
        <w:rPr>
          <w:spacing w:val="29"/>
          <w:sz w:val="24"/>
        </w:rPr>
        <w:t xml:space="preserve"> </w:t>
      </w:r>
      <w:r>
        <w:rPr>
          <w:sz w:val="24"/>
        </w:rPr>
        <w:t>connection</w:t>
      </w:r>
      <w:r>
        <w:rPr>
          <w:spacing w:val="28"/>
          <w:sz w:val="24"/>
        </w:rPr>
        <w:t xml:space="preserve"> </w:t>
      </w:r>
      <w:r>
        <w:rPr>
          <w:sz w:val="24"/>
        </w:rPr>
        <w:t>with</w:t>
      </w:r>
      <w:r>
        <w:rPr>
          <w:spacing w:val="28"/>
          <w:sz w:val="24"/>
        </w:rPr>
        <w:t xml:space="preserve"> </w:t>
      </w:r>
      <w:r>
        <w:rPr>
          <w:sz w:val="24"/>
        </w:rPr>
        <w:t>the</w:t>
      </w:r>
      <w:r>
        <w:rPr>
          <w:spacing w:val="28"/>
          <w:sz w:val="24"/>
        </w:rPr>
        <w:t xml:space="preserve"> </w:t>
      </w:r>
      <w:r>
        <w:rPr>
          <w:sz w:val="24"/>
        </w:rPr>
        <w:t>Demised Premises,</w:t>
      </w:r>
      <w:r>
        <w:rPr>
          <w:spacing w:val="24"/>
          <w:sz w:val="24"/>
        </w:rPr>
        <w:t xml:space="preserve"> </w:t>
      </w:r>
      <w:r>
        <w:rPr>
          <w:sz w:val="24"/>
        </w:rPr>
        <w:t>and</w:t>
      </w:r>
      <w:r>
        <w:rPr>
          <w:spacing w:val="25"/>
          <w:sz w:val="24"/>
        </w:rPr>
        <w:t xml:space="preserve"> </w:t>
      </w:r>
      <w:r>
        <w:rPr>
          <w:sz w:val="24"/>
        </w:rPr>
        <w:t>that</w:t>
      </w:r>
      <w:r>
        <w:rPr>
          <w:spacing w:val="24"/>
          <w:sz w:val="24"/>
        </w:rPr>
        <w:t xml:space="preserve"> </w:t>
      </w:r>
      <w:r>
        <w:rPr>
          <w:sz w:val="24"/>
        </w:rPr>
        <w:t>no</w:t>
      </w:r>
      <w:r>
        <w:rPr>
          <w:spacing w:val="24"/>
          <w:sz w:val="24"/>
        </w:rPr>
        <w:t xml:space="preserve"> </w:t>
      </w:r>
      <w:r>
        <w:rPr>
          <w:sz w:val="24"/>
        </w:rPr>
        <w:t>mechanic's</w:t>
      </w:r>
      <w:r>
        <w:rPr>
          <w:spacing w:val="25"/>
          <w:sz w:val="24"/>
        </w:rPr>
        <w:t xml:space="preserve"> </w:t>
      </w:r>
      <w:r>
        <w:rPr>
          <w:sz w:val="24"/>
        </w:rPr>
        <w:t>or</w:t>
      </w:r>
      <w:r>
        <w:rPr>
          <w:spacing w:val="24"/>
          <w:sz w:val="24"/>
        </w:rPr>
        <w:t xml:space="preserve"> </w:t>
      </w:r>
      <w:r>
        <w:rPr>
          <w:sz w:val="24"/>
        </w:rPr>
        <w:t>other</w:t>
      </w:r>
      <w:r>
        <w:rPr>
          <w:spacing w:val="24"/>
          <w:sz w:val="24"/>
        </w:rPr>
        <w:t xml:space="preserve"> </w:t>
      </w:r>
      <w:r>
        <w:rPr>
          <w:sz w:val="24"/>
        </w:rPr>
        <w:t>liens</w:t>
      </w:r>
      <w:r>
        <w:rPr>
          <w:spacing w:val="24"/>
          <w:sz w:val="24"/>
        </w:rPr>
        <w:t xml:space="preserve"> </w:t>
      </w:r>
      <w:r>
        <w:rPr>
          <w:sz w:val="24"/>
        </w:rPr>
        <w:t>for</w:t>
      </w:r>
      <w:r>
        <w:rPr>
          <w:spacing w:val="23"/>
          <w:sz w:val="24"/>
        </w:rPr>
        <w:t xml:space="preserve"> </w:t>
      </w:r>
      <w:r>
        <w:rPr>
          <w:sz w:val="24"/>
        </w:rPr>
        <w:t>work,</w:t>
      </w:r>
      <w:r>
        <w:rPr>
          <w:spacing w:val="25"/>
          <w:sz w:val="24"/>
        </w:rPr>
        <w:t xml:space="preserve"> </w:t>
      </w:r>
      <w:r>
        <w:rPr>
          <w:sz w:val="24"/>
        </w:rPr>
        <w:t>labor</w:t>
      </w:r>
      <w:r>
        <w:rPr>
          <w:spacing w:val="24"/>
          <w:sz w:val="24"/>
        </w:rPr>
        <w:t xml:space="preserve"> </w:t>
      </w:r>
      <w:r>
        <w:rPr>
          <w:sz w:val="24"/>
        </w:rPr>
        <w:t>or</w:t>
      </w:r>
      <w:r>
        <w:rPr>
          <w:spacing w:val="24"/>
          <w:sz w:val="24"/>
        </w:rPr>
        <w:t xml:space="preserve"> </w:t>
      </w:r>
      <w:r>
        <w:rPr>
          <w:sz w:val="24"/>
        </w:rPr>
        <w:t>services</w:t>
      </w:r>
      <w:r>
        <w:rPr>
          <w:spacing w:val="24"/>
          <w:sz w:val="24"/>
        </w:rPr>
        <w:t xml:space="preserve"> </w:t>
      </w:r>
      <w:r>
        <w:rPr>
          <w:sz w:val="24"/>
        </w:rPr>
        <w:t>rendered</w:t>
      </w:r>
      <w:r>
        <w:rPr>
          <w:spacing w:val="24"/>
          <w:sz w:val="24"/>
        </w:rPr>
        <w:t xml:space="preserve"> </w:t>
      </w:r>
      <w:r>
        <w:rPr>
          <w:sz w:val="24"/>
        </w:rPr>
        <w:t>or materials</w:t>
      </w:r>
      <w:r>
        <w:rPr>
          <w:spacing w:val="26"/>
          <w:sz w:val="24"/>
        </w:rPr>
        <w:t xml:space="preserve"> </w:t>
      </w:r>
      <w:r>
        <w:rPr>
          <w:sz w:val="24"/>
        </w:rPr>
        <w:t>furnished</w:t>
      </w:r>
      <w:r>
        <w:rPr>
          <w:spacing w:val="25"/>
          <w:sz w:val="24"/>
        </w:rPr>
        <w:t xml:space="preserve"> </w:t>
      </w:r>
      <w:r>
        <w:rPr>
          <w:sz w:val="24"/>
        </w:rPr>
        <w:t>to</w:t>
      </w:r>
      <w:r>
        <w:rPr>
          <w:spacing w:val="26"/>
          <w:sz w:val="24"/>
        </w:rPr>
        <w:t xml:space="preserve"> </w:t>
      </w:r>
      <w:r>
        <w:rPr>
          <w:sz w:val="24"/>
        </w:rPr>
        <w:t>or</w:t>
      </w:r>
      <w:r>
        <w:rPr>
          <w:spacing w:val="27"/>
          <w:sz w:val="24"/>
        </w:rPr>
        <w:t xml:space="preserve"> </w:t>
      </w:r>
      <w:r>
        <w:rPr>
          <w:sz w:val="24"/>
        </w:rPr>
        <w:t>for</w:t>
      </w:r>
      <w:r>
        <w:rPr>
          <w:spacing w:val="24"/>
          <w:sz w:val="24"/>
        </w:rPr>
        <w:t xml:space="preserve"> </w:t>
      </w:r>
      <w:r>
        <w:rPr>
          <w:sz w:val="24"/>
        </w:rPr>
        <w:t>the</w:t>
      </w:r>
      <w:r>
        <w:rPr>
          <w:spacing w:val="27"/>
          <w:sz w:val="24"/>
        </w:rPr>
        <w:t xml:space="preserve"> </w:t>
      </w:r>
      <w:r>
        <w:rPr>
          <w:sz w:val="24"/>
        </w:rPr>
        <w:t>account</w:t>
      </w:r>
      <w:r>
        <w:rPr>
          <w:spacing w:val="26"/>
          <w:sz w:val="24"/>
        </w:rPr>
        <w:t xml:space="preserve"> </w:t>
      </w:r>
      <w:r>
        <w:rPr>
          <w:sz w:val="24"/>
        </w:rPr>
        <w:t>of</w:t>
      </w:r>
      <w:r>
        <w:rPr>
          <w:spacing w:val="24"/>
          <w:sz w:val="24"/>
        </w:rPr>
        <w:t xml:space="preserve"> </w:t>
      </w:r>
      <w:r>
        <w:rPr>
          <w:sz w:val="24"/>
        </w:rPr>
        <w:t>the</w:t>
      </w:r>
      <w:r>
        <w:rPr>
          <w:spacing w:val="27"/>
          <w:sz w:val="24"/>
        </w:rPr>
        <w:t xml:space="preserve"> </w:t>
      </w:r>
      <w:r>
        <w:rPr>
          <w:sz w:val="24"/>
        </w:rPr>
        <w:t>Tenant</w:t>
      </w:r>
      <w:r>
        <w:rPr>
          <w:spacing w:val="26"/>
          <w:sz w:val="24"/>
        </w:rPr>
        <w:t xml:space="preserve"> </w:t>
      </w:r>
      <w:r>
        <w:rPr>
          <w:sz w:val="24"/>
        </w:rPr>
        <w:t>shall,</w:t>
      </w:r>
      <w:r>
        <w:rPr>
          <w:spacing w:val="25"/>
          <w:sz w:val="24"/>
        </w:rPr>
        <w:t xml:space="preserve"> </w:t>
      </w:r>
      <w:r>
        <w:rPr>
          <w:sz w:val="24"/>
        </w:rPr>
        <w:t>under</w:t>
      </w:r>
      <w:r>
        <w:rPr>
          <w:spacing w:val="24"/>
          <w:sz w:val="24"/>
        </w:rPr>
        <w:t xml:space="preserve"> </w:t>
      </w:r>
      <w:r>
        <w:rPr>
          <w:sz w:val="24"/>
        </w:rPr>
        <w:t>any</w:t>
      </w:r>
      <w:r>
        <w:rPr>
          <w:spacing w:val="30"/>
          <w:sz w:val="24"/>
        </w:rPr>
        <w:t xml:space="preserve"> </w:t>
      </w:r>
      <w:r>
        <w:rPr>
          <w:sz w:val="24"/>
        </w:rPr>
        <w:t>circumstances, attach to or affect the reversionary or other estate or interest of the Landlord in or to the Demised Premises or in and to any alterations, repairs or improvements to be erected or made thereon, including, but not limited to Tenant’s Initial Work.</w:t>
      </w:r>
    </w:p>
    <w:p w14:paraId="76E98915" w14:textId="77777777" w:rsidR="006E0B87" w:rsidRDefault="006E0B87">
      <w:pPr>
        <w:pStyle w:val="BodyText"/>
        <w:spacing w:before="1"/>
      </w:pPr>
    </w:p>
    <w:p w14:paraId="783CE163" w14:textId="77777777" w:rsidR="006E0B87" w:rsidRDefault="00000000">
      <w:pPr>
        <w:pStyle w:val="ListParagraph"/>
        <w:numPr>
          <w:ilvl w:val="0"/>
          <w:numId w:val="5"/>
        </w:numPr>
        <w:tabs>
          <w:tab w:val="left" w:pos="2878"/>
        </w:tabs>
        <w:ind w:right="1083" w:firstLine="1439"/>
        <w:rPr>
          <w:sz w:val="24"/>
        </w:rPr>
      </w:pPr>
      <w:r>
        <w:rPr>
          <w:sz w:val="24"/>
        </w:rPr>
        <w:t>The Tenant shall not suffer nor permit, during the term hereby granted, any mechanic's or other liens for work, labor, services or materials rendered or furnished to or for the account of the Tenant upon or in connection with the Demised Premises or to be erected upon the same or any portion thereof.</w:t>
      </w:r>
      <w:r>
        <w:rPr>
          <w:spacing w:val="40"/>
          <w:sz w:val="24"/>
        </w:rPr>
        <w:t xml:space="preserve"> </w:t>
      </w:r>
      <w:r>
        <w:rPr>
          <w:sz w:val="24"/>
        </w:rPr>
        <w:t>Nevertheless, Tenant shall hold the Landlord and the Demised Premises harmless from all liens or charges, of whatever nature or description, arising from, or in consequence of, any alterations or improvements that the Tenant shall make, or cause to be made, upon the Demised Premises, including, but not limited to Tenant’s Initial Work.</w:t>
      </w:r>
    </w:p>
    <w:p w14:paraId="529F8F6C" w14:textId="77777777" w:rsidR="006E0B87" w:rsidRDefault="006E0B87">
      <w:pPr>
        <w:pStyle w:val="BodyText"/>
        <w:spacing w:before="1"/>
      </w:pPr>
    </w:p>
    <w:p w14:paraId="4E4DF0D5" w14:textId="77777777" w:rsidR="006E0B87" w:rsidRDefault="00000000">
      <w:pPr>
        <w:pStyle w:val="ListParagraph"/>
        <w:numPr>
          <w:ilvl w:val="0"/>
          <w:numId w:val="5"/>
        </w:numPr>
        <w:tabs>
          <w:tab w:val="left" w:pos="2878"/>
        </w:tabs>
        <w:ind w:right="1082" w:firstLine="1439"/>
        <w:rPr>
          <w:sz w:val="24"/>
        </w:rPr>
      </w:pPr>
      <w:r>
        <w:rPr>
          <w:sz w:val="24"/>
        </w:rPr>
        <w:t>If a notice of mechanic's lien be filed against the Demised</w:t>
      </w:r>
      <w:r>
        <w:rPr>
          <w:spacing w:val="40"/>
          <w:sz w:val="24"/>
        </w:rPr>
        <w:t xml:space="preserve"> </w:t>
      </w:r>
      <w:r>
        <w:rPr>
          <w:sz w:val="24"/>
        </w:rPr>
        <w:t>Premises for labor or materials alleged to have been furnished, or to be furnished at the Demised Premises to or for the Tenant or to or for someone claiming under the Tenant, and if the Tenant shall fail to take such action as shall cause such lien to be discharged within fifteen (15) days after</w:t>
      </w:r>
      <w:r>
        <w:rPr>
          <w:spacing w:val="-1"/>
          <w:sz w:val="24"/>
        </w:rPr>
        <w:t xml:space="preserve"> </w:t>
      </w:r>
      <w:r>
        <w:rPr>
          <w:sz w:val="24"/>
        </w:rPr>
        <w:t>notice</w:t>
      </w:r>
      <w:r>
        <w:rPr>
          <w:spacing w:val="-1"/>
          <w:sz w:val="24"/>
        </w:rPr>
        <w:t xml:space="preserve"> </w:t>
      </w:r>
      <w:r>
        <w:rPr>
          <w:sz w:val="24"/>
        </w:rPr>
        <w:t>thereof to Tenant, the</w:t>
      </w:r>
      <w:r>
        <w:rPr>
          <w:spacing w:val="-1"/>
          <w:sz w:val="24"/>
        </w:rPr>
        <w:t xml:space="preserve"> </w:t>
      </w:r>
      <w:r>
        <w:rPr>
          <w:sz w:val="24"/>
        </w:rPr>
        <w:t>Landlord after</w:t>
      </w:r>
      <w:r>
        <w:rPr>
          <w:spacing w:val="-1"/>
          <w:sz w:val="24"/>
        </w:rPr>
        <w:t xml:space="preserve"> </w:t>
      </w:r>
      <w:r>
        <w:rPr>
          <w:sz w:val="24"/>
        </w:rPr>
        <w:t>notice</w:t>
      </w:r>
      <w:r>
        <w:rPr>
          <w:spacing w:val="-1"/>
          <w:sz w:val="24"/>
        </w:rPr>
        <w:t xml:space="preserve"> </w:t>
      </w:r>
      <w:r>
        <w:rPr>
          <w:sz w:val="24"/>
        </w:rPr>
        <w:t>to Tenant may</w:t>
      </w:r>
      <w:r>
        <w:rPr>
          <w:spacing w:val="-2"/>
          <w:sz w:val="24"/>
        </w:rPr>
        <w:t xml:space="preserve"> </w:t>
      </w:r>
      <w:r>
        <w:rPr>
          <w:sz w:val="24"/>
        </w:rPr>
        <w:t>pay</w:t>
      </w:r>
      <w:r>
        <w:rPr>
          <w:spacing w:val="-1"/>
          <w:sz w:val="24"/>
        </w:rPr>
        <w:t xml:space="preserve"> </w:t>
      </w:r>
      <w:r>
        <w:rPr>
          <w:sz w:val="24"/>
        </w:rPr>
        <w:t>the</w:t>
      </w:r>
      <w:r>
        <w:rPr>
          <w:spacing w:val="-2"/>
          <w:sz w:val="24"/>
        </w:rPr>
        <w:t xml:space="preserve"> </w:t>
      </w:r>
      <w:r>
        <w:rPr>
          <w:sz w:val="24"/>
        </w:rPr>
        <w:t>amount</w:t>
      </w:r>
      <w:r>
        <w:rPr>
          <w:spacing w:val="-1"/>
          <w:sz w:val="24"/>
        </w:rPr>
        <w:t xml:space="preserve"> </w:t>
      </w:r>
      <w:r>
        <w:rPr>
          <w:sz w:val="24"/>
        </w:rPr>
        <w:t>of</w:t>
      </w:r>
      <w:r>
        <w:rPr>
          <w:spacing w:val="-2"/>
          <w:sz w:val="24"/>
        </w:rPr>
        <w:t xml:space="preserve"> </w:t>
      </w:r>
      <w:r>
        <w:rPr>
          <w:sz w:val="24"/>
        </w:rPr>
        <w:t>such</w:t>
      </w:r>
      <w:r>
        <w:rPr>
          <w:spacing w:val="-1"/>
          <w:sz w:val="24"/>
        </w:rPr>
        <w:t xml:space="preserve"> </w:t>
      </w:r>
      <w:r>
        <w:rPr>
          <w:sz w:val="24"/>
        </w:rPr>
        <w:t>lien</w:t>
      </w:r>
      <w:r>
        <w:rPr>
          <w:spacing w:val="-1"/>
          <w:sz w:val="24"/>
        </w:rPr>
        <w:t xml:space="preserve"> </w:t>
      </w:r>
      <w:r>
        <w:rPr>
          <w:sz w:val="24"/>
        </w:rPr>
        <w:t>or</w:t>
      </w:r>
      <w:r>
        <w:rPr>
          <w:spacing w:val="-2"/>
          <w:sz w:val="24"/>
        </w:rPr>
        <w:t xml:space="preserve"> </w:t>
      </w:r>
      <w:r>
        <w:rPr>
          <w:sz w:val="24"/>
        </w:rPr>
        <w:t>discharge</w:t>
      </w:r>
      <w:r>
        <w:rPr>
          <w:spacing w:val="-3"/>
          <w:sz w:val="24"/>
        </w:rPr>
        <w:t xml:space="preserve"> </w:t>
      </w:r>
      <w:r>
        <w:rPr>
          <w:sz w:val="24"/>
        </w:rPr>
        <w:t>it</w:t>
      </w:r>
      <w:r>
        <w:rPr>
          <w:spacing w:val="-1"/>
          <w:sz w:val="24"/>
        </w:rPr>
        <w:t xml:space="preserve"> </w:t>
      </w:r>
      <w:r>
        <w:rPr>
          <w:sz w:val="24"/>
        </w:rPr>
        <w:t>by</w:t>
      </w:r>
      <w:r>
        <w:rPr>
          <w:spacing w:val="-1"/>
          <w:sz w:val="24"/>
        </w:rPr>
        <w:t xml:space="preserve"> </w:t>
      </w:r>
      <w:r>
        <w:rPr>
          <w:sz w:val="24"/>
        </w:rPr>
        <w:t>deposit</w:t>
      </w:r>
      <w:r>
        <w:rPr>
          <w:spacing w:val="-1"/>
          <w:sz w:val="24"/>
        </w:rPr>
        <w:t xml:space="preserve"> </w:t>
      </w:r>
      <w:r>
        <w:rPr>
          <w:sz w:val="24"/>
        </w:rPr>
        <w:t>or</w:t>
      </w:r>
      <w:r>
        <w:rPr>
          <w:spacing w:val="-2"/>
          <w:sz w:val="24"/>
        </w:rPr>
        <w:t xml:space="preserve"> </w:t>
      </w:r>
      <w:r>
        <w:rPr>
          <w:sz w:val="24"/>
        </w:rPr>
        <w:t>by</w:t>
      </w:r>
      <w:r>
        <w:rPr>
          <w:spacing w:val="-1"/>
          <w:sz w:val="24"/>
        </w:rPr>
        <w:t xml:space="preserve"> </w:t>
      </w:r>
      <w:r>
        <w:rPr>
          <w:sz w:val="24"/>
        </w:rPr>
        <w:t>bonding</w:t>
      </w:r>
      <w:r>
        <w:rPr>
          <w:spacing w:val="-3"/>
          <w:sz w:val="24"/>
        </w:rPr>
        <w:t xml:space="preserve"> </w:t>
      </w:r>
      <w:r>
        <w:rPr>
          <w:sz w:val="24"/>
        </w:rPr>
        <w:t>proceeding,</w:t>
      </w:r>
      <w:r>
        <w:rPr>
          <w:spacing w:val="-1"/>
          <w:sz w:val="24"/>
        </w:rPr>
        <w:t xml:space="preserve"> </w:t>
      </w:r>
      <w:r>
        <w:rPr>
          <w:sz w:val="24"/>
        </w:rPr>
        <w:t>and in the event of such deposit or bonding proceedings, the Landlord may require the lienor to prosecute an appropriate action to enforce the lienor's claim.</w:t>
      </w:r>
      <w:r>
        <w:rPr>
          <w:spacing w:val="80"/>
          <w:sz w:val="24"/>
        </w:rPr>
        <w:t xml:space="preserve"> </w:t>
      </w:r>
      <w:r>
        <w:rPr>
          <w:sz w:val="24"/>
        </w:rPr>
        <w:t>In such case, the Landlord may pay any judgment recovered on such claim.</w:t>
      </w:r>
      <w:r>
        <w:rPr>
          <w:spacing w:val="40"/>
          <w:sz w:val="24"/>
        </w:rPr>
        <w:t xml:space="preserve"> </w:t>
      </w:r>
      <w:r>
        <w:rPr>
          <w:sz w:val="24"/>
        </w:rPr>
        <w:t>Any amount paid or expense incurred or sum of money paid by the Landlord by reason of the failure of the Tenant to comply with any provision of this Lease, or in defending any such action, shall be</w:t>
      </w:r>
      <w:r>
        <w:rPr>
          <w:spacing w:val="40"/>
          <w:sz w:val="24"/>
        </w:rPr>
        <w:t xml:space="preserve"> </w:t>
      </w:r>
      <w:r>
        <w:rPr>
          <w:sz w:val="24"/>
        </w:rPr>
        <w:t>deemed to be additional rent for the Demised Premises, and shall be due and payable by the</w:t>
      </w:r>
      <w:r>
        <w:rPr>
          <w:spacing w:val="-1"/>
          <w:sz w:val="24"/>
        </w:rPr>
        <w:t xml:space="preserve"> </w:t>
      </w:r>
      <w:r>
        <w:rPr>
          <w:sz w:val="24"/>
        </w:rPr>
        <w:t>Tenant to the</w:t>
      </w:r>
      <w:r>
        <w:rPr>
          <w:spacing w:val="-1"/>
          <w:sz w:val="24"/>
        </w:rPr>
        <w:t xml:space="preserve"> </w:t>
      </w:r>
      <w:r>
        <w:rPr>
          <w:sz w:val="24"/>
        </w:rPr>
        <w:t>Landlord on the</w:t>
      </w:r>
      <w:r>
        <w:rPr>
          <w:spacing w:val="-1"/>
          <w:sz w:val="24"/>
        </w:rPr>
        <w:t xml:space="preserve"> </w:t>
      </w:r>
      <w:r>
        <w:rPr>
          <w:sz w:val="24"/>
        </w:rPr>
        <w:t>first day of</w:t>
      </w:r>
      <w:r>
        <w:rPr>
          <w:spacing w:val="-1"/>
          <w:sz w:val="24"/>
        </w:rPr>
        <w:t xml:space="preserve"> </w:t>
      </w:r>
      <w:r>
        <w:rPr>
          <w:sz w:val="24"/>
        </w:rPr>
        <w:t>the</w:t>
      </w:r>
      <w:r>
        <w:rPr>
          <w:spacing w:val="-1"/>
          <w:sz w:val="24"/>
        </w:rPr>
        <w:t xml:space="preserve"> </w:t>
      </w:r>
      <w:r>
        <w:rPr>
          <w:sz w:val="24"/>
        </w:rPr>
        <w:t>next following month or</w:t>
      </w:r>
      <w:r>
        <w:rPr>
          <w:spacing w:val="-1"/>
          <w:sz w:val="24"/>
        </w:rPr>
        <w:t xml:space="preserve"> </w:t>
      </w:r>
      <w:r>
        <w:rPr>
          <w:sz w:val="24"/>
        </w:rPr>
        <w:t>at the</w:t>
      </w:r>
      <w:r>
        <w:rPr>
          <w:spacing w:val="-1"/>
          <w:sz w:val="24"/>
        </w:rPr>
        <w:t xml:space="preserve"> </w:t>
      </w:r>
      <w:r>
        <w:rPr>
          <w:sz w:val="24"/>
        </w:rPr>
        <w:t>option of the Landlord, on the first day of any succeeding month.</w:t>
      </w:r>
      <w:r>
        <w:rPr>
          <w:spacing w:val="40"/>
          <w:sz w:val="24"/>
        </w:rPr>
        <w:t xml:space="preserve"> </w:t>
      </w:r>
      <w:r>
        <w:rPr>
          <w:sz w:val="24"/>
        </w:rPr>
        <w:t>The receipt by the Landlord of any installment of the regular stipulated rent shall not be waiver of any other additional rent then due.</w:t>
      </w:r>
    </w:p>
    <w:p w14:paraId="1F1D09FA" w14:textId="77777777" w:rsidR="006E0B87" w:rsidRDefault="006E0B87">
      <w:pPr>
        <w:pStyle w:val="BodyText"/>
        <w:spacing w:before="13"/>
      </w:pPr>
    </w:p>
    <w:p w14:paraId="38147331" w14:textId="77777777" w:rsidR="006E0B87" w:rsidRDefault="00000000">
      <w:pPr>
        <w:pStyle w:val="Heading1"/>
        <w:numPr>
          <w:ilvl w:val="0"/>
          <w:numId w:val="7"/>
        </w:numPr>
        <w:tabs>
          <w:tab w:val="left" w:pos="1031"/>
        </w:tabs>
        <w:ind w:left="1031" w:hanging="239"/>
        <w:jc w:val="left"/>
        <w:rPr>
          <w:u w:val="none"/>
        </w:rPr>
      </w:pPr>
      <w:bookmarkStart w:id="8" w:name="_TOC_250018"/>
      <w:bookmarkEnd w:id="8"/>
      <w:r>
        <w:rPr>
          <w:spacing w:val="-2"/>
        </w:rPr>
        <w:t>PARKING.</w:t>
      </w:r>
    </w:p>
    <w:p w14:paraId="0394018F" w14:textId="77777777" w:rsidR="006E0B87" w:rsidRDefault="006E0B87">
      <w:pPr>
        <w:pStyle w:val="Heading1"/>
        <w:sectPr w:rsidR="006E0B87">
          <w:pgSz w:w="12240" w:h="15840"/>
          <w:pgMar w:top="1360" w:right="720" w:bottom="880" w:left="1080" w:header="0" w:footer="695" w:gutter="0"/>
          <w:cols w:space="720"/>
        </w:sectPr>
      </w:pPr>
    </w:p>
    <w:p w14:paraId="600C8DDC" w14:textId="77777777" w:rsidR="006E0B87" w:rsidRDefault="00000000">
      <w:pPr>
        <w:pStyle w:val="BodyText"/>
        <w:spacing w:before="79"/>
        <w:ind w:left="720" w:right="1367" w:firstLine="719"/>
        <w:jc w:val="both"/>
      </w:pPr>
      <w:r>
        <w:lastRenderedPageBreak/>
        <w:t>Tenant shall have the non-exclusive right to use parking spaces specified on a first come first served basis. Landlord shall have the right, at any time and from time</w:t>
      </w:r>
      <w:r>
        <w:rPr>
          <w:spacing w:val="40"/>
        </w:rPr>
        <w:t xml:space="preserve"> </w:t>
      </w:r>
      <w:r>
        <w:t>to time during the Term, to designate or redesignate the parking spaces to be used by Tenant, in which event Tenant shall limit its employee and invitee parking to its assigned spaces and will post markings designating its spaces. Landlord shall have no liability to Tenant if others park in Tenant's assigned spaces.</w:t>
      </w:r>
    </w:p>
    <w:p w14:paraId="5CAB12A0" w14:textId="77777777" w:rsidR="006E0B87" w:rsidRDefault="006E0B87">
      <w:pPr>
        <w:pStyle w:val="BodyText"/>
        <w:spacing w:before="113"/>
      </w:pPr>
    </w:p>
    <w:p w14:paraId="29F67EEF" w14:textId="77777777" w:rsidR="006E0B87" w:rsidRDefault="00000000">
      <w:pPr>
        <w:pStyle w:val="Heading1"/>
        <w:numPr>
          <w:ilvl w:val="0"/>
          <w:numId w:val="7"/>
        </w:numPr>
        <w:tabs>
          <w:tab w:val="left" w:pos="1079"/>
        </w:tabs>
        <w:ind w:left="1079" w:hanging="359"/>
        <w:jc w:val="left"/>
        <w:rPr>
          <w:u w:val="none"/>
        </w:rPr>
      </w:pPr>
      <w:bookmarkStart w:id="9" w:name="_TOC_250017"/>
      <w:r>
        <w:t>UTILITIES</w:t>
      </w:r>
      <w:r>
        <w:rPr>
          <w:spacing w:val="-2"/>
        </w:rPr>
        <w:t xml:space="preserve"> </w:t>
      </w:r>
      <w:r>
        <w:t>AND</w:t>
      </w:r>
      <w:r>
        <w:rPr>
          <w:spacing w:val="-1"/>
        </w:rPr>
        <w:t xml:space="preserve"> </w:t>
      </w:r>
      <w:bookmarkEnd w:id="9"/>
      <w:r>
        <w:rPr>
          <w:spacing w:val="-2"/>
        </w:rPr>
        <w:t>SERVICES.</w:t>
      </w:r>
    </w:p>
    <w:p w14:paraId="7070657F" w14:textId="77777777" w:rsidR="006E0B87" w:rsidRDefault="00000000">
      <w:pPr>
        <w:pStyle w:val="ListParagraph"/>
        <w:numPr>
          <w:ilvl w:val="1"/>
          <w:numId w:val="7"/>
        </w:numPr>
        <w:tabs>
          <w:tab w:val="left" w:pos="2158"/>
        </w:tabs>
        <w:spacing w:before="257"/>
        <w:ind w:left="792" w:right="1363" w:firstLine="719"/>
        <w:jc w:val="both"/>
        <w:rPr>
          <w:sz w:val="24"/>
        </w:rPr>
      </w:pPr>
      <w:r>
        <w:rPr>
          <w:sz w:val="24"/>
        </w:rPr>
        <w:t>HVAC. Mondays through Fridays (except the days observed by the Federal or the New York state governments as legal holidays) from 8:00 a.m. to 6:00 p.m., and Saturdays (except the days observed by the Federal or the New York state governments as legal holidays) from 8:00 a.m. to 1:00 p.m., Landlord shall furnish and distribute heat to the Demised Premises reasonable air conditioning on business days from May 15</w:t>
      </w:r>
      <w:r>
        <w:rPr>
          <w:sz w:val="24"/>
          <w:vertAlign w:val="superscript"/>
        </w:rPr>
        <w:t>th</w:t>
      </w:r>
      <w:r>
        <w:rPr>
          <w:sz w:val="24"/>
        </w:rPr>
        <w:t xml:space="preserve"> to September 30</w:t>
      </w:r>
      <w:r>
        <w:rPr>
          <w:sz w:val="24"/>
          <w:vertAlign w:val="superscript"/>
        </w:rPr>
        <w:t>th</w:t>
      </w:r>
      <w:r>
        <w:rPr>
          <w:sz w:val="24"/>
        </w:rPr>
        <w:t xml:space="preserve">. If Tenant shall require air conditioning or heat at any other time, Tenant shall notify Landlord, in writing, at least forty-eight (48) hours in advance, and Tenant shall pay Landlord's charges therefor on Landlord's </w:t>
      </w:r>
      <w:r>
        <w:rPr>
          <w:spacing w:val="-2"/>
          <w:sz w:val="24"/>
        </w:rPr>
        <w:t>demand.</w:t>
      </w:r>
    </w:p>
    <w:p w14:paraId="22F2AEB4" w14:textId="77777777" w:rsidR="006E0B87" w:rsidRDefault="00000000">
      <w:pPr>
        <w:pStyle w:val="ListParagraph"/>
        <w:numPr>
          <w:ilvl w:val="1"/>
          <w:numId w:val="7"/>
        </w:numPr>
        <w:tabs>
          <w:tab w:val="left" w:pos="2086"/>
        </w:tabs>
        <w:spacing w:before="253"/>
        <w:ind w:left="792" w:right="1152" w:firstLine="719"/>
        <w:jc w:val="both"/>
        <w:rPr>
          <w:sz w:val="24"/>
        </w:rPr>
      </w:pPr>
      <w:r>
        <w:rPr>
          <w:sz w:val="24"/>
        </w:rPr>
        <w:t xml:space="preserve">If the electrical utility providing service to the </w:t>
      </w:r>
      <w:proofErr w:type="gramStart"/>
      <w:r>
        <w:rPr>
          <w:sz w:val="24"/>
        </w:rPr>
        <w:t>Building</w:t>
      </w:r>
      <w:proofErr w:type="gramEnd"/>
      <w:r>
        <w:rPr>
          <w:sz w:val="24"/>
        </w:rPr>
        <w:t xml:space="preserve"> in which the Demised Premises are located raises its rates during the term of this Lease, the monthly charge payable by Tenant shall be increased by an amount equal to the percentage of such increase. In the event that the Landlord is notified of a utility rate increase Landlord</w:t>
      </w:r>
      <w:r>
        <w:rPr>
          <w:spacing w:val="-2"/>
          <w:sz w:val="24"/>
        </w:rPr>
        <w:t xml:space="preserve"> </w:t>
      </w:r>
      <w:r>
        <w:rPr>
          <w:sz w:val="24"/>
        </w:rPr>
        <w:t>shall</w:t>
      </w:r>
      <w:r>
        <w:rPr>
          <w:spacing w:val="-1"/>
          <w:sz w:val="24"/>
        </w:rPr>
        <w:t xml:space="preserve"> </w:t>
      </w:r>
      <w:r>
        <w:rPr>
          <w:sz w:val="24"/>
        </w:rPr>
        <w:t>so</w:t>
      </w:r>
      <w:r>
        <w:rPr>
          <w:spacing w:val="-1"/>
          <w:sz w:val="24"/>
        </w:rPr>
        <w:t xml:space="preserve"> </w:t>
      </w:r>
      <w:r>
        <w:rPr>
          <w:sz w:val="24"/>
        </w:rPr>
        <w:t>notify</w:t>
      </w:r>
      <w:r>
        <w:rPr>
          <w:spacing w:val="-2"/>
          <w:sz w:val="24"/>
        </w:rPr>
        <w:t xml:space="preserve"> </w:t>
      </w:r>
      <w:r>
        <w:rPr>
          <w:sz w:val="24"/>
        </w:rPr>
        <w:t>Tenant</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and</w:t>
      </w:r>
      <w:r>
        <w:rPr>
          <w:spacing w:val="-1"/>
          <w:sz w:val="24"/>
        </w:rPr>
        <w:t xml:space="preserve"> </w:t>
      </w:r>
      <w:r>
        <w:rPr>
          <w:sz w:val="24"/>
        </w:rPr>
        <w:t>Tenant</w:t>
      </w:r>
      <w:r>
        <w:rPr>
          <w:spacing w:val="-1"/>
          <w:sz w:val="24"/>
        </w:rPr>
        <w:t xml:space="preserve"> </w:t>
      </w:r>
      <w:r>
        <w:rPr>
          <w:sz w:val="24"/>
        </w:rPr>
        <w:t>shall</w:t>
      </w:r>
      <w:r>
        <w:rPr>
          <w:spacing w:val="-1"/>
          <w:sz w:val="24"/>
        </w:rPr>
        <w:t xml:space="preserve"> </w:t>
      </w:r>
      <w:r>
        <w:rPr>
          <w:sz w:val="24"/>
        </w:rPr>
        <w:t>have</w:t>
      </w:r>
      <w:r>
        <w:rPr>
          <w:spacing w:val="-2"/>
          <w:sz w:val="24"/>
        </w:rPr>
        <w:t xml:space="preserve"> </w:t>
      </w:r>
      <w:r>
        <w:rPr>
          <w:sz w:val="24"/>
        </w:rPr>
        <w:t>the</w:t>
      </w:r>
      <w:r>
        <w:rPr>
          <w:spacing w:val="-2"/>
          <w:sz w:val="24"/>
        </w:rPr>
        <w:t xml:space="preserve"> </w:t>
      </w:r>
      <w:r>
        <w:rPr>
          <w:sz w:val="24"/>
        </w:rPr>
        <w:t>right</w:t>
      </w:r>
      <w:r>
        <w:rPr>
          <w:spacing w:val="-1"/>
          <w:sz w:val="24"/>
        </w:rPr>
        <w:t xml:space="preserve"> </w:t>
      </w:r>
      <w:r>
        <w:rPr>
          <w:sz w:val="24"/>
        </w:rPr>
        <w:t>to</w:t>
      </w:r>
      <w:r>
        <w:rPr>
          <w:spacing w:val="-1"/>
          <w:sz w:val="24"/>
        </w:rPr>
        <w:t xml:space="preserve"> </w:t>
      </w:r>
      <w:r>
        <w:rPr>
          <w:sz w:val="24"/>
        </w:rPr>
        <w:t>verify</w:t>
      </w:r>
      <w:r>
        <w:rPr>
          <w:spacing w:val="-1"/>
          <w:sz w:val="24"/>
        </w:rPr>
        <w:t xml:space="preserve"> </w:t>
      </w:r>
      <w:r>
        <w:rPr>
          <w:sz w:val="24"/>
        </w:rPr>
        <w:t>to</w:t>
      </w:r>
      <w:r>
        <w:rPr>
          <w:spacing w:val="-1"/>
          <w:sz w:val="24"/>
        </w:rPr>
        <w:t xml:space="preserve"> </w:t>
      </w:r>
      <w:r>
        <w:rPr>
          <w:sz w:val="24"/>
        </w:rPr>
        <w:t>its satisfaction that a rate increase has occurred.</w:t>
      </w:r>
    </w:p>
    <w:p w14:paraId="5324E2B7" w14:textId="77777777" w:rsidR="006E0B87" w:rsidRDefault="00000000">
      <w:pPr>
        <w:pStyle w:val="ListParagraph"/>
        <w:numPr>
          <w:ilvl w:val="1"/>
          <w:numId w:val="7"/>
        </w:numPr>
        <w:tabs>
          <w:tab w:val="left" w:pos="2086"/>
        </w:tabs>
        <w:spacing w:before="252"/>
        <w:ind w:left="792" w:right="1152" w:firstLine="719"/>
        <w:jc w:val="both"/>
        <w:rPr>
          <w:sz w:val="24"/>
        </w:rPr>
      </w:pPr>
      <w:r>
        <w:rPr>
          <w:sz w:val="24"/>
        </w:rPr>
        <w:t>WATER. Landlord shall supply reasonably adequate quantities of hot and cold water to the Demised Premises for ordinary lavatory, if any lavatory exists in the Demised Premises.</w:t>
      </w:r>
    </w:p>
    <w:p w14:paraId="491A7094" w14:textId="77777777" w:rsidR="006E0B87" w:rsidRDefault="00000000">
      <w:pPr>
        <w:pStyle w:val="ListParagraph"/>
        <w:numPr>
          <w:ilvl w:val="1"/>
          <w:numId w:val="7"/>
        </w:numPr>
        <w:tabs>
          <w:tab w:val="left" w:pos="2014"/>
        </w:tabs>
        <w:spacing w:before="252"/>
        <w:ind w:left="792" w:right="1870" w:firstLine="719"/>
        <w:jc w:val="both"/>
        <w:rPr>
          <w:sz w:val="24"/>
        </w:rPr>
      </w:pPr>
      <w:r>
        <w:rPr>
          <w:sz w:val="24"/>
        </w:rPr>
        <w:t>ELECTRICITY. Tenant’s monthly charge for electricity consumed in the Premises shall be included in each installment on monthly Base Rent paid by Tenant to Landlord.</w:t>
      </w:r>
    </w:p>
    <w:p w14:paraId="165DBF66" w14:textId="77777777" w:rsidR="006E0B87" w:rsidRDefault="006E0B87">
      <w:pPr>
        <w:pStyle w:val="BodyText"/>
        <w:spacing w:before="12"/>
      </w:pPr>
    </w:p>
    <w:p w14:paraId="25847988" w14:textId="77777777" w:rsidR="006E0B87" w:rsidRDefault="00000000">
      <w:pPr>
        <w:pStyle w:val="ListParagraph"/>
        <w:numPr>
          <w:ilvl w:val="1"/>
          <w:numId w:val="7"/>
        </w:numPr>
        <w:tabs>
          <w:tab w:val="left" w:pos="2014"/>
        </w:tabs>
        <w:spacing w:before="1"/>
        <w:ind w:left="792" w:right="1148" w:firstLine="719"/>
        <w:jc w:val="both"/>
        <w:rPr>
          <w:sz w:val="24"/>
        </w:rPr>
      </w:pPr>
      <w:r>
        <w:rPr>
          <w:sz w:val="24"/>
        </w:rPr>
        <w:t>CLEANING. Landlord, at its expense, shall provide</w:t>
      </w:r>
      <w:r>
        <w:rPr>
          <w:spacing w:val="-1"/>
          <w:sz w:val="24"/>
        </w:rPr>
        <w:t xml:space="preserve"> </w:t>
      </w:r>
      <w:r>
        <w:rPr>
          <w:sz w:val="24"/>
        </w:rPr>
        <w:t>reasonable cleaning of the Tenant's offices and building premises (but excluding any portions of the demised premises used for the storage, preparation, service or consumption of food or beverages). Tenant shall pay to Landlord on demand Landlord's reasonable charges for any special or unusual cleaning work in the demised premises, including without limitation,</w:t>
      </w:r>
      <w:r>
        <w:rPr>
          <w:spacing w:val="40"/>
          <w:sz w:val="24"/>
        </w:rPr>
        <w:t xml:space="preserve"> </w:t>
      </w:r>
      <w:r>
        <w:rPr>
          <w:sz w:val="24"/>
        </w:rPr>
        <w:t>the</w:t>
      </w:r>
      <w:r>
        <w:rPr>
          <w:spacing w:val="40"/>
          <w:sz w:val="24"/>
        </w:rPr>
        <w:t xml:space="preserve"> </w:t>
      </w:r>
      <w:r>
        <w:rPr>
          <w:sz w:val="24"/>
        </w:rPr>
        <w:t>cleaning</w:t>
      </w:r>
      <w:r>
        <w:rPr>
          <w:spacing w:val="40"/>
          <w:sz w:val="24"/>
        </w:rPr>
        <w:t xml:space="preserve"> </w:t>
      </w:r>
      <w:r>
        <w:rPr>
          <w:sz w:val="24"/>
        </w:rPr>
        <w:t>of</w:t>
      </w:r>
      <w:r>
        <w:rPr>
          <w:spacing w:val="40"/>
          <w:sz w:val="24"/>
        </w:rPr>
        <w:t xml:space="preserve"> </w:t>
      </w:r>
      <w:r>
        <w:rPr>
          <w:sz w:val="24"/>
        </w:rPr>
        <w:t>private</w:t>
      </w:r>
      <w:r>
        <w:rPr>
          <w:spacing w:val="40"/>
          <w:sz w:val="24"/>
        </w:rPr>
        <w:t xml:space="preserve"> </w:t>
      </w:r>
      <w:r>
        <w:rPr>
          <w:sz w:val="24"/>
        </w:rPr>
        <w:t>baths,</w:t>
      </w:r>
      <w:r>
        <w:rPr>
          <w:spacing w:val="40"/>
          <w:sz w:val="24"/>
        </w:rPr>
        <w:t xml:space="preserve"> </w:t>
      </w:r>
      <w:r>
        <w:rPr>
          <w:sz w:val="24"/>
        </w:rPr>
        <w:t>interior</w:t>
      </w:r>
      <w:r>
        <w:rPr>
          <w:spacing w:val="40"/>
          <w:sz w:val="24"/>
        </w:rPr>
        <w:t xml:space="preserve"> </w:t>
      </w:r>
      <w:r>
        <w:rPr>
          <w:sz w:val="24"/>
        </w:rPr>
        <w:t>glass,</w:t>
      </w:r>
      <w:r>
        <w:rPr>
          <w:spacing w:val="40"/>
          <w:sz w:val="24"/>
        </w:rPr>
        <w:t xml:space="preserve"> </w:t>
      </w:r>
      <w:r>
        <w:rPr>
          <w:sz w:val="24"/>
        </w:rPr>
        <w:t>pantries,</w:t>
      </w:r>
      <w:r>
        <w:rPr>
          <w:spacing w:val="40"/>
          <w:sz w:val="24"/>
        </w:rPr>
        <w:t xml:space="preserve"> </w:t>
      </w:r>
      <w:r>
        <w:rPr>
          <w:sz w:val="24"/>
        </w:rPr>
        <w:t>kitchens,</w:t>
      </w:r>
      <w:r>
        <w:rPr>
          <w:spacing w:val="40"/>
          <w:sz w:val="24"/>
        </w:rPr>
        <w:t xml:space="preserve"> </w:t>
      </w:r>
      <w:r>
        <w:rPr>
          <w:sz w:val="24"/>
        </w:rPr>
        <w:t>lounge areas, paneled and fabric walls, and wood floors.</w:t>
      </w:r>
    </w:p>
    <w:p w14:paraId="66372933" w14:textId="77777777" w:rsidR="006E0B87" w:rsidRDefault="00000000">
      <w:pPr>
        <w:pStyle w:val="ListParagraph"/>
        <w:numPr>
          <w:ilvl w:val="1"/>
          <w:numId w:val="7"/>
        </w:numPr>
        <w:tabs>
          <w:tab w:val="left" w:pos="1941"/>
        </w:tabs>
        <w:spacing w:before="252"/>
        <w:ind w:left="792" w:right="1369" w:firstLine="719"/>
        <w:jc w:val="both"/>
        <w:rPr>
          <w:sz w:val="24"/>
        </w:rPr>
      </w:pPr>
      <w:r>
        <w:rPr>
          <w:sz w:val="24"/>
        </w:rPr>
        <w:t xml:space="preserve">SECURITY. In no event shall Landlord be required to provide any security services to the </w:t>
      </w:r>
      <w:proofErr w:type="gramStart"/>
      <w:r>
        <w:rPr>
          <w:sz w:val="24"/>
        </w:rPr>
        <w:t>Building</w:t>
      </w:r>
      <w:proofErr w:type="gramEnd"/>
      <w:r>
        <w:rPr>
          <w:sz w:val="24"/>
        </w:rPr>
        <w:t>. Tenant shall supply such security services to the Demised</w:t>
      </w:r>
      <w:r>
        <w:rPr>
          <w:spacing w:val="-2"/>
          <w:sz w:val="24"/>
        </w:rPr>
        <w:t xml:space="preserve"> </w:t>
      </w:r>
      <w:r>
        <w:rPr>
          <w:sz w:val="24"/>
        </w:rPr>
        <w:t>Premises</w:t>
      </w:r>
      <w:r>
        <w:rPr>
          <w:spacing w:val="-2"/>
          <w:sz w:val="24"/>
        </w:rPr>
        <w:t xml:space="preserve"> </w:t>
      </w:r>
      <w:r>
        <w:rPr>
          <w:sz w:val="24"/>
        </w:rPr>
        <w:t>as</w:t>
      </w:r>
      <w:r>
        <w:rPr>
          <w:spacing w:val="-2"/>
          <w:sz w:val="24"/>
        </w:rPr>
        <w:t xml:space="preserve"> </w:t>
      </w:r>
      <w:r>
        <w:rPr>
          <w:sz w:val="24"/>
        </w:rPr>
        <w:t>Tenant</w:t>
      </w:r>
      <w:r>
        <w:rPr>
          <w:spacing w:val="-2"/>
          <w:sz w:val="24"/>
        </w:rPr>
        <w:t xml:space="preserve"> </w:t>
      </w:r>
      <w:r>
        <w:rPr>
          <w:sz w:val="24"/>
        </w:rPr>
        <w:t>requires,</w:t>
      </w:r>
      <w:r>
        <w:rPr>
          <w:spacing w:val="-2"/>
          <w:sz w:val="24"/>
        </w:rPr>
        <w:t xml:space="preserve"> </w:t>
      </w:r>
      <w:r>
        <w:rPr>
          <w:sz w:val="24"/>
        </w:rPr>
        <w:t>subject</w:t>
      </w:r>
      <w:r>
        <w:rPr>
          <w:spacing w:val="-2"/>
          <w:sz w:val="24"/>
        </w:rPr>
        <w:t xml:space="preserve"> </w:t>
      </w:r>
      <w:r>
        <w:rPr>
          <w:sz w:val="24"/>
        </w:rPr>
        <w:t>to</w:t>
      </w:r>
      <w:r>
        <w:rPr>
          <w:spacing w:val="-2"/>
          <w:sz w:val="24"/>
        </w:rPr>
        <w:t xml:space="preserve"> </w:t>
      </w:r>
      <w:r>
        <w:rPr>
          <w:sz w:val="24"/>
        </w:rPr>
        <w:t>Landlord's</w:t>
      </w:r>
      <w:r>
        <w:rPr>
          <w:spacing w:val="-2"/>
          <w:sz w:val="24"/>
        </w:rPr>
        <w:t xml:space="preserve"> </w:t>
      </w:r>
      <w:r>
        <w:rPr>
          <w:sz w:val="24"/>
        </w:rPr>
        <w:t>prior</w:t>
      </w:r>
      <w:r>
        <w:rPr>
          <w:spacing w:val="-3"/>
          <w:sz w:val="24"/>
        </w:rPr>
        <w:t xml:space="preserve"> </w:t>
      </w:r>
      <w:r>
        <w:rPr>
          <w:sz w:val="24"/>
        </w:rPr>
        <w:t>approval of</w:t>
      </w:r>
      <w:r>
        <w:rPr>
          <w:spacing w:val="-3"/>
          <w:sz w:val="24"/>
        </w:rPr>
        <w:t xml:space="preserve"> </w:t>
      </w:r>
      <w:r>
        <w:rPr>
          <w:sz w:val="24"/>
        </w:rPr>
        <w:t>plans.</w:t>
      </w:r>
      <w:r>
        <w:rPr>
          <w:spacing w:val="-3"/>
          <w:sz w:val="24"/>
        </w:rPr>
        <w:t xml:space="preserve"> </w:t>
      </w:r>
      <w:r>
        <w:rPr>
          <w:sz w:val="24"/>
        </w:rPr>
        <w:t>If Landlord</w:t>
      </w:r>
      <w:r>
        <w:rPr>
          <w:spacing w:val="28"/>
          <w:sz w:val="24"/>
        </w:rPr>
        <w:t xml:space="preserve"> </w:t>
      </w:r>
      <w:r>
        <w:rPr>
          <w:sz w:val="24"/>
        </w:rPr>
        <w:t>shall,</w:t>
      </w:r>
      <w:r>
        <w:rPr>
          <w:spacing w:val="29"/>
          <w:sz w:val="24"/>
        </w:rPr>
        <w:t xml:space="preserve"> </w:t>
      </w:r>
      <w:r>
        <w:rPr>
          <w:sz w:val="24"/>
        </w:rPr>
        <w:t>at</w:t>
      </w:r>
      <w:r>
        <w:rPr>
          <w:spacing w:val="30"/>
          <w:sz w:val="24"/>
        </w:rPr>
        <w:t xml:space="preserve"> </w:t>
      </w:r>
      <w:r>
        <w:rPr>
          <w:sz w:val="24"/>
        </w:rPr>
        <w:t>its</w:t>
      </w:r>
      <w:r>
        <w:rPr>
          <w:spacing w:val="29"/>
          <w:sz w:val="24"/>
        </w:rPr>
        <w:t xml:space="preserve"> </w:t>
      </w:r>
      <w:r>
        <w:rPr>
          <w:sz w:val="24"/>
        </w:rPr>
        <w:t>discretion,</w:t>
      </w:r>
      <w:r>
        <w:rPr>
          <w:spacing w:val="29"/>
          <w:sz w:val="24"/>
        </w:rPr>
        <w:t xml:space="preserve"> </w:t>
      </w:r>
      <w:r>
        <w:rPr>
          <w:sz w:val="24"/>
        </w:rPr>
        <w:t>supply</w:t>
      </w:r>
      <w:r>
        <w:rPr>
          <w:spacing w:val="29"/>
          <w:sz w:val="24"/>
        </w:rPr>
        <w:t xml:space="preserve"> </w:t>
      </w:r>
      <w:r>
        <w:rPr>
          <w:sz w:val="24"/>
        </w:rPr>
        <w:t>any</w:t>
      </w:r>
      <w:r>
        <w:rPr>
          <w:spacing w:val="28"/>
          <w:sz w:val="24"/>
        </w:rPr>
        <w:t xml:space="preserve"> </w:t>
      </w:r>
      <w:r>
        <w:rPr>
          <w:sz w:val="24"/>
        </w:rPr>
        <w:t>security</w:t>
      </w:r>
      <w:r>
        <w:rPr>
          <w:spacing w:val="30"/>
          <w:sz w:val="24"/>
        </w:rPr>
        <w:t xml:space="preserve"> </w:t>
      </w:r>
      <w:r>
        <w:rPr>
          <w:sz w:val="24"/>
        </w:rPr>
        <w:t>services</w:t>
      </w:r>
      <w:r>
        <w:rPr>
          <w:spacing w:val="30"/>
          <w:sz w:val="24"/>
        </w:rPr>
        <w:t xml:space="preserve"> </w:t>
      </w:r>
      <w:r>
        <w:rPr>
          <w:sz w:val="24"/>
        </w:rPr>
        <w:t>to</w:t>
      </w:r>
      <w:r>
        <w:rPr>
          <w:spacing w:val="29"/>
          <w:sz w:val="24"/>
        </w:rPr>
        <w:t xml:space="preserve"> </w:t>
      </w:r>
      <w:r>
        <w:rPr>
          <w:sz w:val="24"/>
        </w:rPr>
        <w:t>the</w:t>
      </w:r>
      <w:r>
        <w:rPr>
          <w:spacing w:val="29"/>
          <w:sz w:val="24"/>
        </w:rPr>
        <w:t xml:space="preserve"> </w:t>
      </w:r>
      <w:proofErr w:type="gramStart"/>
      <w:r>
        <w:rPr>
          <w:sz w:val="24"/>
        </w:rPr>
        <w:t>Building</w:t>
      </w:r>
      <w:proofErr w:type="gramEnd"/>
      <w:r>
        <w:rPr>
          <w:sz w:val="24"/>
        </w:rPr>
        <w:t>,</w:t>
      </w:r>
      <w:r>
        <w:rPr>
          <w:spacing w:val="30"/>
          <w:sz w:val="24"/>
        </w:rPr>
        <w:t xml:space="preserve"> </w:t>
      </w:r>
      <w:r>
        <w:rPr>
          <w:spacing w:val="-4"/>
          <w:sz w:val="24"/>
        </w:rPr>
        <w:t>same</w:t>
      </w:r>
    </w:p>
    <w:p w14:paraId="6D347EB6" w14:textId="77777777" w:rsidR="006E0B87" w:rsidRDefault="006E0B87">
      <w:pPr>
        <w:pStyle w:val="ListParagraph"/>
        <w:rPr>
          <w:sz w:val="24"/>
        </w:rPr>
        <w:sectPr w:rsidR="006E0B87">
          <w:pgSz w:w="12240" w:h="15840"/>
          <w:pgMar w:top="1360" w:right="720" w:bottom="880" w:left="1080" w:header="0" w:footer="695" w:gutter="0"/>
          <w:cols w:space="720"/>
        </w:sectPr>
      </w:pPr>
    </w:p>
    <w:p w14:paraId="11EE0F9F" w14:textId="77777777" w:rsidR="006E0B87" w:rsidRDefault="00000000">
      <w:pPr>
        <w:pStyle w:val="BodyText"/>
        <w:spacing w:before="79"/>
        <w:ind w:left="792"/>
      </w:pPr>
      <w:r>
        <w:lastRenderedPageBreak/>
        <w:t>shall</w:t>
      </w:r>
      <w:r>
        <w:rPr>
          <w:spacing w:val="-3"/>
        </w:rPr>
        <w:t xml:space="preserve"> </w:t>
      </w:r>
      <w:r>
        <w:t>not</w:t>
      </w:r>
      <w:r>
        <w:rPr>
          <w:spacing w:val="-1"/>
        </w:rPr>
        <w:t xml:space="preserve"> </w:t>
      </w:r>
      <w:r>
        <w:t>guarantee</w:t>
      </w:r>
      <w:r>
        <w:rPr>
          <w:spacing w:val="-2"/>
        </w:rPr>
        <w:t xml:space="preserve"> </w:t>
      </w:r>
      <w:r>
        <w:t>the</w:t>
      </w:r>
      <w:r>
        <w:rPr>
          <w:spacing w:val="-2"/>
        </w:rPr>
        <w:t xml:space="preserve"> </w:t>
      </w:r>
      <w:r>
        <w:t>safety of</w:t>
      </w:r>
      <w:r>
        <w:rPr>
          <w:spacing w:val="-1"/>
        </w:rPr>
        <w:t xml:space="preserve"> </w:t>
      </w:r>
      <w:r>
        <w:t>Tenant's</w:t>
      </w:r>
      <w:r>
        <w:rPr>
          <w:spacing w:val="-1"/>
        </w:rPr>
        <w:t xml:space="preserve"> </w:t>
      </w:r>
      <w:r>
        <w:t>employees, invitees</w:t>
      </w:r>
      <w:r>
        <w:rPr>
          <w:spacing w:val="-1"/>
        </w:rPr>
        <w:t xml:space="preserve"> </w:t>
      </w:r>
      <w:r>
        <w:t xml:space="preserve">or </w:t>
      </w:r>
      <w:r>
        <w:rPr>
          <w:spacing w:val="-2"/>
        </w:rPr>
        <w:t>property.</w:t>
      </w:r>
    </w:p>
    <w:p w14:paraId="74D9F1D8" w14:textId="77777777" w:rsidR="006E0B87" w:rsidRDefault="006E0B87">
      <w:pPr>
        <w:pStyle w:val="BodyText"/>
        <w:spacing w:before="72"/>
      </w:pPr>
    </w:p>
    <w:p w14:paraId="681FD650" w14:textId="77777777" w:rsidR="006E0B87" w:rsidRDefault="00000000">
      <w:pPr>
        <w:pStyle w:val="ListParagraph"/>
        <w:numPr>
          <w:ilvl w:val="1"/>
          <w:numId w:val="7"/>
        </w:numPr>
        <w:tabs>
          <w:tab w:val="left" w:pos="2158"/>
        </w:tabs>
        <w:ind w:left="864" w:right="1151" w:firstLine="719"/>
        <w:jc w:val="both"/>
        <w:rPr>
          <w:sz w:val="24"/>
        </w:rPr>
      </w:pPr>
      <w:r>
        <w:rPr>
          <w:sz w:val="24"/>
        </w:rPr>
        <w:t>INTERRUPTION OF SERVICES. Landlord does not warrant that any of the services referred to above, or any other services which Landlord may supply, will be free from interruption, and Tenant acknowledges that any one (1) or more such services may be suspended by reason of accident, repairs, inspections, alterations or improvements necessary to be made, or by Unavoidable Delay (as hereinafter defined). Any such interruption or discontinuance of service shall not be deemed an eviction or disturbance of Tenant's use and possession of the Premises, or any part thereof, nor render Landlord liable to Tenant for damages by abatement of the Rent or otherwise, nor relieve Tenant from performance of Tenant's obligations under this Lease.</w:t>
      </w:r>
      <w:r>
        <w:rPr>
          <w:spacing w:val="40"/>
          <w:sz w:val="24"/>
        </w:rPr>
        <w:t xml:space="preserve"> </w:t>
      </w:r>
      <w:r>
        <w:rPr>
          <w:sz w:val="24"/>
        </w:rPr>
        <w:t xml:space="preserve">Landlord shall, however, exercise reasonable diligence to restore any service so </w:t>
      </w:r>
      <w:r>
        <w:rPr>
          <w:spacing w:val="-2"/>
          <w:sz w:val="24"/>
        </w:rPr>
        <w:t>interrupted.</w:t>
      </w:r>
    </w:p>
    <w:p w14:paraId="286DBC2A" w14:textId="77777777" w:rsidR="006E0B87" w:rsidRDefault="006E0B87">
      <w:pPr>
        <w:pStyle w:val="BodyText"/>
        <w:spacing w:before="253"/>
      </w:pPr>
    </w:p>
    <w:p w14:paraId="14D86FD3" w14:textId="77777777" w:rsidR="006E0B87" w:rsidRDefault="00000000">
      <w:pPr>
        <w:pStyle w:val="Heading1"/>
        <w:numPr>
          <w:ilvl w:val="0"/>
          <w:numId w:val="7"/>
        </w:numPr>
        <w:tabs>
          <w:tab w:val="left" w:pos="1223"/>
        </w:tabs>
        <w:ind w:left="1223" w:hanging="359"/>
        <w:jc w:val="left"/>
        <w:rPr>
          <w:u w:val="none"/>
        </w:rPr>
      </w:pPr>
      <w:bookmarkStart w:id="10" w:name="_TOC_250016"/>
      <w:bookmarkEnd w:id="10"/>
      <w:r>
        <w:rPr>
          <w:spacing w:val="-2"/>
        </w:rPr>
        <w:t>INSURANCE.</w:t>
      </w:r>
    </w:p>
    <w:p w14:paraId="4E46BFF4" w14:textId="77777777" w:rsidR="006E0B87" w:rsidRDefault="006E0B87">
      <w:pPr>
        <w:pStyle w:val="BodyText"/>
        <w:spacing w:before="17"/>
        <w:rPr>
          <w:b/>
        </w:rPr>
      </w:pPr>
    </w:p>
    <w:p w14:paraId="0B3EC65D" w14:textId="77777777" w:rsidR="006E0B87" w:rsidRDefault="00000000">
      <w:pPr>
        <w:pStyle w:val="ListParagraph"/>
        <w:numPr>
          <w:ilvl w:val="1"/>
          <w:numId w:val="7"/>
        </w:numPr>
        <w:tabs>
          <w:tab w:val="left" w:pos="2158"/>
        </w:tabs>
        <w:ind w:left="864" w:right="1145" w:firstLine="647"/>
        <w:jc w:val="both"/>
        <w:rPr>
          <w:sz w:val="24"/>
        </w:rPr>
      </w:pPr>
      <w:r>
        <w:rPr>
          <w:sz w:val="24"/>
        </w:rPr>
        <w:t>Tenant</w:t>
      </w:r>
      <w:r>
        <w:rPr>
          <w:spacing w:val="-9"/>
          <w:sz w:val="24"/>
        </w:rPr>
        <w:t xml:space="preserve"> </w:t>
      </w:r>
      <w:r>
        <w:rPr>
          <w:sz w:val="24"/>
        </w:rPr>
        <w:t>shall,</w:t>
      </w:r>
      <w:r>
        <w:rPr>
          <w:spacing w:val="-9"/>
          <w:sz w:val="24"/>
        </w:rPr>
        <w:t xml:space="preserve"> </w:t>
      </w:r>
      <w:r>
        <w:rPr>
          <w:sz w:val="24"/>
        </w:rPr>
        <w:t>at</w:t>
      </w:r>
      <w:r>
        <w:rPr>
          <w:spacing w:val="-9"/>
          <w:sz w:val="24"/>
        </w:rPr>
        <w:t xml:space="preserve"> </w:t>
      </w:r>
      <w:r>
        <w:rPr>
          <w:sz w:val="24"/>
        </w:rPr>
        <w:t>its</w:t>
      </w:r>
      <w:r>
        <w:rPr>
          <w:spacing w:val="-9"/>
          <w:sz w:val="24"/>
        </w:rPr>
        <w:t xml:space="preserve"> </w:t>
      </w:r>
      <w:r>
        <w:rPr>
          <w:sz w:val="24"/>
        </w:rPr>
        <w:t>expense,</w:t>
      </w:r>
      <w:r>
        <w:rPr>
          <w:spacing w:val="-9"/>
          <w:sz w:val="24"/>
        </w:rPr>
        <w:t xml:space="preserve"> </w:t>
      </w:r>
      <w:r>
        <w:rPr>
          <w:sz w:val="24"/>
        </w:rPr>
        <w:t>secure</w:t>
      </w:r>
      <w:r>
        <w:rPr>
          <w:spacing w:val="-9"/>
          <w:sz w:val="24"/>
        </w:rPr>
        <w:t xml:space="preserve"> </w:t>
      </w:r>
      <w:r>
        <w:rPr>
          <w:sz w:val="24"/>
        </w:rPr>
        <w:t>and</w:t>
      </w:r>
      <w:r>
        <w:rPr>
          <w:spacing w:val="-10"/>
          <w:sz w:val="24"/>
        </w:rPr>
        <w:t xml:space="preserve"> </w:t>
      </w:r>
      <w:r>
        <w:rPr>
          <w:sz w:val="24"/>
        </w:rPr>
        <w:t>maintain</w:t>
      </w:r>
      <w:r>
        <w:rPr>
          <w:spacing w:val="-9"/>
          <w:sz w:val="24"/>
        </w:rPr>
        <w:t xml:space="preserve"> </w:t>
      </w:r>
      <w:r>
        <w:rPr>
          <w:sz w:val="24"/>
        </w:rPr>
        <w:t>general</w:t>
      </w:r>
      <w:r>
        <w:rPr>
          <w:spacing w:val="-9"/>
          <w:sz w:val="24"/>
        </w:rPr>
        <w:t xml:space="preserve"> </w:t>
      </w:r>
      <w:r>
        <w:rPr>
          <w:sz w:val="24"/>
        </w:rPr>
        <w:t>liability</w:t>
      </w:r>
      <w:r>
        <w:rPr>
          <w:spacing w:val="-11"/>
          <w:sz w:val="24"/>
        </w:rPr>
        <w:t xml:space="preserve"> </w:t>
      </w:r>
      <w:r>
        <w:rPr>
          <w:sz w:val="24"/>
        </w:rPr>
        <w:t>insurance written on a so-called "comprehensive" general liability form with combined single limit coverage (for personal injury, property damage or death arising out of any one (1) occurrence) of at least $1,000,000, with no deductible, naming Landlord and</w:t>
      </w:r>
      <w:r>
        <w:rPr>
          <w:spacing w:val="40"/>
          <w:sz w:val="24"/>
        </w:rPr>
        <w:t xml:space="preserve"> </w:t>
      </w:r>
      <w:r>
        <w:rPr>
          <w:sz w:val="24"/>
        </w:rPr>
        <w:t xml:space="preserve">Landlord's designees as additional insureds under the policy. Tenant shall, at its expense, secure and maintain excess liability insurance written on </w:t>
      </w:r>
      <w:proofErr w:type="gramStart"/>
      <w:r>
        <w:rPr>
          <w:sz w:val="24"/>
        </w:rPr>
        <w:t>a</w:t>
      </w:r>
      <w:proofErr w:type="gramEnd"/>
      <w:r>
        <w:rPr>
          <w:sz w:val="24"/>
        </w:rPr>
        <w:t xml:space="preserve"> umbrella</w:t>
      </w:r>
      <w:r>
        <w:rPr>
          <w:spacing w:val="40"/>
          <w:sz w:val="24"/>
        </w:rPr>
        <w:t xml:space="preserve"> </w:t>
      </w:r>
      <w:r>
        <w:rPr>
          <w:sz w:val="24"/>
        </w:rPr>
        <w:t>form</w:t>
      </w:r>
      <w:r>
        <w:rPr>
          <w:spacing w:val="40"/>
          <w:sz w:val="24"/>
        </w:rPr>
        <w:t xml:space="preserve"> </w:t>
      </w:r>
      <w:r>
        <w:rPr>
          <w:sz w:val="24"/>
        </w:rPr>
        <w:t>with</w:t>
      </w:r>
      <w:r>
        <w:rPr>
          <w:spacing w:val="-3"/>
          <w:sz w:val="24"/>
        </w:rPr>
        <w:t xml:space="preserve"> </w:t>
      </w:r>
      <w:r>
        <w:rPr>
          <w:sz w:val="24"/>
        </w:rPr>
        <w:t>combined</w:t>
      </w:r>
      <w:r>
        <w:rPr>
          <w:spacing w:val="-3"/>
          <w:sz w:val="24"/>
        </w:rPr>
        <w:t xml:space="preserve"> </w:t>
      </w:r>
      <w:r>
        <w:rPr>
          <w:sz w:val="24"/>
        </w:rPr>
        <w:t>and</w:t>
      </w:r>
      <w:r>
        <w:rPr>
          <w:spacing w:val="-3"/>
          <w:sz w:val="24"/>
        </w:rPr>
        <w:t xml:space="preserve"> </w:t>
      </w:r>
      <w:r>
        <w:rPr>
          <w:sz w:val="24"/>
        </w:rPr>
        <w:t>single</w:t>
      </w:r>
      <w:r>
        <w:rPr>
          <w:spacing w:val="-4"/>
          <w:sz w:val="24"/>
        </w:rPr>
        <w:t xml:space="preserve"> </w:t>
      </w:r>
      <w:r>
        <w:rPr>
          <w:sz w:val="24"/>
        </w:rPr>
        <w:t>limit</w:t>
      </w:r>
      <w:r>
        <w:rPr>
          <w:spacing w:val="-3"/>
          <w:sz w:val="24"/>
        </w:rPr>
        <w:t xml:space="preserve"> </w:t>
      </w:r>
      <w:r>
        <w:rPr>
          <w:sz w:val="24"/>
        </w:rPr>
        <w:t>coverage</w:t>
      </w:r>
      <w:r>
        <w:rPr>
          <w:spacing w:val="-4"/>
          <w:sz w:val="24"/>
        </w:rPr>
        <w:t xml:space="preserve"> </w:t>
      </w:r>
      <w:r>
        <w:rPr>
          <w:sz w:val="24"/>
        </w:rPr>
        <w:t>(for</w:t>
      </w:r>
      <w:r>
        <w:rPr>
          <w:spacing w:val="-3"/>
          <w:sz w:val="24"/>
        </w:rPr>
        <w:t xml:space="preserve"> </w:t>
      </w:r>
      <w:r>
        <w:rPr>
          <w:sz w:val="24"/>
        </w:rPr>
        <w:t>personal</w:t>
      </w:r>
      <w:r>
        <w:rPr>
          <w:spacing w:val="-3"/>
          <w:sz w:val="24"/>
        </w:rPr>
        <w:t xml:space="preserve"> </w:t>
      </w:r>
      <w:r>
        <w:rPr>
          <w:sz w:val="24"/>
        </w:rPr>
        <w:t>injury,</w:t>
      </w:r>
      <w:r>
        <w:rPr>
          <w:spacing w:val="-3"/>
          <w:sz w:val="24"/>
        </w:rPr>
        <w:t xml:space="preserve"> </w:t>
      </w:r>
      <w:r>
        <w:rPr>
          <w:sz w:val="24"/>
        </w:rPr>
        <w:t>property</w:t>
      </w:r>
      <w:r>
        <w:rPr>
          <w:spacing w:val="-3"/>
          <w:sz w:val="24"/>
        </w:rPr>
        <w:t xml:space="preserve"> </w:t>
      </w:r>
      <w:r>
        <w:rPr>
          <w:sz w:val="24"/>
        </w:rPr>
        <w:t>damage</w:t>
      </w:r>
      <w:r>
        <w:rPr>
          <w:spacing w:val="-4"/>
          <w:sz w:val="24"/>
        </w:rPr>
        <w:t xml:space="preserve"> </w:t>
      </w:r>
      <w:r>
        <w:rPr>
          <w:sz w:val="24"/>
        </w:rPr>
        <w:t>or</w:t>
      </w:r>
      <w:r>
        <w:rPr>
          <w:spacing w:val="-2"/>
          <w:sz w:val="24"/>
        </w:rPr>
        <w:t xml:space="preserve"> </w:t>
      </w:r>
      <w:r>
        <w:rPr>
          <w:sz w:val="24"/>
        </w:rPr>
        <w:t>death arising out of any one (1) occurrence) of at least $4,000,000, with no deductible, naming Landlord and Landlord's designees as additional insureds under the policy. Tenant shall deliver to Landlord duplicate certificates of such insurance prior to taking occupancy of the Demised Premises and shall deliver new certificates at least 10 days prior to the expiration of the existing coverage. Such certificates shall provide that in the event of termination or material change in coverage, Landlord shall he given 30 days' advance notice in writing sent by certified mail to the address of Landlord. Such insurance shall insure Tenant's contractual liability hereunder and shall contain a</w:t>
      </w:r>
      <w:r>
        <w:rPr>
          <w:spacing w:val="40"/>
          <w:sz w:val="24"/>
        </w:rPr>
        <w:t xml:space="preserve"> </w:t>
      </w:r>
      <w:r>
        <w:rPr>
          <w:sz w:val="24"/>
        </w:rPr>
        <w:t>waiver of the insurer's right of subrogation against Landlord. Said coverage limit shall be increased if, in Landlord's reasonable judgment, increased limits are required to protect</w:t>
      </w:r>
      <w:r>
        <w:rPr>
          <w:spacing w:val="-1"/>
          <w:sz w:val="24"/>
        </w:rPr>
        <w:t xml:space="preserve"> </w:t>
      </w:r>
      <w:r>
        <w:rPr>
          <w:sz w:val="24"/>
        </w:rPr>
        <w:t>Landlord and</w:t>
      </w:r>
      <w:r>
        <w:rPr>
          <w:spacing w:val="-1"/>
          <w:sz w:val="24"/>
        </w:rPr>
        <w:t xml:space="preserve"> </w:t>
      </w:r>
      <w:r>
        <w:rPr>
          <w:sz w:val="24"/>
        </w:rPr>
        <w:t>Tenant</w:t>
      </w:r>
      <w:r>
        <w:rPr>
          <w:spacing w:val="-1"/>
          <w:sz w:val="24"/>
        </w:rPr>
        <w:t xml:space="preserve"> </w:t>
      </w:r>
      <w:r>
        <w:rPr>
          <w:sz w:val="24"/>
        </w:rPr>
        <w:t>against claims</w:t>
      </w:r>
      <w:r>
        <w:rPr>
          <w:spacing w:val="-1"/>
          <w:sz w:val="24"/>
        </w:rPr>
        <w:t xml:space="preserve"> </w:t>
      </w:r>
      <w:r>
        <w:rPr>
          <w:sz w:val="24"/>
        </w:rPr>
        <w:t>covered</w:t>
      </w:r>
      <w:r>
        <w:rPr>
          <w:spacing w:val="-1"/>
          <w:sz w:val="24"/>
        </w:rPr>
        <w:t xml:space="preserve"> </w:t>
      </w:r>
      <w:r>
        <w:rPr>
          <w:sz w:val="24"/>
        </w:rPr>
        <w:t>thereby. If</w:t>
      </w:r>
      <w:r>
        <w:rPr>
          <w:spacing w:val="-3"/>
          <w:sz w:val="24"/>
        </w:rPr>
        <w:t xml:space="preserve"> </w:t>
      </w:r>
      <w:r>
        <w:rPr>
          <w:sz w:val="24"/>
        </w:rPr>
        <w:t>Tenant</w:t>
      </w:r>
      <w:r>
        <w:rPr>
          <w:spacing w:val="-1"/>
          <w:sz w:val="24"/>
        </w:rPr>
        <w:t xml:space="preserve"> </w:t>
      </w:r>
      <w:r>
        <w:rPr>
          <w:sz w:val="24"/>
        </w:rPr>
        <w:t>shall</w:t>
      </w:r>
      <w:r>
        <w:rPr>
          <w:spacing w:val="-1"/>
          <w:sz w:val="24"/>
        </w:rPr>
        <w:t xml:space="preserve"> </w:t>
      </w:r>
      <w:r>
        <w:rPr>
          <w:sz w:val="24"/>
        </w:rPr>
        <w:t>voluntarily carry any liability insurance in an amount greater than required hereunder, such insurance shall comply with the requirements of this Section.</w:t>
      </w:r>
    </w:p>
    <w:p w14:paraId="024CA5A5" w14:textId="77777777" w:rsidR="006E0B87" w:rsidRDefault="00000000">
      <w:pPr>
        <w:pStyle w:val="ListParagraph"/>
        <w:numPr>
          <w:ilvl w:val="1"/>
          <w:numId w:val="7"/>
        </w:numPr>
        <w:tabs>
          <w:tab w:val="left" w:pos="2158"/>
        </w:tabs>
        <w:spacing w:before="217"/>
        <w:ind w:left="864" w:right="1364" w:firstLine="647"/>
        <w:jc w:val="both"/>
        <w:rPr>
          <w:sz w:val="24"/>
        </w:rPr>
      </w:pPr>
      <w:r>
        <w:rPr>
          <w:sz w:val="24"/>
        </w:rPr>
        <w:t>Tenant shall maintain all-risk casualty insurance covering Tenant's furniture, fixtures, equipment and other personality within the Premises, with replacement value coverage.</w:t>
      </w:r>
    </w:p>
    <w:p w14:paraId="517B65D6" w14:textId="77777777" w:rsidR="006E0B87" w:rsidRDefault="00000000">
      <w:pPr>
        <w:pStyle w:val="ListParagraph"/>
        <w:numPr>
          <w:ilvl w:val="1"/>
          <w:numId w:val="7"/>
        </w:numPr>
        <w:tabs>
          <w:tab w:val="left" w:pos="2086"/>
        </w:tabs>
        <w:spacing w:before="253"/>
        <w:ind w:left="864" w:right="1224" w:firstLine="647"/>
        <w:jc w:val="both"/>
        <w:rPr>
          <w:sz w:val="24"/>
        </w:rPr>
      </w:pPr>
      <w:r>
        <w:rPr>
          <w:sz w:val="24"/>
        </w:rPr>
        <w:t>Landlord and Tenant hereby waive all rights to recover</w:t>
      </w:r>
      <w:r>
        <w:rPr>
          <w:spacing w:val="-1"/>
          <w:sz w:val="24"/>
        </w:rPr>
        <w:t xml:space="preserve"> </w:t>
      </w:r>
      <w:r>
        <w:rPr>
          <w:sz w:val="24"/>
        </w:rPr>
        <w:t>against each other for</w:t>
      </w:r>
      <w:r>
        <w:rPr>
          <w:spacing w:val="-5"/>
          <w:sz w:val="24"/>
        </w:rPr>
        <w:t xml:space="preserve"> </w:t>
      </w:r>
      <w:r>
        <w:rPr>
          <w:sz w:val="24"/>
        </w:rPr>
        <w:t>any</w:t>
      </w:r>
      <w:r>
        <w:rPr>
          <w:spacing w:val="-3"/>
          <w:sz w:val="24"/>
        </w:rPr>
        <w:t xml:space="preserve"> </w:t>
      </w:r>
      <w:r>
        <w:rPr>
          <w:sz w:val="24"/>
        </w:rPr>
        <w:t>loss</w:t>
      </w:r>
      <w:r>
        <w:rPr>
          <w:spacing w:val="-3"/>
          <w:sz w:val="24"/>
        </w:rPr>
        <w:t xml:space="preserve"> </w:t>
      </w:r>
      <w:r>
        <w:rPr>
          <w:sz w:val="24"/>
        </w:rPr>
        <w:t>or</w:t>
      </w:r>
      <w:r>
        <w:rPr>
          <w:spacing w:val="-3"/>
          <w:sz w:val="24"/>
        </w:rPr>
        <w:t xml:space="preserve"> </w:t>
      </w:r>
      <w:r>
        <w:rPr>
          <w:sz w:val="24"/>
        </w:rPr>
        <w:t>damage</w:t>
      </w:r>
      <w:r>
        <w:rPr>
          <w:spacing w:val="-3"/>
          <w:sz w:val="24"/>
        </w:rPr>
        <w:t xml:space="preserve"> </w:t>
      </w:r>
      <w:r>
        <w:rPr>
          <w:sz w:val="24"/>
        </w:rPr>
        <w:t>covered</w:t>
      </w:r>
      <w:r>
        <w:rPr>
          <w:spacing w:val="-3"/>
          <w:sz w:val="24"/>
        </w:rPr>
        <w:t xml:space="preserve"> </w:t>
      </w:r>
      <w:r>
        <w:rPr>
          <w:sz w:val="24"/>
        </w:rPr>
        <w:t>by</w:t>
      </w:r>
      <w:r>
        <w:rPr>
          <w:spacing w:val="-1"/>
          <w:sz w:val="24"/>
        </w:rPr>
        <w:t xml:space="preserve"> </w:t>
      </w:r>
      <w:r>
        <w:rPr>
          <w:sz w:val="24"/>
        </w:rPr>
        <w:t>any</w:t>
      </w:r>
      <w:r>
        <w:rPr>
          <w:spacing w:val="-3"/>
          <w:sz w:val="24"/>
        </w:rPr>
        <w:t xml:space="preserve"> </w:t>
      </w:r>
      <w:r>
        <w:rPr>
          <w:sz w:val="24"/>
        </w:rPr>
        <w:t>casualty</w:t>
      </w:r>
      <w:r>
        <w:rPr>
          <w:spacing w:val="-3"/>
          <w:sz w:val="24"/>
        </w:rPr>
        <w:t xml:space="preserve"> </w:t>
      </w:r>
      <w:r>
        <w:rPr>
          <w:sz w:val="24"/>
        </w:rPr>
        <w:t>insurance</w:t>
      </w:r>
      <w:r>
        <w:rPr>
          <w:spacing w:val="-2"/>
          <w:sz w:val="24"/>
        </w:rPr>
        <w:t xml:space="preserve"> </w:t>
      </w:r>
      <w:r>
        <w:rPr>
          <w:sz w:val="24"/>
        </w:rPr>
        <w:t>required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Lease,</w:t>
      </w:r>
      <w:r>
        <w:rPr>
          <w:spacing w:val="-3"/>
          <w:sz w:val="24"/>
        </w:rPr>
        <w:t xml:space="preserve"> </w:t>
      </w:r>
      <w:r>
        <w:rPr>
          <w:sz w:val="24"/>
        </w:rPr>
        <w:t>or otherwise actually carried by each of them. Landlord and Tenant will diligently attempt to cause their respective insurers to issue appropriate waiver of subrogation endorsements</w:t>
      </w:r>
      <w:r>
        <w:rPr>
          <w:spacing w:val="28"/>
          <w:sz w:val="24"/>
        </w:rPr>
        <w:t xml:space="preserve"> </w:t>
      </w:r>
      <w:r>
        <w:rPr>
          <w:sz w:val="24"/>
        </w:rPr>
        <w:t>to</w:t>
      </w:r>
      <w:r>
        <w:rPr>
          <w:spacing w:val="28"/>
          <w:sz w:val="24"/>
        </w:rPr>
        <w:t xml:space="preserve"> </w:t>
      </w:r>
      <w:r>
        <w:rPr>
          <w:sz w:val="24"/>
        </w:rPr>
        <w:t>all</w:t>
      </w:r>
      <w:r>
        <w:rPr>
          <w:spacing w:val="29"/>
          <w:sz w:val="24"/>
        </w:rPr>
        <w:t xml:space="preserve"> </w:t>
      </w:r>
      <w:r>
        <w:rPr>
          <w:sz w:val="24"/>
        </w:rPr>
        <w:t>policies</w:t>
      </w:r>
      <w:r>
        <w:rPr>
          <w:spacing w:val="27"/>
          <w:sz w:val="24"/>
        </w:rPr>
        <w:t xml:space="preserve"> </w:t>
      </w:r>
      <w:r>
        <w:rPr>
          <w:sz w:val="24"/>
        </w:rPr>
        <w:t>and</w:t>
      </w:r>
      <w:r>
        <w:rPr>
          <w:spacing w:val="27"/>
          <w:sz w:val="24"/>
        </w:rPr>
        <w:t xml:space="preserve"> </w:t>
      </w:r>
      <w:r>
        <w:rPr>
          <w:sz w:val="24"/>
        </w:rPr>
        <w:t>insurance</w:t>
      </w:r>
      <w:r>
        <w:rPr>
          <w:spacing w:val="28"/>
          <w:sz w:val="24"/>
        </w:rPr>
        <w:t xml:space="preserve"> </w:t>
      </w:r>
      <w:r>
        <w:rPr>
          <w:sz w:val="24"/>
        </w:rPr>
        <w:t>carried</w:t>
      </w:r>
      <w:r>
        <w:rPr>
          <w:spacing w:val="27"/>
          <w:sz w:val="24"/>
        </w:rPr>
        <w:t xml:space="preserve"> </w:t>
      </w:r>
      <w:r>
        <w:rPr>
          <w:sz w:val="24"/>
        </w:rPr>
        <w:t>in</w:t>
      </w:r>
      <w:r>
        <w:rPr>
          <w:spacing w:val="34"/>
          <w:sz w:val="24"/>
        </w:rPr>
        <w:t xml:space="preserve"> </w:t>
      </w:r>
      <w:r>
        <w:rPr>
          <w:sz w:val="24"/>
        </w:rPr>
        <w:t>connection</w:t>
      </w:r>
      <w:r>
        <w:rPr>
          <w:spacing w:val="49"/>
          <w:sz w:val="24"/>
        </w:rPr>
        <w:t xml:space="preserve"> </w:t>
      </w:r>
      <w:r>
        <w:rPr>
          <w:sz w:val="24"/>
        </w:rPr>
        <w:t>with</w:t>
      </w:r>
      <w:r>
        <w:rPr>
          <w:spacing w:val="46"/>
          <w:sz w:val="24"/>
        </w:rPr>
        <w:t xml:space="preserve"> </w:t>
      </w:r>
      <w:r>
        <w:rPr>
          <w:sz w:val="24"/>
        </w:rPr>
        <w:t>the</w:t>
      </w:r>
      <w:r>
        <w:rPr>
          <w:spacing w:val="48"/>
          <w:sz w:val="24"/>
        </w:rPr>
        <w:t xml:space="preserve"> </w:t>
      </w:r>
      <w:r>
        <w:rPr>
          <w:spacing w:val="-2"/>
          <w:sz w:val="24"/>
        </w:rPr>
        <w:t>Demised</w:t>
      </w:r>
    </w:p>
    <w:p w14:paraId="05FE93BF" w14:textId="77777777" w:rsidR="006E0B87" w:rsidRDefault="006E0B87">
      <w:pPr>
        <w:pStyle w:val="ListParagraph"/>
        <w:rPr>
          <w:sz w:val="24"/>
        </w:rPr>
        <w:sectPr w:rsidR="006E0B87">
          <w:pgSz w:w="12240" w:h="15840"/>
          <w:pgMar w:top="1360" w:right="720" w:bottom="880" w:left="1080" w:header="0" w:footer="695" w:gutter="0"/>
          <w:cols w:space="720"/>
        </w:sectPr>
      </w:pPr>
    </w:p>
    <w:p w14:paraId="1276B811" w14:textId="77777777" w:rsidR="006E0B87" w:rsidRDefault="00000000">
      <w:pPr>
        <w:pStyle w:val="BodyText"/>
        <w:spacing w:before="79"/>
        <w:ind w:left="864" w:right="1228"/>
        <w:jc w:val="both"/>
      </w:pPr>
      <w:r>
        <w:lastRenderedPageBreak/>
        <w:t>Premises</w:t>
      </w:r>
      <w:r>
        <w:rPr>
          <w:spacing w:val="80"/>
        </w:rPr>
        <w:t xml:space="preserve"> </w:t>
      </w:r>
      <w:r>
        <w:t>or</w:t>
      </w:r>
      <w:r>
        <w:rPr>
          <w:spacing w:val="80"/>
        </w:rPr>
        <w:t xml:space="preserve"> </w:t>
      </w:r>
      <w:r>
        <w:t>the</w:t>
      </w:r>
      <w:r>
        <w:rPr>
          <w:spacing w:val="40"/>
        </w:rPr>
        <w:t xml:space="preserve"> </w:t>
      </w:r>
      <w:r>
        <w:t>contents</w:t>
      </w:r>
      <w:r>
        <w:rPr>
          <w:spacing w:val="80"/>
        </w:rPr>
        <w:t xml:space="preserve"> </w:t>
      </w:r>
      <w:r>
        <w:t>of</w:t>
      </w:r>
      <w:r>
        <w:rPr>
          <w:spacing w:val="80"/>
        </w:rPr>
        <w:t xml:space="preserve"> </w:t>
      </w:r>
      <w:r>
        <w:t>either</w:t>
      </w:r>
      <w:r>
        <w:rPr>
          <w:spacing w:val="80"/>
        </w:rPr>
        <w:t xml:space="preserve"> </w:t>
      </w:r>
      <w:r>
        <w:t>of</w:t>
      </w:r>
      <w:r>
        <w:rPr>
          <w:spacing w:val="80"/>
        </w:rPr>
        <w:t xml:space="preserve"> </w:t>
      </w:r>
      <w:r>
        <w:t>them.</w:t>
      </w:r>
      <w:r>
        <w:rPr>
          <w:spacing w:val="40"/>
        </w:rPr>
        <w:t xml:space="preserve"> </w:t>
      </w:r>
      <w:r>
        <w:t>Anything</w:t>
      </w:r>
      <w:r>
        <w:rPr>
          <w:spacing w:val="40"/>
        </w:rPr>
        <w:t xml:space="preserve"> </w:t>
      </w:r>
      <w:r>
        <w:t>in</w:t>
      </w:r>
      <w:r>
        <w:rPr>
          <w:spacing w:val="80"/>
        </w:rPr>
        <w:t xml:space="preserve"> </w:t>
      </w:r>
      <w:r>
        <w:t>this</w:t>
      </w:r>
      <w:r>
        <w:rPr>
          <w:spacing w:val="80"/>
        </w:rPr>
        <w:t xml:space="preserve"> </w:t>
      </w:r>
      <w:r>
        <w:t>Lease</w:t>
      </w:r>
      <w:r>
        <w:rPr>
          <w:spacing w:val="40"/>
        </w:rPr>
        <w:t xml:space="preserve"> </w:t>
      </w:r>
      <w:r>
        <w:t>to</w:t>
      </w:r>
      <w:r>
        <w:rPr>
          <w:spacing w:val="80"/>
        </w:rPr>
        <w:t xml:space="preserve"> </w:t>
      </w:r>
      <w:r>
        <w:t>the contrary notwithstanding, Landlord and Tenant shall look first to the proceeds of their respective insurance policies before proceeding against each other in connection with any claim relating to any matter covered by this Lease.</w:t>
      </w:r>
    </w:p>
    <w:p w14:paraId="6F80280F" w14:textId="77777777" w:rsidR="006E0B87" w:rsidRDefault="006E0B87">
      <w:pPr>
        <w:pStyle w:val="BodyText"/>
        <w:spacing w:before="41"/>
      </w:pPr>
    </w:p>
    <w:p w14:paraId="228DB705" w14:textId="77777777" w:rsidR="006E0B87" w:rsidRDefault="00000000">
      <w:pPr>
        <w:pStyle w:val="Heading1"/>
        <w:numPr>
          <w:ilvl w:val="0"/>
          <w:numId w:val="7"/>
        </w:numPr>
        <w:tabs>
          <w:tab w:val="left" w:pos="1223"/>
        </w:tabs>
        <w:ind w:left="1223" w:hanging="359"/>
        <w:jc w:val="left"/>
        <w:rPr>
          <w:u w:val="none"/>
        </w:rPr>
      </w:pPr>
      <w:bookmarkStart w:id="11" w:name="_TOC_250015"/>
      <w:bookmarkEnd w:id="11"/>
      <w:r>
        <w:rPr>
          <w:spacing w:val="-2"/>
        </w:rPr>
        <w:t>SUBORDINATION.</w:t>
      </w:r>
    </w:p>
    <w:p w14:paraId="31B30020" w14:textId="77777777" w:rsidR="006E0B87" w:rsidRDefault="006E0B87">
      <w:pPr>
        <w:pStyle w:val="BodyText"/>
        <w:spacing w:before="17"/>
        <w:rPr>
          <w:b/>
        </w:rPr>
      </w:pPr>
    </w:p>
    <w:p w14:paraId="3B18A624" w14:textId="77777777" w:rsidR="006E0B87" w:rsidRDefault="00000000">
      <w:pPr>
        <w:pStyle w:val="ListParagraph"/>
        <w:numPr>
          <w:ilvl w:val="1"/>
          <w:numId w:val="7"/>
        </w:numPr>
        <w:tabs>
          <w:tab w:val="left" w:pos="2158"/>
        </w:tabs>
        <w:ind w:left="864" w:right="1296" w:firstLine="647"/>
        <w:jc w:val="both"/>
        <w:rPr>
          <w:sz w:val="24"/>
        </w:rPr>
      </w:pPr>
      <w:r>
        <w:rPr>
          <w:sz w:val="24"/>
        </w:rPr>
        <w:t>This Lease is and shall be subject and subordinate to (</w:t>
      </w:r>
      <w:proofErr w:type="spellStart"/>
      <w:r>
        <w:rPr>
          <w:sz w:val="24"/>
        </w:rPr>
        <w:t>i</w:t>
      </w:r>
      <w:proofErr w:type="spellEnd"/>
      <w:r>
        <w:rPr>
          <w:sz w:val="24"/>
        </w:rPr>
        <w:t xml:space="preserve">) any and all mortgages now or hereafter affecting the fee title of the </w:t>
      </w:r>
      <w:proofErr w:type="gramStart"/>
      <w:r>
        <w:rPr>
          <w:sz w:val="24"/>
        </w:rPr>
        <w:t>Building</w:t>
      </w:r>
      <w:proofErr w:type="gramEnd"/>
      <w:r>
        <w:rPr>
          <w:sz w:val="24"/>
        </w:rPr>
        <w:t>, and to any and all present and future extensions, modifications, renewals, replacements and</w:t>
      </w:r>
      <w:r>
        <w:rPr>
          <w:spacing w:val="40"/>
          <w:sz w:val="24"/>
        </w:rPr>
        <w:t xml:space="preserve"> </w:t>
      </w:r>
      <w:r>
        <w:rPr>
          <w:sz w:val="24"/>
        </w:rPr>
        <w:t>amendments thereof; and (ii) any and all ground leases now or hereafter affecting the Building or any part thereof and to any and all extensions, modifications, renewals, replacements and amendments thereof. Tenant will execute and deliver promptly to Landlord any reasonable certificate or instrument which Landlord, from time to time, may request for confirmation of the provisions of this Section.</w:t>
      </w:r>
    </w:p>
    <w:p w14:paraId="3BAA76BD" w14:textId="77777777" w:rsidR="006E0B87" w:rsidRDefault="00000000">
      <w:pPr>
        <w:pStyle w:val="ListParagraph"/>
        <w:numPr>
          <w:ilvl w:val="1"/>
          <w:numId w:val="7"/>
        </w:numPr>
        <w:tabs>
          <w:tab w:val="left" w:pos="2158"/>
        </w:tabs>
        <w:spacing w:before="253"/>
        <w:ind w:left="864" w:right="1148" w:firstLine="647"/>
        <w:jc w:val="both"/>
        <w:rPr>
          <w:sz w:val="24"/>
        </w:rPr>
      </w:pPr>
      <w:r>
        <w:rPr>
          <w:sz w:val="24"/>
        </w:rPr>
        <w:t>Neither the foreclosure of a superior mortgage nor the termination of a superior ground lease, nor the institution of any suit, action, summary or other proceedings</w:t>
      </w:r>
      <w:r>
        <w:rPr>
          <w:spacing w:val="32"/>
          <w:sz w:val="24"/>
        </w:rPr>
        <w:t xml:space="preserve"> </w:t>
      </w:r>
      <w:r>
        <w:rPr>
          <w:sz w:val="24"/>
        </w:rPr>
        <w:t>by</w:t>
      </w:r>
      <w:r>
        <w:rPr>
          <w:spacing w:val="30"/>
          <w:sz w:val="24"/>
        </w:rPr>
        <w:t xml:space="preserve"> </w:t>
      </w:r>
      <w:r>
        <w:rPr>
          <w:sz w:val="24"/>
        </w:rPr>
        <w:t>Landlord</w:t>
      </w:r>
      <w:r>
        <w:rPr>
          <w:spacing w:val="33"/>
          <w:sz w:val="24"/>
        </w:rPr>
        <w:t xml:space="preserve"> </w:t>
      </w:r>
      <w:r>
        <w:rPr>
          <w:sz w:val="24"/>
        </w:rPr>
        <w:t>or</w:t>
      </w:r>
      <w:r>
        <w:rPr>
          <w:spacing w:val="30"/>
          <w:sz w:val="24"/>
        </w:rPr>
        <w:t xml:space="preserve"> </w:t>
      </w:r>
      <w:r>
        <w:rPr>
          <w:sz w:val="24"/>
        </w:rPr>
        <w:t>any</w:t>
      </w:r>
      <w:r>
        <w:rPr>
          <w:spacing w:val="34"/>
          <w:sz w:val="24"/>
        </w:rPr>
        <w:t xml:space="preserve"> </w:t>
      </w:r>
      <w:r>
        <w:rPr>
          <w:sz w:val="24"/>
        </w:rPr>
        <w:t>successor</w:t>
      </w:r>
      <w:r>
        <w:rPr>
          <w:spacing w:val="40"/>
          <w:sz w:val="24"/>
        </w:rPr>
        <w:t xml:space="preserve"> </w:t>
      </w:r>
      <w:r>
        <w:rPr>
          <w:sz w:val="24"/>
        </w:rPr>
        <w:t>landlord</w:t>
      </w:r>
      <w:r>
        <w:rPr>
          <w:spacing w:val="40"/>
          <w:sz w:val="24"/>
        </w:rPr>
        <w:t xml:space="preserve"> </w:t>
      </w:r>
      <w:r>
        <w:rPr>
          <w:sz w:val="24"/>
        </w:rPr>
        <w:t>under</w:t>
      </w:r>
      <w:r>
        <w:rPr>
          <w:spacing w:val="40"/>
          <w:sz w:val="24"/>
        </w:rPr>
        <w:t xml:space="preserve"> </w:t>
      </w:r>
      <w:r>
        <w:rPr>
          <w:sz w:val="24"/>
        </w:rPr>
        <w:t>such</w:t>
      </w:r>
      <w:r>
        <w:rPr>
          <w:spacing w:val="40"/>
          <w:sz w:val="24"/>
        </w:rPr>
        <w:t xml:space="preserve"> </w:t>
      </w:r>
      <w:r>
        <w:rPr>
          <w:sz w:val="24"/>
        </w:rPr>
        <w:t>ground</w:t>
      </w:r>
      <w:r>
        <w:rPr>
          <w:spacing w:val="40"/>
          <w:sz w:val="24"/>
        </w:rPr>
        <w:t xml:space="preserve"> </w:t>
      </w:r>
      <w:r>
        <w:rPr>
          <w:sz w:val="24"/>
        </w:rPr>
        <w:t>lease</w:t>
      </w:r>
      <w:r>
        <w:rPr>
          <w:spacing w:val="40"/>
          <w:sz w:val="24"/>
        </w:rPr>
        <w:t xml:space="preserve"> </w:t>
      </w:r>
      <w:r>
        <w:rPr>
          <w:sz w:val="24"/>
        </w:rPr>
        <w:t>or</w:t>
      </w:r>
      <w:r>
        <w:rPr>
          <w:spacing w:val="40"/>
          <w:sz w:val="24"/>
        </w:rPr>
        <w:t xml:space="preserve"> </w:t>
      </w:r>
      <w:r>
        <w:rPr>
          <w:sz w:val="24"/>
        </w:rPr>
        <w:t>by the</w:t>
      </w:r>
      <w:r>
        <w:rPr>
          <w:spacing w:val="40"/>
          <w:sz w:val="24"/>
        </w:rPr>
        <w:t xml:space="preserve"> </w:t>
      </w:r>
      <w:r>
        <w:rPr>
          <w:sz w:val="24"/>
        </w:rPr>
        <w:t>holder</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such</w:t>
      </w:r>
      <w:r>
        <w:rPr>
          <w:spacing w:val="40"/>
          <w:sz w:val="24"/>
        </w:rPr>
        <w:t xml:space="preserve"> </w:t>
      </w:r>
      <w:r>
        <w:rPr>
          <w:sz w:val="24"/>
        </w:rPr>
        <w:t>mortgage,</w:t>
      </w:r>
      <w:r>
        <w:rPr>
          <w:spacing w:val="40"/>
          <w:sz w:val="24"/>
        </w:rPr>
        <w:t xml:space="preserve"> </w:t>
      </w:r>
      <w:r>
        <w:rPr>
          <w:sz w:val="24"/>
        </w:rPr>
        <w:t>shall,</w:t>
      </w:r>
      <w:r>
        <w:rPr>
          <w:spacing w:val="40"/>
          <w:sz w:val="24"/>
        </w:rPr>
        <w:t xml:space="preserve"> </w:t>
      </w:r>
      <w:r>
        <w:rPr>
          <w:sz w:val="24"/>
        </w:rPr>
        <w:t>by</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law,</w:t>
      </w:r>
      <w:r>
        <w:rPr>
          <w:spacing w:val="40"/>
          <w:sz w:val="24"/>
        </w:rPr>
        <w:t xml:space="preserve"> </w:t>
      </w:r>
      <w:r>
        <w:rPr>
          <w:sz w:val="24"/>
        </w:rPr>
        <w:t>result</w:t>
      </w:r>
      <w:r>
        <w:rPr>
          <w:spacing w:val="40"/>
          <w:sz w:val="24"/>
        </w:rPr>
        <w:t xml:space="preserve"> </w:t>
      </w:r>
      <w:r>
        <w:rPr>
          <w:sz w:val="24"/>
        </w:rPr>
        <w:t>in</w:t>
      </w:r>
      <w:r>
        <w:rPr>
          <w:spacing w:val="40"/>
          <w:sz w:val="24"/>
        </w:rPr>
        <w:t xml:space="preserve"> </w:t>
      </w:r>
      <w:r>
        <w:rPr>
          <w:sz w:val="24"/>
        </w:rPr>
        <w:t>the cancellation or termination of the obligations of Tenant hereunder, and Tenant agrees</w:t>
      </w:r>
      <w:r>
        <w:rPr>
          <w:spacing w:val="40"/>
          <w:sz w:val="24"/>
        </w:rPr>
        <w:t xml:space="preserve"> </w:t>
      </w:r>
      <w:r>
        <w:rPr>
          <w:sz w:val="24"/>
        </w:rPr>
        <w:t>to attorn to and recognize Landlord and any successor landlord under such ground</w:t>
      </w:r>
      <w:r>
        <w:rPr>
          <w:spacing w:val="40"/>
          <w:sz w:val="24"/>
        </w:rPr>
        <w:t xml:space="preserve"> </w:t>
      </w:r>
      <w:r>
        <w:rPr>
          <w:sz w:val="24"/>
        </w:rPr>
        <w:t>lease or the holder of any such mortgage, or the purchaser of the Building in</w:t>
      </w:r>
      <w:r>
        <w:rPr>
          <w:spacing w:val="40"/>
          <w:sz w:val="24"/>
        </w:rPr>
        <w:t xml:space="preserve"> </w:t>
      </w:r>
      <w:r>
        <w:rPr>
          <w:sz w:val="24"/>
        </w:rPr>
        <w:t>foreclosure or any subsequent owner of the fee, as the case may be, as Tenant's</w:t>
      </w:r>
      <w:r>
        <w:rPr>
          <w:spacing w:val="40"/>
          <w:sz w:val="24"/>
        </w:rPr>
        <w:t xml:space="preserve"> </w:t>
      </w:r>
      <w:r>
        <w:rPr>
          <w:sz w:val="24"/>
        </w:rPr>
        <w:t>landlord hereunder in the event that any of them shall succeed to Landlord's interest in the Premises.</w:t>
      </w:r>
    </w:p>
    <w:p w14:paraId="159A0B54" w14:textId="77777777" w:rsidR="006E0B87" w:rsidRDefault="00000000">
      <w:pPr>
        <w:pStyle w:val="Heading1"/>
        <w:numPr>
          <w:ilvl w:val="0"/>
          <w:numId w:val="7"/>
        </w:numPr>
        <w:tabs>
          <w:tab w:val="left" w:pos="1079"/>
        </w:tabs>
        <w:spacing w:before="252"/>
        <w:ind w:left="1079" w:hanging="359"/>
        <w:jc w:val="left"/>
        <w:rPr>
          <w:u w:val="none"/>
        </w:rPr>
      </w:pPr>
      <w:bookmarkStart w:id="12" w:name="_TOC_250014"/>
      <w:r>
        <w:t>DESTRUCTION,</w:t>
      </w:r>
      <w:r>
        <w:rPr>
          <w:spacing w:val="-1"/>
        </w:rPr>
        <w:t xml:space="preserve"> </w:t>
      </w:r>
      <w:r>
        <w:t>FIRE OR</w:t>
      </w:r>
      <w:r>
        <w:rPr>
          <w:spacing w:val="-1"/>
        </w:rPr>
        <w:t xml:space="preserve"> </w:t>
      </w:r>
      <w:r>
        <w:t xml:space="preserve">OTHER </w:t>
      </w:r>
      <w:bookmarkEnd w:id="12"/>
      <w:r>
        <w:rPr>
          <w:spacing w:val="-2"/>
        </w:rPr>
        <w:t>CAUSES.</w:t>
      </w:r>
    </w:p>
    <w:p w14:paraId="51B140C0" w14:textId="77777777" w:rsidR="006E0B87" w:rsidRDefault="00000000">
      <w:pPr>
        <w:pStyle w:val="ListParagraph"/>
        <w:numPr>
          <w:ilvl w:val="1"/>
          <w:numId w:val="7"/>
        </w:numPr>
        <w:tabs>
          <w:tab w:val="left" w:pos="2158"/>
        </w:tabs>
        <w:spacing w:before="216"/>
        <w:ind w:left="864" w:right="1152" w:firstLine="647"/>
        <w:jc w:val="both"/>
        <w:rPr>
          <w:sz w:val="24"/>
        </w:rPr>
      </w:pPr>
      <w:r>
        <w:rPr>
          <w:sz w:val="24"/>
        </w:rPr>
        <w:t xml:space="preserve">If the Building shall be partially damaged by fire or other casualty so that the damage can reasonably be repaired by Landlord within 180 days from the date of the damage (90 days in the case of damage within the last year of the Term), then the damage shall be diligently repaired by and at the expense of Landlord (to the extent of net insurance proceeds received by Landlord for restoration), subject to applicable Legal Requirements and Insurance Requirements, and the Rent until such repairs shall be made shall be apportioned according to the part of the Demised Premises which is </w:t>
      </w:r>
      <w:r>
        <w:rPr>
          <w:spacing w:val="-2"/>
          <w:sz w:val="24"/>
        </w:rPr>
        <w:t>tenantable.</w:t>
      </w:r>
    </w:p>
    <w:p w14:paraId="180DD82D" w14:textId="77777777" w:rsidR="006E0B87" w:rsidRDefault="00000000">
      <w:pPr>
        <w:pStyle w:val="ListParagraph"/>
        <w:numPr>
          <w:ilvl w:val="1"/>
          <w:numId w:val="7"/>
        </w:numPr>
        <w:tabs>
          <w:tab w:val="left" w:pos="2158"/>
        </w:tabs>
        <w:spacing w:before="253"/>
        <w:ind w:left="792" w:right="1150" w:firstLine="719"/>
        <w:jc w:val="both"/>
        <w:rPr>
          <w:sz w:val="24"/>
        </w:rPr>
      </w:pPr>
      <w:r>
        <w:rPr>
          <w:sz w:val="24"/>
        </w:rPr>
        <w:t>If the Building is destroyed or rendered wholly untenantable by fire or other cause,</w:t>
      </w:r>
      <w:r>
        <w:rPr>
          <w:spacing w:val="40"/>
          <w:sz w:val="24"/>
        </w:rPr>
        <w:t xml:space="preserve"> </w:t>
      </w:r>
      <w:r>
        <w:rPr>
          <w:sz w:val="24"/>
        </w:rPr>
        <w:t>or if</w:t>
      </w:r>
      <w:r>
        <w:rPr>
          <w:spacing w:val="40"/>
          <w:sz w:val="24"/>
        </w:rPr>
        <w:t xml:space="preserve"> </w:t>
      </w:r>
      <w:r>
        <w:rPr>
          <w:sz w:val="24"/>
        </w:rPr>
        <w:t>the</w:t>
      </w:r>
      <w:r>
        <w:rPr>
          <w:spacing w:val="40"/>
          <w:sz w:val="24"/>
        </w:rPr>
        <w:t xml:space="preserve"> </w:t>
      </w:r>
      <w:r>
        <w:rPr>
          <w:sz w:val="24"/>
        </w:rPr>
        <w:t>Building</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so</w:t>
      </w:r>
      <w:r>
        <w:rPr>
          <w:spacing w:val="40"/>
          <w:sz w:val="24"/>
        </w:rPr>
        <w:t xml:space="preserve"> </w:t>
      </w:r>
      <w:r>
        <w:rPr>
          <w:sz w:val="24"/>
        </w:rPr>
        <w:t>damaged</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cannot</w:t>
      </w:r>
      <w:r>
        <w:rPr>
          <w:spacing w:val="40"/>
          <w:sz w:val="24"/>
        </w:rPr>
        <w:t xml:space="preserve"> </w:t>
      </w:r>
      <w:r>
        <w:rPr>
          <w:sz w:val="24"/>
        </w:rPr>
        <w:t>reasonably</w:t>
      </w:r>
      <w:r>
        <w:rPr>
          <w:spacing w:val="40"/>
          <w:sz w:val="24"/>
        </w:rPr>
        <w:t xml:space="preserve"> </w:t>
      </w:r>
      <w:r>
        <w:rPr>
          <w:sz w:val="24"/>
        </w:rPr>
        <w:t>be repaired by Landlord within 180</w:t>
      </w:r>
      <w:r>
        <w:rPr>
          <w:spacing w:val="39"/>
          <w:sz w:val="24"/>
        </w:rPr>
        <w:t xml:space="preserve"> </w:t>
      </w:r>
      <w:r>
        <w:rPr>
          <w:sz w:val="24"/>
        </w:rPr>
        <w:t>days (90 days in the case of damage within the last year of the Term) from the date of the damage, or if Landlord shall elect not to restore the same but to demolish it or rebuild it, then in any of such events Landlord may, within 60 days after such casualty, give Tenant a notice in writing of intention to terminate this Lease, and thereupon the Term shall expire, effective the date of the casualty, and Tenant shall vacate the Demised Premises and surrender the same to Landlord</w:t>
      </w:r>
      <w:r>
        <w:rPr>
          <w:spacing w:val="32"/>
          <w:sz w:val="24"/>
        </w:rPr>
        <w:t xml:space="preserve"> </w:t>
      </w:r>
      <w:r>
        <w:rPr>
          <w:sz w:val="24"/>
        </w:rPr>
        <w:t>within</w:t>
      </w:r>
      <w:r>
        <w:rPr>
          <w:spacing w:val="33"/>
          <w:sz w:val="24"/>
        </w:rPr>
        <w:t xml:space="preserve"> </w:t>
      </w:r>
      <w:r>
        <w:rPr>
          <w:sz w:val="24"/>
        </w:rPr>
        <w:t>ten</w:t>
      </w:r>
      <w:r>
        <w:rPr>
          <w:spacing w:val="33"/>
          <w:sz w:val="24"/>
        </w:rPr>
        <w:t xml:space="preserve"> </w:t>
      </w:r>
      <w:r>
        <w:rPr>
          <w:sz w:val="24"/>
        </w:rPr>
        <w:t>(10)</w:t>
      </w:r>
      <w:r>
        <w:rPr>
          <w:spacing w:val="32"/>
          <w:sz w:val="24"/>
        </w:rPr>
        <w:t xml:space="preserve"> </w:t>
      </w:r>
      <w:r>
        <w:rPr>
          <w:sz w:val="24"/>
        </w:rPr>
        <w:t>days</w:t>
      </w:r>
      <w:r>
        <w:rPr>
          <w:spacing w:val="33"/>
          <w:sz w:val="24"/>
        </w:rPr>
        <w:t xml:space="preserve"> </w:t>
      </w:r>
      <w:r>
        <w:rPr>
          <w:sz w:val="24"/>
        </w:rPr>
        <w:t>after</w:t>
      </w:r>
      <w:r>
        <w:rPr>
          <w:spacing w:val="42"/>
          <w:sz w:val="24"/>
        </w:rPr>
        <w:t xml:space="preserve"> </w:t>
      </w:r>
      <w:r>
        <w:rPr>
          <w:sz w:val="24"/>
        </w:rPr>
        <w:t>receipt</w:t>
      </w:r>
      <w:r>
        <w:rPr>
          <w:spacing w:val="17"/>
          <w:sz w:val="24"/>
        </w:rPr>
        <w:t xml:space="preserve"> </w:t>
      </w:r>
      <w:r>
        <w:rPr>
          <w:sz w:val="24"/>
        </w:rPr>
        <w:t>of</w:t>
      </w:r>
      <w:r>
        <w:rPr>
          <w:spacing w:val="18"/>
          <w:sz w:val="24"/>
        </w:rPr>
        <w:t xml:space="preserve"> </w:t>
      </w:r>
      <w:r>
        <w:rPr>
          <w:sz w:val="24"/>
        </w:rPr>
        <w:t>Landlord's</w:t>
      </w:r>
      <w:r>
        <w:rPr>
          <w:spacing w:val="15"/>
          <w:sz w:val="24"/>
        </w:rPr>
        <w:t xml:space="preserve"> </w:t>
      </w:r>
      <w:r>
        <w:rPr>
          <w:sz w:val="24"/>
        </w:rPr>
        <w:t>notice.</w:t>
      </w:r>
      <w:r>
        <w:rPr>
          <w:spacing w:val="19"/>
          <w:sz w:val="24"/>
        </w:rPr>
        <w:t xml:space="preserve"> </w:t>
      </w:r>
      <w:r>
        <w:rPr>
          <w:sz w:val="24"/>
        </w:rPr>
        <w:t>If</w:t>
      </w:r>
      <w:r>
        <w:rPr>
          <w:spacing w:val="15"/>
          <w:sz w:val="24"/>
        </w:rPr>
        <w:t xml:space="preserve"> </w:t>
      </w:r>
      <w:r>
        <w:rPr>
          <w:sz w:val="24"/>
        </w:rPr>
        <w:t>Landlord</w:t>
      </w:r>
      <w:r>
        <w:rPr>
          <w:spacing w:val="16"/>
          <w:sz w:val="24"/>
        </w:rPr>
        <w:t xml:space="preserve"> </w:t>
      </w:r>
      <w:r>
        <w:rPr>
          <w:sz w:val="24"/>
        </w:rPr>
        <w:t>does</w:t>
      </w:r>
      <w:r>
        <w:rPr>
          <w:spacing w:val="17"/>
          <w:sz w:val="24"/>
        </w:rPr>
        <w:t xml:space="preserve"> </w:t>
      </w:r>
      <w:r>
        <w:rPr>
          <w:spacing w:val="-5"/>
          <w:sz w:val="24"/>
        </w:rPr>
        <w:t>not</w:t>
      </w:r>
    </w:p>
    <w:p w14:paraId="662AE254" w14:textId="77777777" w:rsidR="006E0B87" w:rsidRDefault="006E0B87">
      <w:pPr>
        <w:pStyle w:val="ListParagraph"/>
        <w:rPr>
          <w:sz w:val="24"/>
        </w:rPr>
        <w:sectPr w:rsidR="006E0B87">
          <w:pgSz w:w="12240" w:h="15840"/>
          <w:pgMar w:top="1360" w:right="720" w:bottom="880" w:left="1080" w:header="0" w:footer="695" w:gutter="0"/>
          <w:cols w:space="720"/>
        </w:sectPr>
      </w:pPr>
    </w:p>
    <w:p w14:paraId="1639A242" w14:textId="77777777" w:rsidR="006E0B87" w:rsidRDefault="00000000">
      <w:pPr>
        <w:pStyle w:val="BodyText"/>
        <w:spacing w:before="79"/>
        <w:ind w:left="792"/>
      </w:pPr>
      <w:r>
        <w:lastRenderedPageBreak/>
        <w:t>elect</w:t>
      </w:r>
      <w:r>
        <w:rPr>
          <w:spacing w:val="-1"/>
        </w:rPr>
        <w:t xml:space="preserve"> </w:t>
      </w:r>
      <w:r>
        <w:t>to</w:t>
      </w:r>
      <w:r>
        <w:rPr>
          <w:spacing w:val="-1"/>
        </w:rPr>
        <w:t xml:space="preserve"> </w:t>
      </w:r>
      <w:r>
        <w:t>terminate</w:t>
      </w:r>
      <w:r>
        <w:rPr>
          <w:spacing w:val="-1"/>
        </w:rPr>
        <w:t xml:space="preserve"> </w:t>
      </w:r>
      <w:r>
        <w:t>this</w:t>
      </w:r>
      <w:r>
        <w:rPr>
          <w:spacing w:val="-1"/>
        </w:rPr>
        <w:t xml:space="preserve"> </w:t>
      </w:r>
      <w:r>
        <w:t>Lease,</w:t>
      </w:r>
      <w:r>
        <w:rPr>
          <w:spacing w:val="-1"/>
        </w:rPr>
        <w:t xml:space="preserve"> </w:t>
      </w:r>
      <w:r>
        <w:t>the</w:t>
      </w:r>
      <w:r>
        <w:rPr>
          <w:spacing w:val="-1"/>
        </w:rPr>
        <w:t xml:space="preserve"> </w:t>
      </w:r>
      <w:r>
        <w:t>provisions</w:t>
      </w:r>
      <w:r>
        <w:rPr>
          <w:spacing w:val="-1"/>
        </w:rPr>
        <w:t xml:space="preserve"> </w:t>
      </w:r>
      <w:r>
        <w:t xml:space="preserve">of </w:t>
      </w:r>
      <w:r>
        <w:rPr>
          <w:u w:val="single"/>
        </w:rPr>
        <w:t>subsection</w:t>
      </w:r>
      <w:r>
        <w:rPr>
          <w:spacing w:val="-1"/>
          <w:u w:val="single"/>
        </w:rPr>
        <w:t xml:space="preserve"> </w:t>
      </w:r>
      <w:r>
        <w:rPr>
          <w:u w:val="single"/>
        </w:rPr>
        <w:t>(a)</w:t>
      </w:r>
      <w:r>
        <w:rPr>
          <w:spacing w:val="-1"/>
          <w:u w:val="single"/>
        </w:rPr>
        <w:t xml:space="preserve"> </w:t>
      </w:r>
      <w:r>
        <w:t>shall</w:t>
      </w:r>
      <w:r>
        <w:rPr>
          <w:spacing w:val="-1"/>
        </w:rPr>
        <w:t xml:space="preserve"> </w:t>
      </w:r>
      <w:r>
        <w:rPr>
          <w:spacing w:val="-2"/>
        </w:rPr>
        <w:t>govern.</w:t>
      </w:r>
    </w:p>
    <w:p w14:paraId="3C128D7A" w14:textId="77777777" w:rsidR="006E0B87" w:rsidRDefault="00000000">
      <w:pPr>
        <w:pStyle w:val="ListParagraph"/>
        <w:numPr>
          <w:ilvl w:val="1"/>
          <w:numId w:val="7"/>
        </w:numPr>
        <w:tabs>
          <w:tab w:val="left" w:pos="2086"/>
        </w:tabs>
        <w:spacing w:before="252"/>
        <w:ind w:left="792" w:right="1367" w:firstLine="719"/>
        <w:jc w:val="both"/>
        <w:rPr>
          <w:sz w:val="24"/>
        </w:rPr>
      </w:pPr>
      <w:r>
        <w:rPr>
          <w:sz w:val="24"/>
        </w:rPr>
        <w:t>Landlord shall not be liable for any damage to, or be required (under</w:t>
      </w:r>
      <w:r>
        <w:rPr>
          <w:spacing w:val="40"/>
          <w:sz w:val="24"/>
        </w:rPr>
        <w:t xml:space="preserve"> </w:t>
      </w:r>
      <w:r>
        <w:rPr>
          <w:sz w:val="24"/>
        </w:rPr>
        <w:t>any provision of this Lease or otherwise) to repair, restore or replace, any property in the Demised Premises or be liable to Tenant for damage arising from rain or snow or from</w:t>
      </w:r>
      <w:r>
        <w:rPr>
          <w:spacing w:val="-1"/>
          <w:sz w:val="24"/>
        </w:rPr>
        <w:t xml:space="preserve"> </w:t>
      </w:r>
      <w:r>
        <w:rPr>
          <w:sz w:val="24"/>
        </w:rPr>
        <w:t>the</w:t>
      </w:r>
      <w:r>
        <w:rPr>
          <w:spacing w:val="-2"/>
          <w:sz w:val="24"/>
        </w:rPr>
        <w:t xml:space="preserve"> </w:t>
      </w:r>
      <w:r>
        <w:rPr>
          <w:sz w:val="24"/>
        </w:rPr>
        <w:t>bursting,</w:t>
      </w:r>
      <w:r>
        <w:rPr>
          <w:spacing w:val="-1"/>
          <w:sz w:val="24"/>
        </w:rPr>
        <w:t xml:space="preserve"> </w:t>
      </w:r>
      <w:r>
        <w:rPr>
          <w:sz w:val="24"/>
        </w:rPr>
        <w:t>overflowing</w:t>
      </w:r>
      <w:r>
        <w:rPr>
          <w:spacing w:val="-1"/>
          <w:sz w:val="24"/>
        </w:rPr>
        <w:t xml:space="preserve"> </w:t>
      </w:r>
      <w:r>
        <w:rPr>
          <w:sz w:val="24"/>
        </w:rPr>
        <w:t>or</w:t>
      </w:r>
      <w:r>
        <w:rPr>
          <w:spacing w:val="-2"/>
          <w:sz w:val="24"/>
        </w:rPr>
        <w:t xml:space="preserve"> </w:t>
      </w:r>
      <w:r>
        <w:rPr>
          <w:sz w:val="24"/>
        </w:rPr>
        <w:t>leakage</w:t>
      </w:r>
      <w:r>
        <w:rPr>
          <w:spacing w:val="-2"/>
          <w:sz w:val="24"/>
        </w:rPr>
        <w:t xml:space="preserve"> </w:t>
      </w:r>
      <w:r>
        <w:rPr>
          <w:sz w:val="24"/>
        </w:rPr>
        <w:t>of</w:t>
      </w:r>
      <w:r>
        <w:rPr>
          <w:spacing w:val="-2"/>
          <w:sz w:val="24"/>
        </w:rPr>
        <w:t xml:space="preserve"> </w:t>
      </w:r>
      <w:r>
        <w:rPr>
          <w:sz w:val="24"/>
        </w:rPr>
        <w:t>water,</w:t>
      </w:r>
      <w:r>
        <w:rPr>
          <w:spacing w:val="-2"/>
          <w:sz w:val="24"/>
        </w:rPr>
        <w:t xml:space="preserve"> </w:t>
      </w:r>
      <w:r>
        <w:rPr>
          <w:sz w:val="24"/>
        </w:rPr>
        <w:t>steam</w:t>
      </w:r>
      <w:r>
        <w:rPr>
          <w:spacing w:val="-1"/>
          <w:sz w:val="24"/>
        </w:rPr>
        <w:t xml:space="preserve"> </w:t>
      </w:r>
      <w:r>
        <w:rPr>
          <w:sz w:val="24"/>
        </w:rPr>
        <w:t>or</w:t>
      </w:r>
      <w:r>
        <w:rPr>
          <w:spacing w:val="-2"/>
          <w:sz w:val="24"/>
        </w:rPr>
        <w:t xml:space="preserve"> </w:t>
      </w:r>
      <w:r>
        <w:rPr>
          <w:sz w:val="24"/>
        </w:rPr>
        <w:t>gas</w:t>
      </w:r>
      <w:r>
        <w:rPr>
          <w:spacing w:val="-1"/>
          <w:sz w:val="24"/>
        </w:rPr>
        <w:t xml:space="preserve"> </w:t>
      </w:r>
      <w:r>
        <w:rPr>
          <w:sz w:val="24"/>
        </w:rPr>
        <w:t>pipes</w:t>
      </w:r>
      <w:r>
        <w:rPr>
          <w:spacing w:val="-2"/>
          <w:sz w:val="24"/>
        </w:rPr>
        <w:t xml:space="preserve"> </w:t>
      </w:r>
      <w:r>
        <w:rPr>
          <w:sz w:val="24"/>
        </w:rPr>
        <w:t>or</w:t>
      </w:r>
      <w:r>
        <w:rPr>
          <w:spacing w:val="-2"/>
          <w:sz w:val="24"/>
        </w:rPr>
        <w:t xml:space="preserve"> </w:t>
      </w:r>
      <w:r>
        <w:rPr>
          <w:sz w:val="24"/>
        </w:rPr>
        <w:t>defect</w:t>
      </w:r>
      <w:r>
        <w:rPr>
          <w:spacing w:val="-1"/>
          <w:sz w:val="24"/>
        </w:rPr>
        <w:t xml:space="preserve"> </w:t>
      </w:r>
      <w:r>
        <w:rPr>
          <w:sz w:val="24"/>
        </w:rPr>
        <w:t>in</w:t>
      </w:r>
      <w:r>
        <w:rPr>
          <w:spacing w:val="-1"/>
          <w:sz w:val="24"/>
        </w:rPr>
        <w:t xml:space="preserve"> </w:t>
      </w:r>
      <w:r>
        <w:rPr>
          <w:sz w:val="24"/>
        </w:rPr>
        <w:t>the plumbing,</w:t>
      </w:r>
      <w:r>
        <w:rPr>
          <w:spacing w:val="-2"/>
          <w:sz w:val="24"/>
        </w:rPr>
        <w:t xml:space="preserve"> </w:t>
      </w:r>
      <w:r>
        <w:rPr>
          <w:sz w:val="24"/>
        </w:rPr>
        <w:t>HVAC,</w:t>
      </w:r>
      <w:r>
        <w:rPr>
          <w:spacing w:val="-2"/>
          <w:sz w:val="24"/>
        </w:rPr>
        <w:t xml:space="preserve"> </w:t>
      </w:r>
      <w:r>
        <w:rPr>
          <w:sz w:val="24"/>
        </w:rPr>
        <w:t>mechanical</w:t>
      </w:r>
      <w:r>
        <w:rPr>
          <w:spacing w:val="-2"/>
          <w:sz w:val="24"/>
        </w:rPr>
        <w:t xml:space="preserve"> </w:t>
      </w:r>
      <w:r>
        <w:rPr>
          <w:sz w:val="24"/>
        </w:rPr>
        <w:t>or</w:t>
      </w:r>
      <w:r>
        <w:rPr>
          <w:spacing w:val="-2"/>
          <w:sz w:val="24"/>
        </w:rPr>
        <w:t xml:space="preserve"> </w:t>
      </w:r>
      <w:r>
        <w:rPr>
          <w:sz w:val="24"/>
        </w:rPr>
        <w:t>electrical</w:t>
      </w:r>
      <w:r>
        <w:rPr>
          <w:spacing w:val="-2"/>
          <w:sz w:val="24"/>
        </w:rPr>
        <w:t xml:space="preserve"> </w:t>
      </w:r>
      <w:r>
        <w:rPr>
          <w:sz w:val="24"/>
        </w:rPr>
        <w:t>systems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Building</w:t>
      </w:r>
      <w:r>
        <w:rPr>
          <w:spacing w:val="-2"/>
          <w:sz w:val="24"/>
        </w:rPr>
        <w:t xml:space="preserve"> </w:t>
      </w:r>
      <w:r>
        <w:rPr>
          <w:sz w:val="24"/>
        </w:rPr>
        <w:t>or</w:t>
      </w:r>
      <w:r>
        <w:rPr>
          <w:spacing w:val="-2"/>
          <w:sz w:val="24"/>
        </w:rPr>
        <w:t xml:space="preserve"> </w:t>
      </w:r>
      <w:r>
        <w:rPr>
          <w:sz w:val="24"/>
        </w:rPr>
        <w:t>from</w:t>
      </w:r>
      <w:r>
        <w:rPr>
          <w:spacing w:val="-2"/>
          <w:sz w:val="24"/>
        </w:rPr>
        <w:t xml:space="preserve"> </w:t>
      </w:r>
      <w:r>
        <w:rPr>
          <w:sz w:val="24"/>
        </w:rPr>
        <w:t>any</w:t>
      </w:r>
      <w:r>
        <w:rPr>
          <w:spacing w:val="-2"/>
          <w:sz w:val="24"/>
        </w:rPr>
        <w:t xml:space="preserve"> </w:t>
      </w:r>
      <w:r>
        <w:rPr>
          <w:sz w:val="24"/>
        </w:rPr>
        <w:t>act</w:t>
      </w:r>
      <w:r>
        <w:rPr>
          <w:spacing w:val="-2"/>
          <w:sz w:val="24"/>
        </w:rPr>
        <w:t xml:space="preserve"> </w:t>
      </w:r>
      <w:r>
        <w:rPr>
          <w:sz w:val="24"/>
        </w:rPr>
        <w:t>or neglect of any other tenant or occupant in the Building.</w:t>
      </w:r>
    </w:p>
    <w:p w14:paraId="2ECA5072" w14:textId="77777777" w:rsidR="006E0B87" w:rsidRDefault="006E0B87">
      <w:pPr>
        <w:pStyle w:val="BodyText"/>
      </w:pPr>
    </w:p>
    <w:p w14:paraId="227CF810" w14:textId="77777777" w:rsidR="006E0B87" w:rsidRDefault="00000000">
      <w:pPr>
        <w:pStyle w:val="Heading1"/>
        <w:numPr>
          <w:ilvl w:val="0"/>
          <w:numId w:val="7"/>
        </w:numPr>
        <w:tabs>
          <w:tab w:val="left" w:pos="1151"/>
        </w:tabs>
        <w:ind w:left="1151" w:hanging="359"/>
        <w:jc w:val="left"/>
        <w:rPr>
          <w:u w:val="none"/>
        </w:rPr>
      </w:pPr>
      <w:bookmarkStart w:id="13" w:name="_TOC_250013"/>
      <w:r>
        <w:t>EMINENT</w:t>
      </w:r>
      <w:r>
        <w:rPr>
          <w:spacing w:val="-1"/>
        </w:rPr>
        <w:t xml:space="preserve"> </w:t>
      </w:r>
      <w:bookmarkEnd w:id="13"/>
      <w:r>
        <w:rPr>
          <w:spacing w:val="-2"/>
        </w:rPr>
        <w:t>DOMAIN.</w:t>
      </w:r>
    </w:p>
    <w:p w14:paraId="2F453EB4" w14:textId="77777777" w:rsidR="006E0B87" w:rsidRDefault="00000000">
      <w:pPr>
        <w:pStyle w:val="ListParagraph"/>
        <w:numPr>
          <w:ilvl w:val="1"/>
          <w:numId w:val="7"/>
        </w:numPr>
        <w:tabs>
          <w:tab w:val="left" w:pos="2158"/>
        </w:tabs>
        <w:spacing w:before="252"/>
        <w:ind w:left="792" w:right="1151" w:firstLine="719"/>
        <w:jc w:val="both"/>
        <w:rPr>
          <w:sz w:val="24"/>
        </w:rPr>
      </w:pPr>
      <w:r>
        <w:rPr>
          <w:sz w:val="24"/>
        </w:rPr>
        <w:t xml:space="preserve">If the whole or any substantial part of the Land and/or the </w:t>
      </w:r>
      <w:proofErr w:type="gramStart"/>
      <w:r>
        <w:rPr>
          <w:sz w:val="24"/>
        </w:rPr>
        <w:t>Building</w:t>
      </w:r>
      <w:proofErr w:type="gramEnd"/>
      <w:r>
        <w:rPr>
          <w:sz w:val="24"/>
        </w:rPr>
        <w:t xml:space="preserve"> shall be acquired or condemned by eminent domain for any public or quasi-public use or purpose, or if Landlord elects not to restore the Building but to demolish or rebuild it, then and in that event, the Term shall cease and terminate from the date of taking, and Rent shall be adjusted and paid to the date of such termination.</w:t>
      </w:r>
    </w:p>
    <w:p w14:paraId="0E833E69" w14:textId="77777777" w:rsidR="006E0B87" w:rsidRDefault="00000000">
      <w:pPr>
        <w:pStyle w:val="ListParagraph"/>
        <w:numPr>
          <w:ilvl w:val="1"/>
          <w:numId w:val="7"/>
        </w:numPr>
        <w:tabs>
          <w:tab w:val="left" w:pos="2158"/>
        </w:tabs>
        <w:spacing w:before="253"/>
        <w:ind w:left="792" w:right="1296" w:firstLine="719"/>
        <w:jc w:val="both"/>
        <w:rPr>
          <w:sz w:val="24"/>
        </w:rPr>
      </w:pPr>
      <w:r>
        <w:rPr>
          <w:sz w:val="24"/>
        </w:rPr>
        <w:t>In the event of any other condemnation of a part of the Building, this Lease</w:t>
      </w:r>
      <w:r>
        <w:rPr>
          <w:spacing w:val="-2"/>
          <w:sz w:val="24"/>
        </w:rPr>
        <w:t xml:space="preserve"> </w:t>
      </w:r>
      <w:r>
        <w:rPr>
          <w:sz w:val="24"/>
        </w:rPr>
        <w:t>shall remain in</w:t>
      </w:r>
      <w:r>
        <w:rPr>
          <w:spacing w:val="-1"/>
          <w:sz w:val="24"/>
        </w:rPr>
        <w:t xml:space="preserve"> </w:t>
      </w:r>
      <w:r>
        <w:rPr>
          <w:sz w:val="24"/>
        </w:rPr>
        <w:t>effect, but the Rent shall be</w:t>
      </w:r>
      <w:r>
        <w:rPr>
          <w:spacing w:val="-2"/>
          <w:sz w:val="24"/>
        </w:rPr>
        <w:t xml:space="preserve"> </w:t>
      </w:r>
      <w:r>
        <w:rPr>
          <w:sz w:val="24"/>
        </w:rPr>
        <w:t xml:space="preserve">prorated based on that portion of the Demised Premises which remains tenantable, and Landlord shall diligently repair the damage to the </w:t>
      </w:r>
      <w:proofErr w:type="gramStart"/>
      <w:r>
        <w:rPr>
          <w:sz w:val="24"/>
        </w:rPr>
        <w:t>Building</w:t>
      </w:r>
      <w:proofErr w:type="gramEnd"/>
      <w:r>
        <w:rPr>
          <w:sz w:val="24"/>
        </w:rPr>
        <w:t xml:space="preserve"> (to the extent of net condemnation proceeds received by Landlord for restoration), subject to applicable Legal Requirements and Insurance </w:t>
      </w:r>
      <w:r>
        <w:rPr>
          <w:spacing w:val="-2"/>
          <w:sz w:val="24"/>
        </w:rPr>
        <w:t>Requirements.</w:t>
      </w:r>
    </w:p>
    <w:p w14:paraId="5BFDEC67" w14:textId="77777777" w:rsidR="006E0B87" w:rsidRDefault="00000000">
      <w:pPr>
        <w:pStyle w:val="ListParagraph"/>
        <w:numPr>
          <w:ilvl w:val="1"/>
          <w:numId w:val="7"/>
        </w:numPr>
        <w:tabs>
          <w:tab w:val="left" w:pos="2158"/>
        </w:tabs>
        <w:spacing w:before="252"/>
        <w:ind w:left="792" w:right="1294" w:firstLine="719"/>
        <w:jc w:val="both"/>
        <w:rPr>
          <w:sz w:val="24"/>
        </w:rPr>
      </w:pPr>
      <w:r>
        <w:rPr>
          <w:sz w:val="24"/>
        </w:rPr>
        <w:t xml:space="preserve">In any event Tenant shall have no claim against Landlord or the condemning authority for the value of the unexpired Term or to any part of the award in such proceeding; provided however that Tenant may assert a claim against the condemning authority for any of its personal property so taken and for its moving </w:t>
      </w:r>
      <w:r>
        <w:rPr>
          <w:spacing w:val="-2"/>
          <w:sz w:val="24"/>
        </w:rPr>
        <w:t>expenses.</w:t>
      </w:r>
    </w:p>
    <w:p w14:paraId="37631657" w14:textId="77777777" w:rsidR="006E0B87" w:rsidRDefault="006E0B87">
      <w:pPr>
        <w:pStyle w:val="BodyText"/>
      </w:pPr>
    </w:p>
    <w:p w14:paraId="6F5CE929" w14:textId="77777777" w:rsidR="006E0B87" w:rsidRDefault="006E0B87">
      <w:pPr>
        <w:pStyle w:val="BodyText"/>
        <w:spacing w:before="229"/>
      </w:pPr>
    </w:p>
    <w:p w14:paraId="5A69B6C4" w14:textId="77777777" w:rsidR="006E0B87" w:rsidRDefault="00000000">
      <w:pPr>
        <w:pStyle w:val="Heading1"/>
        <w:numPr>
          <w:ilvl w:val="0"/>
          <w:numId w:val="7"/>
        </w:numPr>
        <w:tabs>
          <w:tab w:val="left" w:pos="1151"/>
        </w:tabs>
        <w:ind w:left="1151" w:hanging="359"/>
        <w:jc w:val="left"/>
        <w:rPr>
          <w:u w:val="none"/>
        </w:rPr>
      </w:pPr>
      <w:bookmarkStart w:id="14" w:name="_TOC_250012"/>
      <w:r>
        <w:t>ASSIGNMENT</w:t>
      </w:r>
      <w:r>
        <w:rPr>
          <w:spacing w:val="-3"/>
        </w:rPr>
        <w:t xml:space="preserve"> </w:t>
      </w:r>
      <w:r>
        <w:t>AND</w:t>
      </w:r>
      <w:r>
        <w:rPr>
          <w:spacing w:val="-1"/>
        </w:rPr>
        <w:t xml:space="preserve"> </w:t>
      </w:r>
      <w:r>
        <w:t>SUBLEASING,</w:t>
      </w:r>
      <w:r>
        <w:rPr>
          <w:spacing w:val="-1"/>
        </w:rPr>
        <w:t xml:space="preserve"> </w:t>
      </w:r>
      <w:r>
        <w:t>MORTGAGE,</w:t>
      </w:r>
      <w:r>
        <w:rPr>
          <w:spacing w:val="-1"/>
        </w:rPr>
        <w:t xml:space="preserve"> </w:t>
      </w:r>
      <w:bookmarkEnd w:id="14"/>
      <w:r>
        <w:rPr>
          <w:spacing w:val="-4"/>
        </w:rPr>
        <w:t>ETC.</w:t>
      </w:r>
    </w:p>
    <w:p w14:paraId="24955432" w14:textId="77777777" w:rsidR="006E0B87" w:rsidRDefault="00000000">
      <w:pPr>
        <w:pStyle w:val="ListParagraph"/>
        <w:numPr>
          <w:ilvl w:val="1"/>
          <w:numId w:val="7"/>
        </w:numPr>
        <w:tabs>
          <w:tab w:val="left" w:pos="2158"/>
        </w:tabs>
        <w:spacing w:before="237"/>
        <w:ind w:left="792" w:right="1149" w:firstLine="719"/>
        <w:jc w:val="both"/>
        <w:rPr>
          <w:sz w:val="24"/>
        </w:rPr>
      </w:pPr>
      <w:r>
        <w:rPr>
          <w:sz w:val="24"/>
        </w:rPr>
        <w:t>Neither Tenant nor any party claiming under or through Tenant shall assign, mortgage or encumber this Lease, or sublease all or any part of the demised premises,</w:t>
      </w:r>
      <w:r>
        <w:rPr>
          <w:spacing w:val="40"/>
          <w:sz w:val="24"/>
        </w:rPr>
        <w:t xml:space="preserve"> </w:t>
      </w:r>
      <w:r>
        <w:rPr>
          <w:sz w:val="24"/>
        </w:rPr>
        <w:t>or</w:t>
      </w:r>
      <w:r>
        <w:rPr>
          <w:spacing w:val="40"/>
          <w:sz w:val="24"/>
        </w:rPr>
        <w:t xml:space="preserve"> </w:t>
      </w:r>
      <w:r>
        <w:rPr>
          <w:sz w:val="24"/>
        </w:rPr>
        <w:t>suffer</w:t>
      </w:r>
      <w:r>
        <w:rPr>
          <w:spacing w:val="40"/>
          <w:sz w:val="24"/>
        </w:rPr>
        <w:t xml:space="preserve"> </w:t>
      </w:r>
      <w:r>
        <w:rPr>
          <w:sz w:val="24"/>
        </w:rPr>
        <w:t>or</w:t>
      </w:r>
      <w:r>
        <w:rPr>
          <w:spacing w:val="40"/>
          <w:sz w:val="24"/>
        </w:rPr>
        <w:t xml:space="preserve"> </w:t>
      </w:r>
      <w:r>
        <w:rPr>
          <w:sz w:val="24"/>
        </w:rPr>
        <w:t>permit</w:t>
      </w:r>
      <w:r>
        <w:rPr>
          <w:spacing w:val="40"/>
          <w:sz w:val="24"/>
        </w:rPr>
        <w:t xml:space="preserve"> </w:t>
      </w:r>
      <w:r>
        <w:rPr>
          <w:sz w:val="24"/>
        </w:rPr>
        <w:t>the</w:t>
      </w:r>
      <w:r>
        <w:rPr>
          <w:spacing w:val="40"/>
          <w:sz w:val="24"/>
        </w:rPr>
        <w:t xml:space="preserve"> </w:t>
      </w:r>
      <w:r>
        <w:rPr>
          <w:sz w:val="24"/>
        </w:rPr>
        <w:t>demised</w:t>
      </w:r>
      <w:r>
        <w:rPr>
          <w:spacing w:val="40"/>
          <w:sz w:val="24"/>
        </w:rPr>
        <w:t xml:space="preserve"> </w:t>
      </w:r>
      <w:r>
        <w:rPr>
          <w:sz w:val="24"/>
        </w:rPr>
        <w:t>premises</w:t>
      </w:r>
      <w:r>
        <w:rPr>
          <w:spacing w:val="40"/>
          <w:sz w:val="24"/>
        </w:rPr>
        <w:t xml:space="preserve"> </w:t>
      </w:r>
      <w:r>
        <w:rPr>
          <w:sz w:val="24"/>
        </w:rPr>
        <w:t>or</w:t>
      </w:r>
      <w:r>
        <w:rPr>
          <w:spacing w:val="40"/>
          <w:sz w:val="24"/>
        </w:rPr>
        <w:t xml:space="preserve"> </w:t>
      </w:r>
      <w:r>
        <w:rPr>
          <w:sz w:val="24"/>
        </w:rPr>
        <w:t>any</w:t>
      </w:r>
      <w:r>
        <w:rPr>
          <w:spacing w:val="40"/>
          <w:sz w:val="24"/>
        </w:rPr>
        <w:t xml:space="preserve"> </w:t>
      </w:r>
      <w:r>
        <w:rPr>
          <w:sz w:val="24"/>
        </w:rPr>
        <w:t>part</w:t>
      </w:r>
      <w:r>
        <w:rPr>
          <w:spacing w:val="40"/>
          <w:sz w:val="24"/>
        </w:rPr>
        <w:t xml:space="preserve"> </w:t>
      </w:r>
      <w:r>
        <w:rPr>
          <w:sz w:val="24"/>
        </w:rPr>
        <w:t>thereof</w:t>
      </w:r>
      <w:r>
        <w:rPr>
          <w:spacing w:val="40"/>
          <w:sz w:val="24"/>
        </w:rPr>
        <w:t xml:space="preserve"> </w:t>
      </w:r>
      <w:r>
        <w:rPr>
          <w:sz w:val="24"/>
        </w:rPr>
        <w:t>to</w:t>
      </w:r>
      <w:r>
        <w:rPr>
          <w:spacing w:val="40"/>
          <w:sz w:val="24"/>
        </w:rPr>
        <w:t xml:space="preserve"> </w:t>
      </w:r>
      <w:r>
        <w:rPr>
          <w:sz w:val="24"/>
        </w:rPr>
        <w:t>be subleased</w:t>
      </w:r>
      <w:r>
        <w:rPr>
          <w:spacing w:val="40"/>
          <w:sz w:val="24"/>
        </w:rPr>
        <w:t xml:space="preserve"> </w:t>
      </w:r>
      <w:r>
        <w:rPr>
          <w:sz w:val="24"/>
        </w:rPr>
        <w:t>to</w:t>
      </w:r>
      <w:r>
        <w:rPr>
          <w:spacing w:val="40"/>
          <w:sz w:val="24"/>
        </w:rPr>
        <w:t xml:space="preserve"> </w:t>
      </w:r>
      <w:r>
        <w:rPr>
          <w:sz w:val="24"/>
        </w:rPr>
        <w:t>or</w:t>
      </w:r>
      <w:r>
        <w:rPr>
          <w:spacing w:val="40"/>
          <w:sz w:val="24"/>
        </w:rPr>
        <w:t xml:space="preserve"> </w:t>
      </w:r>
      <w:r>
        <w:rPr>
          <w:sz w:val="24"/>
        </w:rPr>
        <w:t>used</w:t>
      </w:r>
      <w:r>
        <w:rPr>
          <w:spacing w:val="40"/>
          <w:sz w:val="24"/>
        </w:rPr>
        <w:t xml:space="preserve"> </w:t>
      </w:r>
      <w:r>
        <w:rPr>
          <w:sz w:val="24"/>
        </w:rPr>
        <w:t>by</w:t>
      </w:r>
      <w:r>
        <w:rPr>
          <w:spacing w:val="40"/>
          <w:sz w:val="24"/>
        </w:rPr>
        <w:t xml:space="preserve"> </w:t>
      </w:r>
      <w:r>
        <w:rPr>
          <w:sz w:val="24"/>
        </w:rPr>
        <w:t>others,</w:t>
      </w:r>
      <w:r>
        <w:rPr>
          <w:spacing w:val="40"/>
          <w:sz w:val="24"/>
        </w:rPr>
        <w:t xml:space="preserve"> </w:t>
      </w:r>
      <w:r>
        <w:rPr>
          <w:sz w:val="24"/>
        </w:rPr>
        <w:t>without</w:t>
      </w:r>
      <w:r>
        <w:rPr>
          <w:spacing w:val="40"/>
          <w:sz w:val="24"/>
        </w:rPr>
        <w:t xml:space="preserve"> </w:t>
      </w:r>
      <w:r>
        <w:rPr>
          <w:sz w:val="24"/>
        </w:rPr>
        <w:t>the</w:t>
      </w:r>
      <w:r>
        <w:rPr>
          <w:spacing w:val="40"/>
          <w:sz w:val="24"/>
        </w:rPr>
        <w:t xml:space="preserve"> </w:t>
      </w:r>
      <w:r>
        <w:rPr>
          <w:sz w:val="24"/>
        </w:rPr>
        <w:t>prior</w:t>
      </w:r>
      <w:r>
        <w:rPr>
          <w:spacing w:val="40"/>
          <w:sz w:val="24"/>
        </w:rPr>
        <w:t xml:space="preserve"> </w:t>
      </w:r>
      <w:r>
        <w:rPr>
          <w:sz w:val="24"/>
        </w:rPr>
        <w:t>written</w:t>
      </w:r>
      <w:r>
        <w:rPr>
          <w:spacing w:val="40"/>
          <w:sz w:val="24"/>
        </w:rPr>
        <w:t xml:space="preserve"> </w:t>
      </w:r>
      <w:r>
        <w:rPr>
          <w:sz w:val="24"/>
        </w:rPr>
        <w:t>consent</w:t>
      </w:r>
      <w:r>
        <w:rPr>
          <w:spacing w:val="40"/>
          <w:sz w:val="24"/>
        </w:rPr>
        <w:t xml:space="preserve"> </w:t>
      </w:r>
      <w:r>
        <w:rPr>
          <w:sz w:val="24"/>
        </w:rPr>
        <w:t>of</w:t>
      </w:r>
      <w:r>
        <w:rPr>
          <w:spacing w:val="80"/>
          <w:sz w:val="24"/>
        </w:rPr>
        <w:t xml:space="preserve"> </w:t>
      </w:r>
      <w:r>
        <w:rPr>
          <w:sz w:val="24"/>
        </w:rPr>
        <w:t>Landlord</w:t>
      </w:r>
      <w:r>
        <w:rPr>
          <w:spacing w:val="40"/>
          <w:sz w:val="24"/>
        </w:rPr>
        <w:t xml:space="preserve"> </w:t>
      </w:r>
      <w:r>
        <w:rPr>
          <w:sz w:val="24"/>
        </w:rPr>
        <w:t>in each instance.</w:t>
      </w:r>
      <w:r>
        <w:rPr>
          <w:spacing w:val="80"/>
          <w:sz w:val="24"/>
        </w:rPr>
        <w:t xml:space="preserve"> </w:t>
      </w:r>
      <w:r>
        <w:rPr>
          <w:sz w:val="24"/>
        </w:rPr>
        <w:t>If</w:t>
      </w:r>
      <w:r>
        <w:rPr>
          <w:spacing w:val="40"/>
          <w:sz w:val="24"/>
        </w:rPr>
        <w:t xml:space="preserve"> </w:t>
      </w:r>
      <w:r>
        <w:rPr>
          <w:sz w:val="24"/>
        </w:rPr>
        <w:t>this</w:t>
      </w:r>
      <w:r>
        <w:rPr>
          <w:spacing w:val="40"/>
          <w:sz w:val="24"/>
        </w:rPr>
        <w:t xml:space="preserve"> </w:t>
      </w:r>
      <w:r>
        <w:rPr>
          <w:sz w:val="24"/>
        </w:rPr>
        <w:t>Lease</w:t>
      </w:r>
      <w:r>
        <w:rPr>
          <w:spacing w:val="40"/>
          <w:sz w:val="24"/>
        </w:rPr>
        <w:t xml:space="preserve"> </w:t>
      </w:r>
      <w:r>
        <w:rPr>
          <w:sz w:val="24"/>
        </w:rPr>
        <w:t>be</w:t>
      </w:r>
      <w:r>
        <w:rPr>
          <w:spacing w:val="40"/>
          <w:sz w:val="24"/>
        </w:rPr>
        <w:t xml:space="preserve"> </w:t>
      </w:r>
      <w:r>
        <w:rPr>
          <w:sz w:val="24"/>
        </w:rPr>
        <w:t>assigned,</w:t>
      </w:r>
      <w:r>
        <w:rPr>
          <w:spacing w:val="40"/>
          <w:sz w:val="24"/>
        </w:rPr>
        <w:t xml:space="preserve"> </w:t>
      </w:r>
      <w:r>
        <w:rPr>
          <w:sz w:val="24"/>
        </w:rPr>
        <w:t>or</w:t>
      </w:r>
      <w:r>
        <w:rPr>
          <w:spacing w:val="40"/>
          <w:sz w:val="24"/>
        </w:rPr>
        <w:t xml:space="preserve"> </w:t>
      </w:r>
      <w:r>
        <w:rPr>
          <w:sz w:val="24"/>
        </w:rPr>
        <w:t>if</w:t>
      </w:r>
      <w:r>
        <w:rPr>
          <w:spacing w:val="40"/>
          <w:sz w:val="24"/>
        </w:rPr>
        <w:t xml:space="preserve"> </w:t>
      </w:r>
      <w:r>
        <w:rPr>
          <w:sz w:val="24"/>
        </w:rPr>
        <w:t>the</w:t>
      </w:r>
      <w:r>
        <w:rPr>
          <w:spacing w:val="40"/>
          <w:sz w:val="24"/>
        </w:rPr>
        <w:t xml:space="preserve"> </w:t>
      </w:r>
      <w:r>
        <w:rPr>
          <w:sz w:val="24"/>
        </w:rPr>
        <w:t>Demised</w:t>
      </w:r>
      <w:r>
        <w:rPr>
          <w:spacing w:val="40"/>
          <w:sz w:val="24"/>
        </w:rPr>
        <w:t xml:space="preserve"> </w:t>
      </w:r>
      <w:r>
        <w:rPr>
          <w:sz w:val="24"/>
        </w:rPr>
        <w:t>Premises</w:t>
      </w:r>
      <w:r>
        <w:rPr>
          <w:spacing w:val="40"/>
          <w:sz w:val="24"/>
        </w:rPr>
        <w:t xml:space="preserve"> </w:t>
      </w:r>
      <w:r>
        <w:rPr>
          <w:sz w:val="24"/>
        </w:rPr>
        <w:t>or</w:t>
      </w:r>
      <w:r>
        <w:rPr>
          <w:spacing w:val="40"/>
          <w:sz w:val="24"/>
        </w:rPr>
        <w:t xml:space="preserve"> </w:t>
      </w:r>
      <w:r>
        <w:rPr>
          <w:sz w:val="24"/>
        </w:rPr>
        <w:t>any</w:t>
      </w:r>
      <w:r>
        <w:rPr>
          <w:spacing w:val="40"/>
          <w:sz w:val="24"/>
        </w:rPr>
        <w:t xml:space="preserve"> </w:t>
      </w:r>
      <w:r>
        <w:rPr>
          <w:sz w:val="24"/>
        </w:rPr>
        <w:t>part thereof be sublet to or occupied by anybody other than Tenant, Landlord may, at Landlord's option, collect rent from the assignee, subtenant or occupant, and apply the net</w:t>
      </w:r>
      <w:r>
        <w:rPr>
          <w:spacing w:val="40"/>
          <w:sz w:val="24"/>
        </w:rPr>
        <w:t xml:space="preserve"> </w:t>
      </w:r>
      <w:r>
        <w:rPr>
          <w:sz w:val="24"/>
        </w:rPr>
        <w:t>amount</w:t>
      </w:r>
      <w:r>
        <w:rPr>
          <w:spacing w:val="40"/>
          <w:sz w:val="24"/>
        </w:rPr>
        <w:t xml:space="preserve"> </w:t>
      </w:r>
      <w:r>
        <w:rPr>
          <w:sz w:val="24"/>
        </w:rPr>
        <w:t>collected</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Rent</w:t>
      </w:r>
      <w:r>
        <w:rPr>
          <w:spacing w:val="40"/>
          <w:sz w:val="24"/>
        </w:rPr>
        <w:t xml:space="preserve"> </w:t>
      </w:r>
      <w:r>
        <w:rPr>
          <w:sz w:val="24"/>
        </w:rPr>
        <w:t>herein</w:t>
      </w:r>
      <w:r>
        <w:rPr>
          <w:spacing w:val="40"/>
          <w:sz w:val="24"/>
        </w:rPr>
        <w:t xml:space="preserve"> </w:t>
      </w:r>
      <w:r>
        <w:rPr>
          <w:sz w:val="24"/>
        </w:rPr>
        <w:t>reserved</w:t>
      </w:r>
      <w:r>
        <w:rPr>
          <w:spacing w:val="40"/>
          <w:sz w:val="24"/>
        </w:rPr>
        <w:t xml:space="preserve"> </w:t>
      </w:r>
      <w:r>
        <w:rPr>
          <w:sz w:val="24"/>
        </w:rPr>
        <w:t>(and</w:t>
      </w:r>
      <w:r>
        <w:rPr>
          <w:spacing w:val="40"/>
          <w:sz w:val="24"/>
        </w:rPr>
        <w:t xml:space="preserve"> </w:t>
      </w:r>
      <w:r>
        <w:rPr>
          <w:sz w:val="24"/>
        </w:rPr>
        <w:t>any</w:t>
      </w:r>
      <w:r>
        <w:rPr>
          <w:spacing w:val="40"/>
          <w:sz w:val="24"/>
        </w:rPr>
        <w:t xml:space="preserve"> </w:t>
      </w:r>
      <w:r>
        <w:rPr>
          <w:sz w:val="24"/>
        </w:rPr>
        <w:t>sublease</w:t>
      </w:r>
      <w:r>
        <w:rPr>
          <w:spacing w:val="40"/>
          <w:sz w:val="24"/>
        </w:rPr>
        <w:t xml:space="preserve"> </w:t>
      </w:r>
      <w:r>
        <w:rPr>
          <w:sz w:val="24"/>
        </w:rPr>
        <w:t>shall</w:t>
      </w:r>
      <w:r>
        <w:rPr>
          <w:spacing w:val="40"/>
          <w:sz w:val="24"/>
        </w:rPr>
        <w:t xml:space="preserve"> </w:t>
      </w:r>
      <w:r>
        <w:rPr>
          <w:sz w:val="24"/>
        </w:rPr>
        <w:t>confirm such</w:t>
      </w:r>
      <w:r>
        <w:rPr>
          <w:spacing w:val="40"/>
          <w:sz w:val="24"/>
        </w:rPr>
        <w:t xml:space="preserve"> </w:t>
      </w:r>
      <w:r>
        <w:rPr>
          <w:sz w:val="24"/>
        </w:rPr>
        <w:t>option</w:t>
      </w:r>
      <w:r>
        <w:rPr>
          <w:spacing w:val="40"/>
          <w:sz w:val="24"/>
        </w:rPr>
        <w:t xml:space="preserve"> </w:t>
      </w:r>
      <w:r>
        <w:rPr>
          <w:sz w:val="24"/>
        </w:rPr>
        <w:t>by</w:t>
      </w:r>
      <w:r>
        <w:rPr>
          <w:spacing w:val="40"/>
          <w:sz w:val="24"/>
        </w:rPr>
        <w:t xml:space="preserve"> </w:t>
      </w:r>
      <w:r>
        <w:rPr>
          <w:sz w:val="24"/>
        </w:rPr>
        <w:t>Landlord),</w:t>
      </w:r>
      <w:r>
        <w:rPr>
          <w:spacing w:val="40"/>
          <w:sz w:val="24"/>
        </w:rPr>
        <w:t xml:space="preserve"> </w:t>
      </w:r>
      <w:r>
        <w:rPr>
          <w:sz w:val="24"/>
        </w:rPr>
        <w:t>but</w:t>
      </w:r>
      <w:r>
        <w:rPr>
          <w:spacing w:val="40"/>
          <w:sz w:val="24"/>
        </w:rPr>
        <w:t xml:space="preserve"> </w:t>
      </w:r>
      <w:r>
        <w:rPr>
          <w:sz w:val="24"/>
        </w:rPr>
        <w:t>no</w:t>
      </w:r>
      <w:r>
        <w:rPr>
          <w:spacing w:val="40"/>
          <w:sz w:val="24"/>
        </w:rPr>
        <w:t xml:space="preserve"> </w:t>
      </w:r>
      <w:r>
        <w:rPr>
          <w:sz w:val="24"/>
        </w:rPr>
        <w:t>such</w:t>
      </w:r>
      <w:r>
        <w:rPr>
          <w:spacing w:val="40"/>
          <w:sz w:val="24"/>
        </w:rPr>
        <w:t xml:space="preserve"> </w:t>
      </w:r>
      <w:r>
        <w:rPr>
          <w:sz w:val="24"/>
        </w:rPr>
        <w:t>assignment,</w:t>
      </w:r>
      <w:r>
        <w:rPr>
          <w:spacing w:val="40"/>
          <w:sz w:val="24"/>
        </w:rPr>
        <w:t xml:space="preserve"> </w:t>
      </w:r>
      <w:r>
        <w:rPr>
          <w:sz w:val="24"/>
        </w:rPr>
        <w:t>subletting,</w:t>
      </w:r>
      <w:r>
        <w:rPr>
          <w:spacing w:val="40"/>
          <w:sz w:val="24"/>
        </w:rPr>
        <w:t xml:space="preserve"> </w:t>
      </w:r>
      <w:r>
        <w:rPr>
          <w:sz w:val="24"/>
        </w:rPr>
        <w:t>occupancy</w:t>
      </w:r>
      <w:r>
        <w:rPr>
          <w:spacing w:val="40"/>
          <w:sz w:val="24"/>
        </w:rPr>
        <w:t xml:space="preserve"> </w:t>
      </w:r>
      <w:r>
        <w:rPr>
          <w:sz w:val="24"/>
        </w:rPr>
        <w:t>or collection shall be deemed a waiver of this covenant, or the acceptance of the assignee, subtenant or occupants, or a release of Tenant from the further performance by Tenant of covenants on the part of Tenant herein contained. The consent by Landlord to an assignment</w:t>
      </w:r>
      <w:r>
        <w:rPr>
          <w:spacing w:val="35"/>
          <w:sz w:val="24"/>
        </w:rPr>
        <w:t xml:space="preserve"> </w:t>
      </w:r>
      <w:r>
        <w:rPr>
          <w:sz w:val="24"/>
        </w:rPr>
        <w:t>or</w:t>
      </w:r>
      <w:r>
        <w:rPr>
          <w:spacing w:val="36"/>
          <w:sz w:val="24"/>
        </w:rPr>
        <w:t xml:space="preserve"> </w:t>
      </w:r>
      <w:r>
        <w:rPr>
          <w:sz w:val="24"/>
        </w:rPr>
        <w:t>subletting</w:t>
      </w:r>
      <w:r>
        <w:rPr>
          <w:spacing w:val="37"/>
          <w:sz w:val="24"/>
        </w:rPr>
        <w:t xml:space="preserve"> </w:t>
      </w:r>
      <w:r>
        <w:rPr>
          <w:sz w:val="24"/>
        </w:rPr>
        <w:t>shall</w:t>
      </w:r>
      <w:r>
        <w:rPr>
          <w:spacing w:val="37"/>
          <w:sz w:val="24"/>
        </w:rPr>
        <w:t xml:space="preserve"> </w:t>
      </w:r>
      <w:r>
        <w:rPr>
          <w:sz w:val="24"/>
        </w:rPr>
        <w:t>not</w:t>
      </w:r>
      <w:r>
        <w:rPr>
          <w:spacing w:val="37"/>
          <w:sz w:val="24"/>
        </w:rPr>
        <w:t xml:space="preserve"> </w:t>
      </w:r>
      <w:r>
        <w:rPr>
          <w:sz w:val="24"/>
        </w:rPr>
        <w:t>be</w:t>
      </w:r>
      <w:r>
        <w:rPr>
          <w:spacing w:val="36"/>
          <w:sz w:val="24"/>
        </w:rPr>
        <w:t xml:space="preserve"> </w:t>
      </w:r>
      <w:r>
        <w:rPr>
          <w:sz w:val="24"/>
        </w:rPr>
        <w:t>construed</w:t>
      </w:r>
      <w:r>
        <w:rPr>
          <w:spacing w:val="37"/>
          <w:sz w:val="24"/>
        </w:rPr>
        <w:t xml:space="preserve"> </w:t>
      </w:r>
      <w:r>
        <w:rPr>
          <w:sz w:val="24"/>
        </w:rPr>
        <w:t>to</w:t>
      </w:r>
      <w:r>
        <w:rPr>
          <w:spacing w:val="37"/>
          <w:sz w:val="24"/>
        </w:rPr>
        <w:t xml:space="preserve"> </w:t>
      </w:r>
      <w:r>
        <w:rPr>
          <w:sz w:val="24"/>
        </w:rPr>
        <w:t>relieve</w:t>
      </w:r>
      <w:r>
        <w:rPr>
          <w:spacing w:val="36"/>
          <w:sz w:val="24"/>
        </w:rPr>
        <w:t xml:space="preserve"> </w:t>
      </w:r>
      <w:r>
        <w:rPr>
          <w:sz w:val="24"/>
        </w:rPr>
        <w:t>Tenant</w:t>
      </w:r>
      <w:r>
        <w:rPr>
          <w:spacing w:val="37"/>
          <w:sz w:val="24"/>
        </w:rPr>
        <w:t xml:space="preserve"> </w:t>
      </w:r>
      <w:r>
        <w:rPr>
          <w:sz w:val="24"/>
        </w:rPr>
        <w:t>from</w:t>
      </w:r>
      <w:r>
        <w:rPr>
          <w:spacing w:val="37"/>
          <w:sz w:val="24"/>
        </w:rPr>
        <w:t xml:space="preserve"> </w:t>
      </w:r>
      <w:r>
        <w:rPr>
          <w:sz w:val="24"/>
        </w:rPr>
        <w:t>obtaining</w:t>
      </w:r>
      <w:r>
        <w:rPr>
          <w:spacing w:val="37"/>
          <w:sz w:val="24"/>
        </w:rPr>
        <w:t xml:space="preserve"> </w:t>
      </w:r>
      <w:r>
        <w:rPr>
          <w:spacing w:val="-5"/>
          <w:sz w:val="24"/>
        </w:rPr>
        <w:t>the</w:t>
      </w:r>
    </w:p>
    <w:p w14:paraId="0FCBD796" w14:textId="77777777" w:rsidR="006E0B87" w:rsidRDefault="006E0B87">
      <w:pPr>
        <w:pStyle w:val="ListParagraph"/>
        <w:rPr>
          <w:sz w:val="24"/>
        </w:rPr>
        <w:sectPr w:rsidR="006E0B87">
          <w:pgSz w:w="12240" w:h="15840"/>
          <w:pgMar w:top="1360" w:right="720" w:bottom="880" w:left="1080" w:header="0" w:footer="695" w:gutter="0"/>
          <w:cols w:space="720"/>
        </w:sectPr>
      </w:pPr>
    </w:p>
    <w:p w14:paraId="1A1A4BAB" w14:textId="77777777" w:rsidR="006E0B87" w:rsidRDefault="00000000">
      <w:pPr>
        <w:pStyle w:val="BodyText"/>
        <w:spacing w:before="79"/>
        <w:ind w:left="792"/>
      </w:pPr>
      <w:r>
        <w:lastRenderedPageBreak/>
        <w:t>express</w:t>
      </w:r>
      <w:r>
        <w:rPr>
          <w:spacing w:val="-1"/>
        </w:rPr>
        <w:t xml:space="preserve"> </w:t>
      </w:r>
      <w:r>
        <w:t>consent</w:t>
      </w:r>
      <w:r>
        <w:rPr>
          <w:spacing w:val="-1"/>
        </w:rPr>
        <w:t xml:space="preserve"> </w:t>
      </w:r>
      <w:r>
        <w:t>in</w:t>
      </w:r>
      <w:r>
        <w:rPr>
          <w:spacing w:val="-1"/>
        </w:rPr>
        <w:t xml:space="preserve"> </w:t>
      </w:r>
      <w:r>
        <w:t>writing</w:t>
      </w:r>
      <w:r>
        <w:rPr>
          <w:spacing w:val="-1"/>
        </w:rPr>
        <w:t xml:space="preserve"> </w:t>
      </w:r>
      <w:r>
        <w:t>of</w:t>
      </w:r>
      <w:r>
        <w:rPr>
          <w:spacing w:val="-1"/>
        </w:rPr>
        <w:t xml:space="preserve"> </w:t>
      </w:r>
      <w:r>
        <w:t>Landlord</w:t>
      </w:r>
      <w:r>
        <w:rPr>
          <w:spacing w:val="-1"/>
        </w:rPr>
        <w:t xml:space="preserve"> </w:t>
      </w:r>
      <w:r>
        <w:t>to</w:t>
      </w:r>
      <w:r>
        <w:rPr>
          <w:spacing w:val="-2"/>
        </w:rPr>
        <w:t xml:space="preserve"> </w:t>
      </w:r>
      <w:r>
        <w:t>any</w:t>
      </w:r>
      <w:r>
        <w:rPr>
          <w:spacing w:val="-1"/>
        </w:rPr>
        <w:t xml:space="preserve"> </w:t>
      </w:r>
      <w:r>
        <w:t>further</w:t>
      </w:r>
      <w:r>
        <w:rPr>
          <w:spacing w:val="-1"/>
        </w:rPr>
        <w:t xml:space="preserve"> </w:t>
      </w:r>
      <w:r>
        <w:t>assignment</w:t>
      </w:r>
      <w:r>
        <w:rPr>
          <w:spacing w:val="-1"/>
        </w:rPr>
        <w:t xml:space="preserve"> </w:t>
      </w:r>
      <w:r>
        <w:t>or</w:t>
      </w:r>
      <w:r>
        <w:rPr>
          <w:spacing w:val="-1"/>
        </w:rPr>
        <w:t xml:space="preserve"> </w:t>
      </w:r>
      <w:r>
        <w:rPr>
          <w:spacing w:val="-2"/>
        </w:rPr>
        <w:t>subletting.</w:t>
      </w:r>
    </w:p>
    <w:p w14:paraId="7DD59F1B" w14:textId="77777777" w:rsidR="006E0B87" w:rsidRDefault="006E0B87">
      <w:pPr>
        <w:pStyle w:val="BodyText"/>
        <w:spacing w:before="180"/>
      </w:pPr>
    </w:p>
    <w:p w14:paraId="0745D3A9" w14:textId="77777777" w:rsidR="006E0B87" w:rsidRDefault="00000000">
      <w:pPr>
        <w:pStyle w:val="ListParagraph"/>
        <w:numPr>
          <w:ilvl w:val="1"/>
          <w:numId w:val="7"/>
        </w:numPr>
        <w:tabs>
          <w:tab w:val="left" w:pos="2158"/>
        </w:tabs>
        <w:ind w:left="792" w:right="1150" w:firstLine="719"/>
        <w:jc w:val="both"/>
        <w:rPr>
          <w:sz w:val="24"/>
        </w:rPr>
      </w:pPr>
      <w:r>
        <w:rPr>
          <w:sz w:val="24"/>
        </w:rPr>
        <w:t>If Tenant desires to assign this Lease or to sublease all or a portion of the demised premises, Tenant shall first give notice to Landlord of the proposed transaction and the term thereof, and Landlord shall have the right, by notice to Tenant within 30 days after receipt of Tenant's notice, to terminate this Lease.</w:t>
      </w:r>
    </w:p>
    <w:p w14:paraId="1CD5AFD2" w14:textId="77777777" w:rsidR="006E0B87" w:rsidRDefault="006E0B87">
      <w:pPr>
        <w:pStyle w:val="BodyText"/>
      </w:pPr>
    </w:p>
    <w:p w14:paraId="4CC6D252" w14:textId="77777777" w:rsidR="006E0B87" w:rsidRDefault="00000000">
      <w:pPr>
        <w:pStyle w:val="ListParagraph"/>
        <w:numPr>
          <w:ilvl w:val="1"/>
          <w:numId w:val="7"/>
        </w:numPr>
        <w:tabs>
          <w:tab w:val="left" w:pos="2158"/>
        </w:tabs>
        <w:ind w:left="792" w:right="1148" w:firstLine="719"/>
        <w:jc w:val="both"/>
        <w:rPr>
          <w:sz w:val="24"/>
        </w:rPr>
      </w:pPr>
      <w:r>
        <w:rPr>
          <w:sz w:val="24"/>
        </w:rPr>
        <w:t>If Landlord elects not to so terminate this Lease, then Landlord shall not unreasonably withhold its consent to the proposed subletting or assignment, provided that:</w:t>
      </w:r>
      <w:r>
        <w:rPr>
          <w:spacing w:val="-2"/>
          <w:sz w:val="24"/>
        </w:rPr>
        <w:t xml:space="preserve"> </w:t>
      </w:r>
      <w:r>
        <w:rPr>
          <w:sz w:val="24"/>
        </w:rPr>
        <w:t>(</w:t>
      </w:r>
      <w:proofErr w:type="spellStart"/>
      <w:r>
        <w:rPr>
          <w:sz w:val="24"/>
        </w:rPr>
        <w:t>i</w:t>
      </w:r>
      <w:proofErr w:type="spellEnd"/>
      <w:r>
        <w:rPr>
          <w:sz w:val="24"/>
        </w:rPr>
        <w:t>)</w:t>
      </w:r>
      <w:r>
        <w:rPr>
          <w:spacing w:val="-2"/>
          <w:sz w:val="24"/>
        </w:rPr>
        <w:t xml:space="preserve"> </w:t>
      </w:r>
      <w:r>
        <w:rPr>
          <w:sz w:val="24"/>
        </w:rPr>
        <w:t>Tenant</w:t>
      </w:r>
      <w:r>
        <w:rPr>
          <w:spacing w:val="-2"/>
          <w:sz w:val="24"/>
        </w:rPr>
        <w:t xml:space="preserve"> </w:t>
      </w:r>
      <w:r>
        <w:rPr>
          <w:sz w:val="24"/>
        </w:rPr>
        <w:t>shall</w:t>
      </w:r>
      <w:r>
        <w:rPr>
          <w:spacing w:val="-2"/>
          <w:sz w:val="24"/>
        </w:rPr>
        <w:t xml:space="preserve"> </w:t>
      </w:r>
      <w:r>
        <w:rPr>
          <w:sz w:val="24"/>
        </w:rPr>
        <w:t>not be</w:t>
      </w:r>
      <w:r>
        <w:rPr>
          <w:spacing w:val="-3"/>
          <w:sz w:val="24"/>
        </w:rPr>
        <w:t xml:space="preserve"> </w:t>
      </w:r>
      <w:r>
        <w:rPr>
          <w:sz w:val="24"/>
        </w:rPr>
        <w:t>in</w:t>
      </w:r>
      <w:r>
        <w:rPr>
          <w:spacing w:val="-2"/>
          <w:sz w:val="24"/>
        </w:rPr>
        <w:t xml:space="preserve"> </w:t>
      </w:r>
      <w:r>
        <w:rPr>
          <w:sz w:val="24"/>
        </w:rPr>
        <w:t>default</w:t>
      </w:r>
      <w:r>
        <w:rPr>
          <w:spacing w:val="-2"/>
          <w:sz w:val="24"/>
        </w:rPr>
        <w:t xml:space="preserve"> </w:t>
      </w:r>
      <w:r>
        <w:rPr>
          <w:sz w:val="24"/>
        </w:rPr>
        <w:t>under</w:t>
      </w:r>
      <w:r>
        <w:rPr>
          <w:spacing w:val="-2"/>
          <w:sz w:val="24"/>
        </w:rPr>
        <w:t xml:space="preserve"> </w:t>
      </w:r>
      <w:r>
        <w:rPr>
          <w:sz w:val="24"/>
        </w:rPr>
        <w:t>this</w:t>
      </w:r>
      <w:r>
        <w:rPr>
          <w:spacing w:val="-2"/>
          <w:sz w:val="24"/>
        </w:rPr>
        <w:t xml:space="preserve"> </w:t>
      </w:r>
      <w:r>
        <w:rPr>
          <w:sz w:val="24"/>
        </w:rPr>
        <w:t>Lease</w:t>
      </w:r>
      <w:r>
        <w:rPr>
          <w:spacing w:val="-1"/>
          <w:sz w:val="24"/>
        </w:rPr>
        <w:t xml:space="preserve"> </w:t>
      </w:r>
      <w:r>
        <w:rPr>
          <w:sz w:val="24"/>
        </w:rPr>
        <w:t>at</w:t>
      </w:r>
      <w:r>
        <w:rPr>
          <w:spacing w:val="-2"/>
          <w:sz w:val="24"/>
        </w:rPr>
        <w:t xml:space="preserve"> </w:t>
      </w:r>
      <w:r>
        <w:rPr>
          <w:sz w:val="24"/>
        </w:rPr>
        <w:t>the</w:t>
      </w:r>
      <w:r>
        <w:rPr>
          <w:spacing w:val="-3"/>
          <w:sz w:val="24"/>
        </w:rPr>
        <w:t xml:space="preserve"> </w:t>
      </w:r>
      <w:r>
        <w:rPr>
          <w:sz w:val="24"/>
        </w:rPr>
        <w:t>time</w:t>
      </w:r>
      <w:r>
        <w:rPr>
          <w:spacing w:val="-2"/>
          <w:sz w:val="24"/>
        </w:rPr>
        <w:t xml:space="preserve"> </w:t>
      </w:r>
      <w:r>
        <w:rPr>
          <w:sz w:val="24"/>
        </w:rPr>
        <w:t>of</w:t>
      </w:r>
      <w:r>
        <w:rPr>
          <w:spacing w:val="-4"/>
          <w:sz w:val="24"/>
        </w:rPr>
        <w:t xml:space="preserve"> </w:t>
      </w:r>
      <w:r>
        <w:rPr>
          <w:sz w:val="24"/>
        </w:rPr>
        <w:t>the</w:t>
      </w:r>
      <w:r>
        <w:rPr>
          <w:spacing w:val="-1"/>
          <w:sz w:val="24"/>
        </w:rPr>
        <w:t xml:space="preserve"> </w:t>
      </w:r>
      <w:r>
        <w:rPr>
          <w:sz w:val="24"/>
        </w:rPr>
        <w:t>request</w:t>
      </w:r>
      <w:r>
        <w:rPr>
          <w:spacing w:val="-2"/>
          <w:sz w:val="24"/>
        </w:rPr>
        <w:t xml:space="preserve"> </w:t>
      </w:r>
      <w:r>
        <w:rPr>
          <w:sz w:val="24"/>
        </w:rPr>
        <w:t>for</w:t>
      </w:r>
      <w:r>
        <w:rPr>
          <w:spacing w:val="-3"/>
          <w:sz w:val="24"/>
        </w:rPr>
        <w:t xml:space="preserve"> </w:t>
      </w:r>
      <w:r>
        <w:rPr>
          <w:sz w:val="24"/>
        </w:rPr>
        <w:t>such consent and on the effective date of the assignment or sublease; (ii) the proposed assignee or subtenant shall be of a character and be engaged in a business reasonably acceptable to Landlord, and use the Demised Premises solely for the same business purpose and use as set forth in this Lease; (iii) Tenant shall reimburse Landlord on demand for any costs, including attorneys' fees and disbursements, that may be incurred by Landlord in connection with said assignment or sublease; (iv) the required security deposit</w:t>
      </w:r>
      <w:r>
        <w:rPr>
          <w:spacing w:val="14"/>
          <w:sz w:val="24"/>
        </w:rPr>
        <w:t xml:space="preserve"> </w:t>
      </w:r>
      <w:r>
        <w:rPr>
          <w:sz w:val="24"/>
        </w:rPr>
        <w:t>pursuant</w:t>
      </w:r>
      <w:r>
        <w:rPr>
          <w:spacing w:val="17"/>
          <w:sz w:val="24"/>
        </w:rPr>
        <w:t xml:space="preserve"> </w:t>
      </w:r>
      <w:r>
        <w:rPr>
          <w:sz w:val="24"/>
        </w:rPr>
        <w:t>to</w:t>
      </w:r>
      <w:r>
        <w:rPr>
          <w:spacing w:val="16"/>
          <w:sz w:val="24"/>
        </w:rPr>
        <w:t xml:space="preserve"> </w:t>
      </w:r>
      <w:r>
        <w:rPr>
          <w:sz w:val="24"/>
        </w:rPr>
        <w:t>Article</w:t>
      </w:r>
      <w:r>
        <w:rPr>
          <w:spacing w:val="16"/>
          <w:sz w:val="24"/>
        </w:rPr>
        <w:t xml:space="preserve"> </w:t>
      </w:r>
      <w:r>
        <w:rPr>
          <w:sz w:val="24"/>
        </w:rPr>
        <w:t>23</w:t>
      </w:r>
      <w:r>
        <w:rPr>
          <w:spacing w:val="15"/>
          <w:sz w:val="24"/>
        </w:rPr>
        <w:t xml:space="preserve"> </w:t>
      </w:r>
      <w:r>
        <w:rPr>
          <w:sz w:val="24"/>
        </w:rPr>
        <w:t>of</w:t>
      </w:r>
      <w:r>
        <w:rPr>
          <w:spacing w:val="18"/>
          <w:sz w:val="24"/>
        </w:rPr>
        <w:t xml:space="preserve"> </w:t>
      </w:r>
      <w:r>
        <w:rPr>
          <w:sz w:val="24"/>
        </w:rPr>
        <w:t>this</w:t>
      </w:r>
      <w:r>
        <w:rPr>
          <w:spacing w:val="15"/>
          <w:sz w:val="24"/>
        </w:rPr>
        <w:t xml:space="preserve"> </w:t>
      </w:r>
      <w:r>
        <w:rPr>
          <w:sz w:val="24"/>
        </w:rPr>
        <w:t>Lease</w:t>
      </w:r>
      <w:r>
        <w:rPr>
          <w:spacing w:val="15"/>
          <w:sz w:val="24"/>
        </w:rPr>
        <w:t xml:space="preserve"> </w:t>
      </w:r>
      <w:r>
        <w:rPr>
          <w:sz w:val="24"/>
        </w:rPr>
        <w:t>shall</w:t>
      </w:r>
      <w:r>
        <w:rPr>
          <w:spacing w:val="18"/>
          <w:sz w:val="24"/>
        </w:rPr>
        <w:t xml:space="preserve"> </w:t>
      </w:r>
      <w:r>
        <w:rPr>
          <w:sz w:val="24"/>
        </w:rPr>
        <w:t>increase</w:t>
      </w:r>
      <w:r>
        <w:rPr>
          <w:spacing w:val="15"/>
          <w:sz w:val="24"/>
        </w:rPr>
        <w:t xml:space="preserve"> </w:t>
      </w:r>
      <w:r>
        <w:rPr>
          <w:sz w:val="24"/>
        </w:rPr>
        <w:t>by</w:t>
      </w:r>
      <w:r>
        <w:rPr>
          <w:spacing w:val="17"/>
          <w:sz w:val="24"/>
        </w:rPr>
        <w:t xml:space="preserve"> </w:t>
      </w:r>
      <w:r>
        <w:rPr>
          <w:sz w:val="24"/>
        </w:rPr>
        <w:t>an</w:t>
      </w:r>
      <w:r>
        <w:rPr>
          <w:spacing w:val="16"/>
          <w:sz w:val="24"/>
        </w:rPr>
        <w:t xml:space="preserve"> </w:t>
      </w:r>
      <w:r>
        <w:rPr>
          <w:sz w:val="24"/>
        </w:rPr>
        <w:t>amount</w:t>
      </w:r>
      <w:r>
        <w:rPr>
          <w:spacing w:val="18"/>
          <w:sz w:val="24"/>
        </w:rPr>
        <w:t xml:space="preserve"> </w:t>
      </w:r>
      <w:r>
        <w:rPr>
          <w:sz w:val="24"/>
        </w:rPr>
        <w:t>equal</w:t>
      </w:r>
      <w:r>
        <w:rPr>
          <w:spacing w:val="17"/>
          <w:sz w:val="24"/>
        </w:rPr>
        <w:t xml:space="preserve"> </w:t>
      </w:r>
      <w:r>
        <w:rPr>
          <w:sz w:val="24"/>
        </w:rPr>
        <w:t>to</w:t>
      </w:r>
      <w:r>
        <w:rPr>
          <w:spacing w:val="17"/>
          <w:sz w:val="24"/>
        </w:rPr>
        <w:t xml:space="preserve"> </w:t>
      </w:r>
      <w:r>
        <w:rPr>
          <w:spacing w:val="-2"/>
          <w:sz w:val="24"/>
        </w:rPr>
        <w:t>three</w:t>
      </w:r>
    </w:p>
    <w:p w14:paraId="027F7520" w14:textId="77777777" w:rsidR="006E0B87" w:rsidRDefault="00000000">
      <w:pPr>
        <w:pStyle w:val="ListParagraph"/>
        <w:numPr>
          <w:ilvl w:val="0"/>
          <w:numId w:val="6"/>
        </w:numPr>
        <w:tabs>
          <w:tab w:val="left" w:pos="1146"/>
        </w:tabs>
        <w:spacing w:before="1"/>
        <w:ind w:left="792" w:right="1149" w:firstLine="0"/>
        <w:jc w:val="both"/>
        <w:rPr>
          <w:sz w:val="24"/>
        </w:rPr>
      </w:pPr>
      <w:r>
        <w:rPr>
          <w:sz w:val="24"/>
        </w:rPr>
        <w:t>months of the then current Rent; (v) there shall be no more than two (2) occupants</w:t>
      </w:r>
      <w:r>
        <w:rPr>
          <w:spacing w:val="40"/>
          <w:sz w:val="24"/>
        </w:rPr>
        <w:t xml:space="preserve"> </w:t>
      </w:r>
      <w:r>
        <w:rPr>
          <w:sz w:val="24"/>
        </w:rPr>
        <w:t>of the demised premises (including Tenant); (vi) each sublease shall provide that it is subject</w:t>
      </w:r>
      <w:r>
        <w:rPr>
          <w:spacing w:val="-2"/>
          <w:sz w:val="24"/>
        </w:rPr>
        <w:t xml:space="preserve"> </w:t>
      </w:r>
      <w:r>
        <w:rPr>
          <w:sz w:val="24"/>
        </w:rPr>
        <w:t>and</w:t>
      </w:r>
      <w:r>
        <w:rPr>
          <w:spacing w:val="-2"/>
          <w:sz w:val="24"/>
        </w:rPr>
        <w:t xml:space="preserve"> </w:t>
      </w:r>
      <w:r>
        <w:rPr>
          <w:sz w:val="24"/>
        </w:rPr>
        <w:t>subordinate</w:t>
      </w:r>
      <w:r>
        <w:rPr>
          <w:spacing w:val="-3"/>
          <w:sz w:val="24"/>
        </w:rPr>
        <w:t xml:space="preserve"> </w:t>
      </w:r>
      <w:r>
        <w:rPr>
          <w:sz w:val="24"/>
        </w:rPr>
        <w:t>to</w:t>
      </w:r>
      <w:r>
        <w:rPr>
          <w:spacing w:val="-2"/>
          <w:sz w:val="24"/>
        </w:rPr>
        <w:t xml:space="preserve"> </w:t>
      </w:r>
      <w:r>
        <w:rPr>
          <w:sz w:val="24"/>
        </w:rPr>
        <w:t>this</w:t>
      </w:r>
      <w:r>
        <w:rPr>
          <w:spacing w:val="-2"/>
          <w:sz w:val="24"/>
        </w:rPr>
        <w:t xml:space="preserve"> </w:t>
      </w:r>
      <w:r>
        <w:rPr>
          <w:sz w:val="24"/>
        </w:rPr>
        <w:t>Lease</w:t>
      </w:r>
      <w:r>
        <w:rPr>
          <w:spacing w:val="-3"/>
          <w:sz w:val="24"/>
        </w:rPr>
        <w:t xml:space="preserve"> </w:t>
      </w:r>
      <w:r>
        <w:rPr>
          <w:sz w:val="24"/>
        </w:rPr>
        <w:t>and</w:t>
      </w:r>
      <w:r>
        <w:rPr>
          <w:spacing w:val="-2"/>
          <w:sz w:val="24"/>
        </w:rPr>
        <w:t xml:space="preserve"> </w:t>
      </w:r>
      <w:r>
        <w:rPr>
          <w:sz w:val="24"/>
        </w:rPr>
        <w:t>to</w:t>
      </w:r>
      <w:r>
        <w:rPr>
          <w:spacing w:val="-2"/>
          <w:sz w:val="24"/>
        </w:rPr>
        <w:t xml:space="preserve"> </w:t>
      </w:r>
      <w:r>
        <w:rPr>
          <w:sz w:val="24"/>
        </w:rPr>
        <w:t>the</w:t>
      </w:r>
      <w:r>
        <w:rPr>
          <w:spacing w:val="80"/>
          <w:w w:val="150"/>
          <w:sz w:val="24"/>
        </w:rPr>
        <w:t xml:space="preserve">  </w:t>
      </w:r>
      <w:r>
        <w:rPr>
          <w:sz w:val="24"/>
        </w:rPr>
        <w:t>matters</w:t>
      </w:r>
      <w:r>
        <w:rPr>
          <w:spacing w:val="40"/>
          <w:sz w:val="24"/>
        </w:rPr>
        <w:t xml:space="preserve"> </w:t>
      </w:r>
      <w:r>
        <w:rPr>
          <w:sz w:val="24"/>
        </w:rPr>
        <w:t>to</w:t>
      </w:r>
      <w:r>
        <w:rPr>
          <w:spacing w:val="40"/>
          <w:sz w:val="24"/>
        </w:rPr>
        <w:t xml:space="preserve"> </w:t>
      </w:r>
      <w:r>
        <w:rPr>
          <w:sz w:val="24"/>
        </w:rPr>
        <w:t>which</w:t>
      </w:r>
      <w:r>
        <w:rPr>
          <w:spacing w:val="40"/>
          <w:sz w:val="24"/>
        </w:rPr>
        <w:t xml:space="preserve"> </w:t>
      </w:r>
      <w:r>
        <w:rPr>
          <w:sz w:val="24"/>
        </w:rPr>
        <w:t>this</w:t>
      </w:r>
      <w:r>
        <w:rPr>
          <w:spacing w:val="40"/>
          <w:sz w:val="24"/>
        </w:rPr>
        <w:t xml:space="preserve"> </w:t>
      </w:r>
      <w:r>
        <w:rPr>
          <w:sz w:val="24"/>
        </w:rPr>
        <w:t>Lease</w:t>
      </w:r>
      <w:r>
        <w:rPr>
          <w:spacing w:val="40"/>
          <w:sz w:val="24"/>
        </w:rPr>
        <w:t xml:space="preserve"> </w:t>
      </w:r>
      <w:r>
        <w:rPr>
          <w:sz w:val="24"/>
        </w:rPr>
        <w:t>is</w:t>
      </w:r>
      <w:r>
        <w:rPr>
          <w:spacing w:val="40"/>
          <w:sz w:val="24"/>
        </w:rPr>
        <w:t xml:space="preserve"> </w:t>
      </w:r>
      <w:r>
        <w:rPr>
          <w:sz w:val="24"/>
        </w:rPr>
        <w:t>or shall be subordinate; (vii) the subletting shall end no later than one (1) day before the expiration</w:t>
      </w:r>
      <w:r>
        <w:rPr>
          <w:spacing w:val="-3"/>
          <w:sz w:val="24"/>
        </w:rPr>
        <w:t xml:space="preserve"> </w:t>
      </w:r>
      <w:r>
        <w:rPr>
          <w:sz w:val="24"/>
        </w:rPr>
        <w:t>date</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Lease;</w:t>
      </w:r>
      <w:r>
        <w:rPr>
          <w:spacing w:val="-3"/>
          <w:sz w:val="24"/>
        </w:rPr>
        <w:t xml:space="preserve"> </w:t>
      </w:r>
      <w:r>
        <w:rPr>
          <w:sz w:val="24"/>
        </w:rPr>
        <w:t>and</w:t>
      </w:r>
      <w:r>
        <w:rPr>
          <w:spacing w:val="-2"/>
          <w:sz w:val="24"/>
        </w:rPr>
        <w:t xml:space="preserve"> </w:t>
      </w:r>
      <w:r>
        <w:rPr>
          <w:sz w:val="24"/>
        </w:rPr>
        <w:t>(viii)</w:t>
      </w:r>
      <w:r>
        <w:rPr>
          <w:spacing w:val="-2"/>
          <w:sz w:val="24"/>
        </w:rPr>
        <w:t xml:space="preserve"> </w:t>
      </w:r>
      <w:r>
        <w:rPr>
          <w:sz w:val="24"/>
        </w:rPr>
        <w:t>Tenant</w:t>
      </w:r>
      <w:r>
        <w:rPr>
          <w:spacing w:val="-3"/>
          <w:sz w:val="24"/>
        </w:rPr>
        <w:t xml:space="preserve"> </w:t>
      </w:r>
      <w:r>
        <w:rPr>
          <w:sz w:val="24"/>
        </w:rPr>
        <w:t>shall</w:t>
      </w:r>
      <w:r>
        <w:rPr>
          <w:spacing w:val="-3"/>
          <w:sz w:val="24"/>
        </w:rPr>
        <w:t xml:space="preserve"> </w:t>
      </w:r>
      <w:r>
        <w:rPr>
          <w:sz w:val="24"/>
        </w:rPr>
        <w:t>pay</w:t>
      </w:r>
      <w:r>
        <w:rPr>
          <w:spacing w:val="-3"/>
          <w:sz w:val="24"/>
        </w:rPr>
        <w:t xml:space="preserve"> </w:t>
      </w:r>
      <w:r>
        <w:rPr>
          <w:sz w:val="24"/>
        </w:rPr>
        <w:t>to</w:t>
      </w:r>
      <w:r>
        <w:rPr>
          <w:spacing w:val="-3"/>
          <w:sz w:val="24"/>
        </w:rPr>
        <w:t xml:space="preserve"> </w:t>
      </w:r>
      <w:r>
        <w:rPr>
          <w:sz w:val="24"/>
        </w:rPr>
        <w:t>Landlord</w:t>
      </w:r>
      <w:r>
        <w:rPr>
          <w:spacing w:val="-2"/>
          <w:sz w:val="24"/>
        </w:rPr>
        <w:t xml:space="preserve"> </w:t>
      </w:r>
      <w:r>
        <w:rPr>
          <w:sz w:val="24"/>
        </w:rPr>
        <w:t>as</w:t>
      </w:r>
      <w:r>
        <w:rPr>
          <w:spacing w:val="-1"/>
          <w:sz w:val="24"/>
        </w:rPr>
        <w:t xml:space="preserve"> </w:t>
      </w:r>
      <w:r>
        <w:rPr>
          <w:sz w:val="24"/>
        </w:rPr>
        <w:t>Additional</w:t>
      </w:r>
      <w:r>
        <w:rPr>
          <w:spacing w:val="-3"/>
          <w:sz w:val="24"/>
        </w:rPr>
        <w:t xml:space="preserve"> </w:t>
      </w:r>
      <w:r>
        <w:rPr>
          <w:sz w:val="24"/>
        </w:rPr>
        <w:t>Rent, within ten (10) days after receipt of payments from a subtenant or assignee, 75% of any "profit" on a subletting or assignment, i.e., the excess of consideration of any type received by Tenant from the subtenant or assignee, over (in the case of a sublease only) a pro rata portion of the Rent payable by Tenant hereunder, reduced by Tenant's reasonable third-party brokerage fees and attorneys' fees for the transaction.</w:t>
      </w:r>
    </w:p>
    <w:p w14:paraId="6EBCFE3A" w14:textId="77777777" w:rsidR="006E0B87" w:rsidRDefault="006E0B87">
      <w:pPr>
        <w:pStyle w:val="BodyText"/>
      </w:pPr>
    </w:p>
    <w:p w14:paraId="6371DA5A" w14:textId="77777777" w:rsidR="006E0B87" w:rsidRDefault="006E0B87">
      <w:pPr>
        <w:pStyle w:val="BodyText"/>
        <w:spacing w:before="229"/>
      </w:pPr>
    </w:p>
    <w:p w14:paraId="21D29307" w14:textId="77777777" w:rsidR="006E0B87" w:rsidRDefault="00000000">
      <w:pPr>
        <w:pStyle w:val="Heading1"/>
        <w:numPr>
          <w:ilvl w:val="0"/>
          <w:numId w:val="7"/>
        </w:numPr>
        <w:tabs>
          <w:tab w:val="left" w:pos="1151"/>
        </w:tabs>
        <w:ind w:left="1151" w:hanging="359"/>
        <w:jc w:val="both"/>
        <w:rPr>
          <w:u w:val="none"/>
        </w:rPr>
      </w:pPr>
      <w:bookmarkStart w:id="15" w:name="_TOC_250011"/>
      <w:r>
        <w:t>FEES</w:t>
      </w:r>
      <w:r>
        <w:rPr>
          <w:spacing w:val="-1"/>
        </w:rPr>
        <w:t xml:space="preserve"> </w:t>
      </w:r>
      <w:r>
        <w:t xml:space="preserve">AND </w:t>
      </w:r>
      <w:bookmarkEnd w:id="15"/>
      <w:r>
        <w:rPr>
          <w:spacing w:val="-2"/>
        </w:rPr>
        <w:t>EXPENSES.</w:t>
      </w:r>
    </w:p>
    <w:p w14:paraId="265F2F56" w14:textId="77777777" w:rsidR="006E0B87" w:rsidRDefault="00000000">
      <w:pPr>
        <w:pStyle w:val="BodyText"/>
        <w:spacing w:before="216"/>
        <w:ind w:left="792" w:right="1223" w:firstLine="719"/>
        <w:jc w:val="both"/>
      </w:pPr>
      <w:r>
        <w:t>If Tenant shall default in the observance or performance of any term or covenant</w:t>
      </w:r>
      <w:r>
        <w:rPr>
          <w:spacing w:val="40"/>
        </w:rPr>
        <w:t xml:space="preserve"> </w:t>
      </w:r>
      <w:r>
        <w:t>of</w:t>
      </w:r>
      <w:r>
        <w:rPr>
          <w:spacing w:val="40"/>
        </w:rPr>
        <w:t xml:space="preserve"> </w:t>
      </w:r>
      <w:r>
        <w:t>this</w:t>
      </w:r>
      <w:r>
        <w:rPr>
          <w:spacing w:val="40"/>
        </w:rPr>
        <w:t xml:space="preserve"> </w:t>
      </w:r>
      <w:r>
        <w:t>Lease,</w:t>
      </w:r>
      <w:r>
        <w:rPr>
          <w:spacing w:val="31"/>
        </w:rPr>
        <w:t xml:space="preserve"> </w:t>
      </w:r>
      <w:r>
        <w:t>Landlord</w:t>
      </w:r>
      <w:r>
        <w:rPr>
          <w:spacing w:val="33"/>
        </w:rPr>
        <w:t xml:space="preserve"> </w:t>
      </w:r>
      <w:r>
        <w:t>may,</w:t>
      </w:r>
      <w:r>
        <w:rPr>
          <w:spacing w:val="33"/>
        </w:rPr>
        <w:t xml:space="preserve"> </w:t>
      </w:r>
      <w:r>
        <w:t>after</w:t>
      </w:r>
      <w:r>
        <w:rPr>
          <w:spacing w:val="33"/>
        </w:rPr>
        <w:t xml:space="preserve"> </w:t>
      </w:r>
      <w:r>
        <w:t>ten</w:t>
      </w:r>
      <w:r>
        <w:rPr>
          <w:spacing w:val="33"/>
        </w:rPr>
        <w:t xml:space="preserve"> </w:t>
      </w:r>
      <w:r>
        <w:t>(10)</w:t>
      </w:r>
      <w:r>
        <w:rPr>
          <w:spacing w:val="33"/>
        </w:rPr>
        <w:t xml:space="preserve"> </w:t>
      </w:r>
      <w:r>
        <w:t>days'</w:t>
      </w:r>
      <w:r>
        <w:rPr>
          <w:spacing w:val="33"/>
        </w:rPr>
        <w:t xml:space="preserve"> </w:t>
      </w:r>
      <w:r>
        <w:t>notice</w:t>
      </w:r>
      <w:r>
        <w:rPr>
          <w:spacing w:val="32"/>
        </w:rPr>
        <w:t xml:space="preserve"> </w:t>
      </w:r>
      <w:r>
        <w:t>to</w:t>
      </w:r>
      <w:r>
        <w:rPr>
          <w:spacing w:val="33"/>
        </w:rPr>
        <w:t xml:space="preserve"> </w:t>
      </w:r>
      <w:r>
        <w:t>Tenant</w:t>
      </w:r>
      <w:r>
        <w:rPr>
          <w:spacing w:val="35"/>
        </w:rPr>
        <w:t xml:space="preserve"> </w:t>
      </w:r>
      <w:r>
        <w:t>to</w:t>
      </w:r>
      <w:r>
        <w:rPr>
          <w:spacing w:val="33"/>
        </w:rPr>
        <w:t xml:space="preserve"> </w:t>
      </w:r>
      <w:r>
        <w:t>cure the default and failure of Tenant to cure the same within such period, or at any time thereafter without notice in event of emergency, perform the same for the account of Tenant. If Landlord makes any expenditures or incurs any obligations in connection with a default by Tenant, including, but not limited to, reasonable attorneys' fees in instituting, prosecuting or defending any action or proceeding against Tenant, such sums paid or obligations incurred, with interest (as provided below) and costs, shall be deemed to be Additional Rent hereunder and shall be paid by Tenant to Landlord</w:t>
      </w:r>
      <w:r>
        <w:rPr>
          <w:spacing w:val="40"/>
        </w:rPr>
        <w:t xml:space="preserve"> </w:t>
      </w:r>
      <w:r>
        <w:t>within ten (10) days of rendition of any bill or statement to Tenant hereunder.</w:t>
      </w:r>
    </w:p>
    <w:p w14:paraId="2CA7CE22" w14:textId="77777777" w:rsidR="006E0B87" w:rsidRDefault="006E0B87">
      <w:pPr>
        <w:pStyle w:val="BodyText"/>
      </w:pPr>
    </w:p>
    <w:p w14:paraId="3C9BCAAA" w14:textId="77777777" w:rsidR="006E0B87" w:rsidRDefault="006E0B87">
      <w:pPr>
        <w:pStyle w:val="BodyText"/>
        <w:spacing w:before="157"/>
      </w:pPr>
    </w:p>
    <w:p w14:paraId="3FBAAD35" w14:textId="77777777" w:rsidR="006E0B87" w:rsidRDefault="00000000">
      <w:pPr>
        <w:pStyle w:val="Heading1"/>
        <w:numPr>
          <w:ilvl w:val="0"/>
          <w:numId w:val="7"/>
        </w:numPr>
        <w:tabs>
          <w:tab w:val="left" w:pos="1872"/>
        </w:tabs>
        <w:ind w:left="1872" w:hanging="360"/>
        <w:jc w:val="left"/>
        <w:rPr>
          <w:u w:val="none"/>
        </w:rPr>
      </w:pPr>
      <w:bookmarkStart w:id="16" w:name="_TOC_250010"/>
      <w:r>
        <w:t>NO</w:t>
      </w:r>
      <w:r>
        <w:rPr>
          <w:spacing w:val="-4"/>
        </w:rPr>
        <w:t xml:space="preserve"> </w:t>
      </w:r>
      <w:r>
        <w:t>REPRESENTATIONS</w:t>
      </w:r>
      <w:r>
        <w:rPr>
          <w:spacing w:val="-2"/>
        </w:rPr>
        <w:t xml:space="preserve"> </w:t>
      </w:r>
      <w:r>
        <w:t>BY</w:t>
      </w:r>
      <w:r>
        <w:rPr>
          <w:spacing w:val="-2"/>
        </w:rPr>
        <w:t xml:space="preserve"> </w:t>
      </w:r>
      <w:r>
        <w:t>LANDLORD;</w:t>
      </w:r>
      <w:r>
        <w:rPr>
          <w:spacing w:val="-3"/>
        </w:rPr>
        <w:t xml:space="preserve"> </w:t>
      </w:r>
      <w:bookmarkEnd w:id="16"/>
      <w:r>
        <w:rPr>
          <w:spacing w:val="-2"/>
        </w:rPr>
        <w:t>INDEMNITY.</w:t>
      </w:r>
    </w:p>
    <w:p w14:paraId="77938EBC" w14:textId="77777777" w:rsidR="006E0B87" w:rsidRDefault="006E0B87">
      <w:pPr>
        <w:pStyle w:val="Heading1"/>
        <w:sectPr w:rsidR="006E0B87">
          <w:pgSz w:w="12240" w:h="15840"/>
          <w:pgMar w:top="1360" w:right="720" w:bottom="880" w:left="1080" w:header="0" w:footer="695" w:gutter="0"/>
          <w:cols w:space="720"/>
        </w:sectPr>
      </w:pPr>
    </w:p>
    <w:p w14:paraId="72D7C33F" w14:textId="77777777" w:rsidR="006E0B87" w:rsidRDefault="00000000">
      <w:pPr>
        <w:pStyle w:val="ListParagraph"/>
        <w:numPr>
          <w:ilvl w:val="1"/>
          <w:numId w:val="7"/>
        </w:numPr>
        <w:tabs>
          <w:tab w:val="left" w:pos="2158"/>
        </w:tabs>
        <w:spacing w:before="79"/>
        <w:ind w:left="864" w:right="1223" w:firstLine="719"/>
        <w:jc w:val="both"/>
        <w:rPr>
          <w:sz w:val="24"/>
        </w:rPr>
      </w:pPr>
      <w:r>
        <w:rPr>
          <w:sz w:val="24"/>
        </w:rPr>
        <w:lastRenderedPageBreak/>
        <w:t>Landlord and Landlord's agents have made no representations or promises with respect to the Building or the Premises, including the uses permitted under applicable law, except for representations herein expressly set forth.</w:t>
      </w:r>
    </w:p>
    <w:p w14:paraId="5A6A38F4" w14:textId="77777777" w:rsidR="006E0B87" w:rsidRDefault="006E0B87">
      <w:pPr>
        <w:pStyle w:val="BodyText"/>
        <w:spacing w:before="12"/>
      </w:pPr>
    </w:p>
    <w:p w14:paraId="3817C63A" w14:textId="77777777" w:rsidR="006E0B87" w:rsidRDefault="00000000">
      <w:pPr>
        <w:pStyle w:val="ListParagraph"/>
        <w:numPr>
          <w:ilvl w:val="1"/>
          <w:numId w:val="7"/>
        </w:numPr>
        <w:tabs>
          <w:tab w:val="left" w:pos="2158"/>
        </w:tabs>
        <w:ind w:left="864" w:right="1441" w:firstLine="719"/>
        <w:jc w:val="both"/>
        <w:rPr>
          <w:sz w:val="24"/>
        </w:rPr>
      </w:pPr>
      <w:r>
        <w:rPr>
          <w:sz w:val="24"/>
        </w:rPr>
        <w:t>Except as otherwise herein specified, neither Landlord, nor any employee, agent or contractor of Landlord, shall be liable to Tenant or any of Tenant's Representatives (</w:t>
      </w:r>
      <w:proofErr w:type="spellStart"/>
      <w:r>
        <w:rPr>
          <w:sz w:val="24"/>
        </w:rPr>
        <w:t>i</w:t>
      </w:r>
      <w:proofErr w:type="spellEnd"/>
      <w:r>
        <w:rPr>
          <w:sz w:val="24"/>
        </w:rPr>
        <w:t>) for any damage to or loss of any property of Tenant or such other person, irrespective of the cause of such damage or loss; or (ii) for any personal injury to Tenant or such other person from any cause.</w:t>
      </w:r>
    </w:p>
    <w:p w14:paraId="031C73E5" w14:textId="77777777" w:rsidR="006E0B87" w:rsidRDefault="00000000">
      <w:pPr>
        <w:pStyle w:val="ListParagraph"/>
        <w:numPr>
          <w:ilvl w:val="1"/>
          <w:numId w:val="7"/>
        </w:numPr>
        <w:tabs>
          <w:tab w:val="left" w:pos="2158"/>
        </w:tabs>
        <w:spacing w:before="252"/>
        <w:ind w:left="864" w:right="1225" w:firstLine="719"/>
        <w:jc w:val="both"/>
        <w:rPr>
          <w:sz w:val="24"/>
        </w:rPr>
      </w:pPr>
      <w:r>
        <w:rPr>
          <w:sz w:val="24"/>
        </w:rPr>
        <w:t xml:space="preserve">Subject to </w:t>
      </w:r>
      <w:r>
        <w:rPr>
          <w:sz w:val="24"/>
          <w:u w:val="single"/>
        </w:rPr>
        <w:t xml:space="preserve">subsection 11(c) </w:t>
      </w:r>
      <w:r>
        <w:rPr>
          <w:sz w:val="24"/>
        </w:rPr>
        <w:t>herein, Tenant shall defend, indemnify and hold harmless Landlord, its employees, agents and contractors against and from all liabilities, including reasonable attorneys' fees, which may be imposed upon or incurred by or asserted against Landlord or such other persons by reason of any of the following occurring during the Term or prior thereto when Tenant has been given access to the Premises: (</w:t>
      </w:r>
      <w:proofErr w:type="spellStart"/>
      <w:r>
        <w:rPr>
          <w:sz w:val="24"/>
        </w:rPr>
        <w:t>i</w:t>
      </w:r>
      <w:proofErr w:type="spellEnd"/>
      <w:r>
        <w:rPr>
          <w:sz w:val="24"/>
        </w:rPr>
        <w:t>) any work or thing done in the Demised Premises by or at</w:t>
      </w:r>
      <w:r>
        <w:rPr>
          <w:spacing w:val="40"/>
          <w:sz w:val="24"/>
        </w:rPr>
        <w:t xml:space="preserve"> </w:t>
      </w:r>
      <w:r>
        <w:rPr>
          <w:sz w:val="24"/>
        </w:rPr>
        <w:t>the request of Tenant or any of Tenant's Representatives; (ii) any negligence or wrongful act or omission of Tenant or any of Tenant's Representatives; (iii) any accident, injury, loss or damage to any person or property occurring in the Premises; and (iv)</w:t>
      </w:r>
      <w:r>
        <w:rPr>
          <w:spacing w:val="-1"/>
          <w:sz w:val="24"/>
        </w:rPr>
        <w:t xml:space="preserve"> </w:t>
      </w:r>
      <w:r>
        <w:rPr>
          <w:sz w:val="24"/>
        </w:rPr>
        <w:t>any failure</w:t>
      </w:r>
      <w:r>
        <w:rPr>
          <w:spacing w:val="-2"/>
          <w:sz w:val="24"/>
        </w:rPr>
        <w:t xml:space="preserve"> </w:t>
      </w:r>
      <w:r>
        <w:rPr>
          <w:sz w:val="24"/>
        </w:rPr>
        <w:t>on the</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Tenant or any of</w:t>
      </w:r>
      <w:r>
        <w:rPr>
          <w:spacing w:val="-1"/>
          <w:sz w:val="24"/>
        </w:rPr>
        <w:t xml:space="preserve"> </w:t>
      </w:r>
      <w:r>
        <w:rPr>
          <w:sz w:val="24"/>
        </w:rPr>
        <w:t>Tenant's Representatives to comply with any of the terms of this Lease.</w:t>
      </w:r>
    </w:p>
    <w:p w14:paraId="7596BCFA" w14:textId="77777777" w:rsidR="006E0B87" w:rsidRDefault="006E0B87">
      <w:pPr>
        <w:pStyle w:val="BodyText"/>
      </w:pPr>
    </w:p>
    <w:p w14:paraId="32DCCA25" w14:textId="77777777" w:rsidR="006E0B87" w:rsidRDefault="006E0B87">
      <w:pPr>
        <w:pStyle w:val="BodyText"/>
      </w:pPr>
    </w:p>
    <w:p w14:paraId="5035BE5D" w14:textId="77777777" w:rsidR="006E0B87" w:rsidRDefault="00000000">
      <w:pPr>
        <w:pStyle w:val="Heading1"/>
        <w:numPr>
          <w:ilvl w:val="0"/>
          <w:numId w:val="7"/>
        </w:numPr>
        <w:tabs>
          <w:tab w:val="left" w:pos="1223"/>
        </w:tabs>
        <w:ind w:left="1223" w:hanging="359"/>
        <w:jc w:val="left"/>
        <w:rPr>
          <w:u w:val="none"/>
        </w:rPr>
      </w:pPr>
      <w:bookmarkStart w:id="17" w:name="_TOC_250009"/>
      <w:r>
        <w:t>QUIET</w:t>
      </w:r>
      <w:r>
        <w:rPr>
          <w:spacing w:val="-2"/>
        </w:rPr>
        <w:t xml:space="preserve"> </w:t>
      </w:r>
      <w:r>
        <w:t>ENJOYMENT;</w:t>
      </w:r>
      <w:r>
        <w:rPr>
          <w:spacing w:val="-2"/>
        </w:rPr>
        <w:t xml:space="preserve"> </w:t>
      </w:r>
      <w:r>
        <w:t>HOLDING</w:t>
      </w:r>
      <w:r>
        <w:rPr>
          <w:spacing w:val="-1"/>
        </w:rPr>
        <w:t xml:space="preserve"> </w:t>
      </w:r>
      <w:bookmarkEnd w:id="17"/>
      <w:r>
        <w:rPr>
          <w:spacing w:val="-2"/>
        </w:rPr>
        <w:t>OVER.</w:t>
      </w:r>
    </w:p>
    <w:p w14:paraId="38D4E44E" w14:textId="77777777" w:rsidR="006E0B87" w:rsidRDefault="00000000">
      <w:pPr>
        <w:pStyle w:val="ListParagraph"/>
        <w:numPr>
          <w:ilvl w:val="1"/>
          <w:numId w:val="7"/>
        </w:numPr>
        <w:tabs>
          <w:tab w:val="left" w:pos="2158"/>
        </w:tabs>
        <w:spacing w:before="274"/>
        <w:ind w:left="864" w:right="1221" w:firstLine="647"/>
        <w:jc w:val="both"/>
        <w:rPr>
          <w:sz w:val="24"/>
        </w:rPr>
      </w:pPr>
      <w:r>
        <w:rPr>
          <w:sz w:val="24"/>
        </w:rPr>
        <w:t>Upon</w:t>
      </w:r>
      <w:r>
        <w:rPr>
          <w:spacing w:val="-9"/>
          <w:sz w:val="24"/>
        </w:rPr>
        <w:t xml:space="preserve"> </w:t>
      </w:r>
      <w:r>
        <w:rPr>
          <w:sz w:val="24"/>
        </w:rPr>
        <w:t>Tenant</w:t>
      </w:r>
      <w:r>
        <w:rPr>
          <w:spacing w:val="-8"/>
          <w:sz w:val="24"/>
        </w:rPr>
        <w:t xml:space="preserve"> </w:t>
      </w:r>
      <w:r>
        <w:rPr>
          <w:sz w:val="24"/>
        </w:rPr>
        <w:t>paying</w:t>
      </w:r>
      <w:r>
        <w:rPr>
          <w:spacing w:val="-8"/>
          <w:sz w:val="24"/>
        </w:rPr>
        <w:t xml:space="preserve"> </w:t>
      </w:r>
      <w:r>
        <w:rPr>
          <w:sz w:val="24"/>
        </w:rPr>
        <w:t>the</w:t>
      </w:r>
      <w:r>
        <w:rPr>
          <w:spacing w:val="-10"/>
          <w:sz w:val="24"/>
        </w:rPr>
        <w:t xml:space="preserve"> </w:t>
      </w:r>
      <w:r>
        <w:rPr>
          <w:sz w:val="24"/>
        </w:rPr>
        <w:t>Rent</w:t>
      </w:r>
      <w:r>
        <w:rPr>
          <w:spacing w:val="-6"/>
          <w:sz w:val="24"/>
        </w:rPr>
        <w:t xml:space="preserve"> </w:t>
      </w:r>
      <w:r>
        <w:rPr>
          <w:sz w:val="24"/>
        </w:rPr>
        <w:t>and</w:t>
      </w:r>
      <w:r>
        <w:rPr>
          <w:spacing w:val="-9"/>
          <w:sz w:val="24"/>
        </w:rPr>
        <w:t xml:space="preserve"> </w:t>
      </w:r>
      <w:r>
        <w:rPr>
          <w:sz w:val="24"/>
        </w:rPr>
        <w:t>observing</w:t>
      </w:r>
      <w:r>
        <w:rPr>
          <w:spacing w:val="-9"/>
          <w:sz w:val="24"/>
        </w:rPr>
        <w:t xml:space="preserve"> </w:t>
      </w:r>
      <w:r>
        <w:rPr>
          <w:sz w:val="24"/>
        </w:rPr>
        <w:t>and</w:t>
      </w:r>
      <w:r>
        <w:rPr>
          <w:spacing w:val="-8"/>
          <w:sz w:val="24"/>
        </w:rPr>
        <w:t xml:space="preserve"> </w:t>
      </w:r>
      <w:r>
        <w:rPr>
          <w:sz w:val="24"/>
        </w:rPr>
        <w:t>performing</w:t>
      </w:r>
      <w:r>
        <w:rPr>
          <w:spacing w:val="-6"/>
          <w:sz w:val="24"/>
        </w:rPr>
        <w:t xml:space="preserve"> </w:t>
      </w:r>
      <w:r>
        <w:rPr>
          <w:sz w:val="24"/>
        </w:rPr>
        <w:t>all</w:t>
      </w:r>
      <w:r>
        <w:rPr>
          <w:spacing w:val="-8"/>
          <w:sz w:val="24"/>
        </w:rPr>
        <w:t xml:space="preserve"> </w:t>
      </w:r>
      <w:r>
        <w:rPr>
          <w:sz w:val="24"/>
        </w:rPr>
        <w:t>the</w:t>
      </w:r>
      <w:r>
        <w:rPr>
          <w:spacing w:val="-11"/>
          <w:sz w:val="24"/>
        </w:rPr>
        <w:t xml:space="preserve"> </w:t>
      </w:r>
      <w:r>
        <w:rPr>
          <w:sz w:val="24"/>
        </w:rPr>
        <w:t>terms, covenants and conditions on Tenant's part to be observed and performed, Tenant may peaceably and quietly enjoy the Demised Premises hereby demised, free from any interference, molestation or acts of Landlord or of anyone claiming by, through or under Landlord, subject, nevertheless, to the terms and conditions of this Lease and to any ground lease and mortgages as hereinbefore provided.</w:t>
      </w:r>
    </w:p>
    <w:p w14:paraId="5A475B1A" w14:textId="77777777" w:rsidR="006E0B87" w:rsidRDefault="00000000">
      <w:pPr>
        <w:pStyle w:val="ListParagraph"/>
        <w:numPr>
          <w:ilvl w:val="1"/>
          <w:numId w:val="7"/>
        </w:numPr>
        <w:tabs>
          <w:tab w:val="left" w:pos="2086"/>
        </w:tabs>
        <w:spacing w:before="217"/>
        <w:ind w:left="792" w:right="1293" w:firstLine="719"/>
        <w:jc w:val="both"/>
        <w:rPr>
          <w:sz w:val="24"/>
        </w:rPr>
      </w:pPr>
      <w:r>
        <w:rPr>
          <w:sz w:val="24"/>
        </w:rPr>
        <w:t>If Tenant retains possession of the Demised Premises or any part thereof after the Expiration Date or earlier termination date without the written consent of Landlord, Tenant's occupancy shall be under all of the terms and conditions of this Lease,</w:t>
      </w:r>
      <w:r>
        <w:rPr>
          <w:spacing w:val="28"/>
          <w:sz w:val="24"/>
        </w:rPr>
        <w:t xml:space="preserve"> </w:t>
      </w:r>
      <w:r>
        <w:rPr>
          <w:sz w:val="24"/>
        </w:rPr>
        <w:t>except</w:t>
      </w:r>
      <w:r>
        <w:rPr>
          <w:spacing w:val="30"/>
          <w:sz w:val="24"/>
        </w:rPr>
        <w:t xml:space="preserve"> </w:t>
      </w:r>
      <w:r>
        <w:rPr>
          <w:sz w:val="24"/>
        </w:rPr>
        <w:t>that</w:t>
      </w:r>
      <w:r>
        <w:rPr>
          <w:spacing w:val="29"/>
          <w:sz w:val="24"/>
        </w:rPr>
        <w:t xml:space="preserve"> </w:t>
      </w:r>
      <w:r>
        <w:rPr>
          <w:sz w:val="24"/>
        </w:rPr>
        <w:t>(</w:t>
      </w:r>
      <w:proofErr w:type="spellStart"/>
      <w:r>
        <w:rPr>
          <w:sz w:val="24"/>
        </w:rPr>
        <w:t>i</w:t>
      </w:r>
      <w:proofErr w:type="spellEnd"/>
      <w:r>
        <w:rPr>
          <w:sz w:val="24"/>
        </w:rPr>
        <w:t>)</w:t>
      </w:r>
      <w:r>
        <w:rPr>
          <w:spacing w:val="29"/>
          <w:sz w:val="24"/>
        </w:rPr>
        <w:t xml:space="preserve"> </w:t>
      </w:r>
      <w:r>
        <w:rPr>
          <w:sz w:val="24"/>
        </w:rPr>
        <w:t>the</w:t>
      </w:r>
      <w:r>
        <w:rPr>
          <w:spacing w:val="29"/>
          <w:sz w:val="24"/>
        </w:rPr>
        <w:t xml:space="preserve"> </w:t>
      </w:r>
      <w:r>
        <w:rPr>
          <w:sz w:val="24"/>
        </w:rPr>
        <w:t>tenancy</w:t>
      </w:r>
      <w:r>
        <w:rPr>
          <w:spacing w:val="29"/>
          <w:sz w:val="24"/>
        </w:rPr>
        <w:t xml:space="preserve"> </w:t>
      </w:r>
      <w:r>
        <w:rPr>
          <w:sz w:val="24"/>
        </w:rPr>
        <w:t>shall</w:t>
      </w:r>
      <w:r>
        <w:rPr>
          <w:spacing w:val="30"/>
          <w:sz w:val="24"/>
        </w:rPr>
        <w:t xml:space="preserve"> </w:t>
      </w:r>
      <w:r>
        <w:rPr>
          <w:sz w:val="24"/>
        </w:rPr>
        <w:t>be</w:t>
      </w:r>
      <w:r>
        <w:rPr>
          <w:spacing w:val="29"/>
          <w:sz w:val="24"/>
        </w:rPr>
        <w:t xml:space="preserve"> </w:t>
      </w:r>
      <w:r>
        <w:rPr>
          <w:sz w:val="24"/>
        </w:rPr>
        <w:t>at</w:t>
      </w:r>
      <w:r>
        <w:rPr>
          <w:spacing w:val="30"/>
          <w:sz w:val="24"/>
        </w:rPr>
        <w:t xml:space="preserve"> </w:t>
      </w:r>
      <w:r>
        <w:rPr>
          <w:sz w:val="24"/>
        </w:rPr>
        <w:t>will,</w:t>
      </w:r>
      <w:r>
        <w:rPr>
          <w:spacing w:val="29"/>
          <w:sz w:val="24"/>
        </w:rPr>
        <w:t xml:space="preserve"> </w:t>
      </w:r>
      <w:r>
        <w:rPr>
          <w:sz w:val="24"/>
        </w:rPr>
        <w:t>terminable</w:t>
      </w:r>
      <w:r>
        <w:rPr>
          <w:spacing w:val="29"/>
          <w:sz w:val="24"/>
        </w:rPr>
        <w:t xml:space="preserve"> </w:t>
      </w:r>
      <w:r>
        <w:rPr>
          <w:sz w:val="24"/>
        </w:rPr>
        <w:t>by</w:t>
      </w:r>
      <w:r>
        <w:rPr>
          <w:spacing w:val="29"/>
          <w:sz w:val="24"/>
        </w:rPr>
        <w:t xml:space="preserve"> </w:t>
      </w:r>
      <w:r>
        <w:rPr>
          <w:sz w:val="24"/>
        </w:rPr>
        <w:t>either</w:t>
      </w:r>
      <w:r>
        <w:rPr>
          <w:spacing w:val="26"/>
          <w:sz w:val="24"/>
        </w:rPr>
        <w:t xml:space="preserve"> </w:t>
      </w:r>
      <w:r>
        <w:rPr>
          <w:sz w:val="24"/>
        </w:rPr>
        <w:t>party</w:t>
      </w:r>
      <w:r>
        <w:rPr>
          <w:spacing w:val="29"/>
          <w:sz w:val="24"/>
        </w:rPr>
        <w:t xml:space="preserve"> </w:t>
      </w:r>
      <w:r>
        <w:rPr>
          <w:sz w:val="24"/>
        </w:rPr>
        <w:t>on</w:t>
      </w:r>
      <w:r>
        <w:rPr>
          <w:spacing w:val="29"/>
          <w:sz w:val="24"/>
        </w:rPr>
        <w:t xml:space="preserve"> </w:t>
      </w:r>
      <w:r>
        <w:rPr>
          <w:spacing w:val="-5"/>
          <w:sz w:val="24"/>
        </w:rPr>
        <w:t>ten</w:t>
      </w:r>
    </w:p>
    <w:p w14:paraId="7E7EDB52" w14:textId="77777777" w:rsidR="006E0B87" w:rsidRDefault="00000000">
      <w:pPr>
        <w:pStyle w:val="BodyText"/>
        <w:ind w:left="792" w:right="1296"/>
        <w:jc w:val="both"/>
      </w:pPr>
      <w:r>
        <w:t>(10) days' written notice; (ii) the Base Rent per month shall be the greater of (x) 200% of the then monthly fair market fixed rent for the Premises, and (y) 200% of the Base Rent specified herein for the month preceding the termination; and (iii) Tenant shall indemnify and hold Landlord harmless for all damages sustained and liabilities incurred by Landlord as a result of Tenant's continued occupancy.</w:t>
      </w:r>
      <w:r>
        <w:rPr>
          <w:spacing w:val="40"/>
        </w:rPr>
        <w:t xml:space="preserve"> </w:t>
      </w:r>
      <w:r>
        <w:t>Anything in this Lease</w:t>
      </w:r>
      <w:r>
        <w:rPr>
          <w:spacing w:val="-2"/>
        </w:rPr>
        <w:t xml:space="preserve"> </w:t>
      </w:r>
      <w:r>
        <w:t>to</w:t>
      </w:r>
      <w:r>
        <w:rPr>
          <w:spacing w:val="-3"/>
        </w:rPr>
        <w:t xml:space="preserve"> </w:t>
      </w:r>
      <w:r>
        <w:t>the</w:t>
      </w:r>
      <w:r>
        <w:rPr>
          <w:spacing w:val="-2"/>
        </w:rPr>
        <w:t xml:space="preserve"> </w:t>
      </w:r>
      <w:r>
        <w:t>contrary</w:t>
      </w:r>
      <w:r>
        <w:rPr>
          <w:spacing w:val="-3"/>
        </w:rPr>
        <w:t xml:space="preserve"> </w:t>
      </w:r>
      <w:r>
        <w:t>notwithstanding,</w:t>
      </w:r>
      <w:r>
        <w:rPr>
          <w:spacing w:val="-3"/>
        </w:rPr>
        <w:t xml:space="preserve"> </w:t>
      </w:r>
      <w:r>
        <w:t>if</w:t>
      </w:r>
      <w:r>
        <w:rPr>
          <w:spacing w:val="-3"/>
        </w:rPr>
        <w:t xml:space="preserve"> </w:t>
      </w:r>
      <w:r>
        <w:t>Tenant</w:t>
      </w:r>
      <w:r>
        <w:rPr>
          <w:spacing w:val="-3"/>
        </w:rPr>
        <w:t xml:space="preserve"> </w:t>
      </w:r>
      <w:r>
        <w:t>shall</w:t>
      </w:r>
      <w:r>
        <w:rPr>
          <w:spacing w:val="-3"/>
        </w:rPr>
        <w:t xml:space="preserve"> </w:t>
      </w:r>
      <w:r>
        <w:t>retain</w:t>
      </w:r>
      <w:r>
        <w:rPr>
          <w:spacing w:val="-3"/>
        </w:rPr>
        <w:t xml:space="preserve"> </w:t>
      </w:r>
      <w:r>
        <w:t>possession</w:t>
      </w:r>
      <w:r>
        <w:rPr>
          <w:spacing w:val="-3"/>
        </w:rPr>
        <w:t xml:space="preserve"> </w:t>
      </w:r>
      <w:r>
        <w:t>of</w:t>
      </w:r>
      <w:r>
        <w:rPr>
          <w:spacing w:val="-2"/>
        </w:rPr>
        <w:t xml:space="preserve"> </w:t>
      </w:r>
      <w:r>
        <w:t>part</w:t>
      </w:r>
      <w:r>
        <w:rPr>
          <w:spacing w:val="-3"/>
        </w:rPr>
        <w:t xml:space="preserve"> </w:t>
      </w:r>
      <w:r>
        <w:t>or</w:t>
      </w:r>
      <w:r>
        <w:rPr>
          <w:spacing w:val="-2"/>
        </w:rPr>
        <w:t xml:space="preserve"> </w:t>
      </w:r>
      <w:r>
        <w:t>all</w:t>
      </w:r>
      <w:r>
        <w:rPr>
          <w:spacing w:val="-3"/>
        </w:rPr>
        <w:t xml:space="preserve"> </w:t>
      </w:r>
      <w:r>
        <w:t>of the Demised Premises after the Expiration Date or earlier termination date hereof, extension or renewal rights, first offer and first refusal rights, and expansion rights, if any, herein shall terminate.</w:t>
      </w:r>
    </w:p>
    <w:p w14:paraId="0F03622B" w14:textId="77777777" w:rsidR="006E0B87" w:rsidRDefault="00000000">
      <w:pPr>
        <w:pStyle w:val="Heading1"/>
        <w:numPr>
          <w:ilvl w:val="0"/>
          <w:numId w:val="7"/>
        </w:numPr>
        <w:tabs>
          <w:tab w:val="left" w:pos="1151"/>
        </w:tabs>
        <w:spacing w:before="111"/>
        <w:ind w:left="1151" w:hanging="359"/>
        <w:jc w:val="left"/>
        <w:rPr>
          <w:b w:val="0"/>
          <w:u w:val="none"/>
        </w:rPr>
      </w:pPr>
      <w:bookmarkStart w:id="18" w:name="_TOC_250008"/>
      <w:bookmarkEnd w:id="18"/>
      <w:r>
        <w:rPr>
          <w:spacing w:val="-2"/>
        </w:rPr>
        <w:t>DEFAULT.</w:t>
      </w:r>
    </w:p>
    <w:p w14:paraId="0FD9CE4F" w14:textId="77777777" w:rsidR="006E0B87" w:rsidRDefault="006E0B87">
      <w:pPr>
        <w:pStyle w:val="BodyText"/>
        <w:spacing w:before="216"/>
        <w:rPr>
          <w:b/>
        </w:rPr>
      </w:pPr>
    </w:p>
    <w:p w14:paraId="31CC7980" w14:textId="77777777" w:rsidR="006E0B87" w:rsidRDefault="00000000">
      <w:pPr>
        <w:pStyle w:val="ListParagraph"/>
        <w:numPr>
          <w:ilvl w:val="1"/>
          <w:numId w:val="7"/>
        </w:numPr>
        <w:tabs>
          <w:tab w:val="left" w:pos="2158"/>
        </w:tabs>
        <w:ind w:left="811" w:right="1080" w:firstLine="628"/>
        <w:jc w:val="both"/>
        <w:rPr>
          <w:sz w:val="24"/>
        </w:rPr>
      </w:pPr>
      <w:r>
        <w:rPr>
          <w:sz w:val="24"/>
        </w:rPr>
        <w:t>(</w:t>
      </w:r>
      <w:proofErr w:type="spellStart"/>
      <w:r>
        <w:rPr>
          <w:sz w:val="24"/>
        </w:rPr>
        <w:t>i</w:t>
      </w:r>
      <w:proofErr w:type="spellEnd"/>
      <w:r>
        <w:rPr>
          <w:sz w:val="24"/>
        </w:rPr>
        <w:t>) If Tenant defaults in fulfilling any of the covenants of this Lease other than the covenants for the payment of Rent; or (ii) if any execution or attachment shall be issued against Tenant or any of Tenant's property whereupon the demised premises shall be taken or occupied by someone other than Tenant; or (iii) if Tenant shall have failed, after five (5) days written notice, to redeposit with Landlord any portion of the security deposited hereunder which Landlord has applied to the payment of any Rent</w:t>
      </w:r>
      <w:r>
        <w:rPr>
          <w:spacing w:val="40"/>
          <w:sz w:val="24"/>
        </w:rPr>
        <w:t xml:space="preserve"> </w:t>
      </w:r>
      <w:r>
        <w:rPr>
          <w:sz w:val="24"/>
        </w:rPr>
        <w:t xml:space="preserve">due and payable hereunder; then in any one or more of such events, upon Landlord serving a written fifteen (15) </w:t>
      </w:r>
      <w:proofErr w:type="spellStart"/>
      <w:r>
        <w:rPr>
          <w:sz w:val="24"/>
        </w:rPr>
        <w:t>days notice</w:t>
      </w:r>
      <w:proofErr w:type="spellEnd"/>
      <w:r>
        <w:rPr>
          <w:sz w:val="24"/>
        </w:rPr>
        <w:t xml:space="preserve"> upon Tenant specifying the nature of said default, and upon the expiration of said fifteen (15) days, if Tenant shall have failed to comply with or remedy such default, or if the said default or omission complained of shall be of a nature that the same cannot be completely cured or remedied within said fifteen (15) day period, and if Tenant shall not have diligently commenced during such default within such fifteen (15) day period, and shall not thereafter with reasonable diligence and in good faith, proceed to remedy or cure such default, then Landlord may serve a written five (5) </w:t>
      </w:r>
      <w:proofErr w:type="spellStart"/>
      <w:r>
        <w:rPr>
          <w:sz w:val="24"/>
        </w:rPr>
        <w:t>days notice</w:t>
      </w:r>
      <w:proofErr w:type="spellEnd"/>
      <w:r>
        <w:rPr>
          <w:sz w:val="24"/>
        </w:rPr>
        <w:t xml:space="preserve"> of cancellation of this Lease upon Tenant, and upon the expiration of said five (5) days this Lease and the Term shall end and expire as fully and completely as if the expiration of such five (5) day period were the day herein definitely fixed for the end and expiration of this Lease and the Term, and Tenant shall then</w:t>
      </w:r>
      <w:r>
        <w:rPr>
          <w:spacing w:val="-2"/>
          <w:sz w:val="24"/>
        </w:rPr>
        <w:t xml:space="preserve"> </w:t>
      </w:r>
      <w:r>
        <w:rPr>
          <w:sz w:val="24"/>
        </w:rPr>
        <w:t>quit</w:t>
      </w:r>
      <w:r>
        <w:rPr>
          <w:spacing w:val="-1"/>
          <w:sz w:val="24"/>
        </w:rPr>
        <w:t xml:space="preserve"> </w:t>
      </w:r>
      <w:r>
        <w:rPr>
          <w:sz w:val="24"/>
        </w:rPr>
        <w:t>and</w:t>
      </w:r>
      <w:r>
        <w:rPr>
          <w:spacing w:val="-1"/>
          <w:sz w:val="24"/>
        </w:rPr>
        <w:t xml:space="preserve"> </w:t>
      </w:r>
      <w:r>
        <w:rPr>
          <w:sz w:val="24"/>
        </w:rPr>
        <w:t>surrender</w:t>
      </w:r>
      <w:r>
        <w:rPr>
          <w:spacing w:val="-2"/>
          <w:sz w:val="24"/>
        </w:rPr>
        <w:t xml:space="preserve"> </w:t>
      </w:r>
      <w:r>
        <w:rPr>
          <w:sz w:val="24"/>
        </w:rPr>
        <w:t>the</w:t>
      </w:r>
      <w:r>
        <w:rPr>
          <w:spacing w:val="-2"/>
          <w:sz w:val="24"/>
        </w:rPr>
        <w:t xml:space="preserve"> </w:t>
      </w:r>
      <w:r>
        <w:rPr>
          <w:sz w:val="24"/>
        </w:rPr>
        <w:t>demised</w:t>
      </w:r>
      <w:r>
        <w:rPr>
          <w:spacing w:val="-1"/>
          <w:sz w:val="24"/>
        </w:rPr>
        <w:t xml:space="preserve"> </w:t>
      </w:r>
      <w:r>
        <w:rPr>
          <w:sz w:val="24"/>
        </w:rPr>
        <w:t>premises</w:t>
      </w:r>
      <w:r>
        <w:rPr>
          <w:spacing w:val="-1"/>
          <w:sz w:val="24"/>
        </w:rPr>
        <w:t xml:space="preserve"> </w:t>
      </w:r>
      <w:r>
        <w:rPr>
          <w:sz w:val="24"/>
        </w:rPr>
        <w:t>to Landlord,</w:t>
      </w:r>
      <w:r>
        <w:rPr>
          <w:spacing w:val="-2"/>
          <w:sz w:val="24"/>
        </w:rPr>
        <w:t xml:space="preserve"> </w:t>
      </w:r>
      <w:r>
        <w:rPr>
          <w:sz w:val="24"/>
        </w:rPr>
        <w:t>but</w:t>
      </w:r>
      <w:r>
        <w:rPr>
          <w:spacing w:val="-1"/>
          <w:sz w:val="24"/>
        </w:rPr>
        <w:t xml:space="preserve"> </w:t>
      </w:r>
      <w:r>
        <w:rPr>
          <w:sz w:val="24"/>
        </w:rPr>
        <w:t>Tenant</w:t>
      </w:r>
      <w:r>
        <w:rPr>
          <w:spacing w:val="-1"/>
          <w:sz w:val="24"/>
        </w:rPr>
        <w:t xml:space="preserve"> </w:t>
      </w:r>
      <w:r>
        <w:rPr>
          <w:sz w:val="24"/>
        </w:rPr>
        <w:t>shall</w:t>
      </w:r>
      <w:r>
        <w:rPr>
          <w:spacing w:val="-1"/>
          <w:sz w:val="24"/>
        </w:rPr>
        <w:t xml:space="preserve"> </w:t>
      </w:r>
      <w:r>
        <w:rPr>
          <w:sz w:val="24"/>
        </w:rPr>
        <w:t>remain</w:t>
      </w:r>
      <w:r>
        <w:rPr>
          <w:spacing w:val="-1"/>
          <w:sz w:val="24"/>
        </w:rPr>
        <w:t xml:space="preserve"> </w:t>
      </w:r>
      <w:r>
        <w:rPr>
          <w:sz w:val="24"/>
        </w:rPr>
        <w:t>liable as hereinafter provided.</w:t>
      </w:r>
    </w:p>
    <w:p w14:paraId="0C5E0450" w14:textId="77777777" w:rsidR="006E0B87" w:rsidRDefault="006E0B87">
      <w:pPr>
        <w:pStyle w:val="BodyText"/>
        <w:spacing w:before="2"/>
      </w:pPr>
    </w:p>
    <w:p w14:paraId="0DD81841" w14:textId="77777777" w:rsidR="006E0B87" w:rsidRDefault="00000000">
      <w:pPr>
        <w:pStyle w:val="ListParagraph"/>
        <w:numPr>
          <w:ilvl w:val="1"/>
          <w:numId w:val="7"/>
        </w:numPr>
        <w:tabs>
          <w:tab w:val="left" w:pos="2158"/>
        </w:tabs>
        <w:ind w:left="720" w:right="1082" w:firstLine="719"/>
        <w:jc w:val="both"/>
        <w:rPr>
          <w:sz w:val="24"/>
        </w:rPr>
      </w:pPr>
      <w:r>
        <w:rPr>
          <w:sz w:val="24"/>
        </w:rPr>
        <w:t>If the notice provided for in subsection (a) above shall have been given, and the Term shall expire as aforesaid; or if Tenant shall be in default in the payment of Rent, or in making any other payment herein required; then, and in any of such events, Landlord may without notice, re-enter the demised premises either by force or otherwise, and</w:t>
      </w:r>
      <w:r>
        <w:rPr>
          <w:spacing w:val="-2"/>
          <w:sz w:val="24"/>
        </w:rPr>
        <w:t xml:space="preserve"> </w:t>
      </w:r>
      <w:r>
        <w:rPr>
          <w:sz w:val="24"/>
        </w:rPr>
        <w:t>dispossess</w:t>
      </w:r>
      <w:r>
        <w:rPr>
          <w:spacing w:val="-2"/>
          <w:sz w:val="24"/>
        </w:rPr>
        <w:t xml:space="preserve"> </w:t>
      </w:r>
      <w:r>
        <w:rPr>
          <w:sz w:val="24"/>
        </w:rPr>
        <w:t>Tenant</w:t>
      </w:r>
      <w:r>
        <w:rPr>
          <w:spacing w:val="-2"/>
          <w:sz w:val="24"/>
        </w:rPr>
        <w:t xml:space="preserve"> </w:t>
      </w:r>
      <w:r>
        <w:rPr>
          <w:sz w:val="24"/>
        </w:rPr>
        <w:t>by summary</w:t>
      </w:r>
      <w:r>
        <w:rPr>
          <w:spacing w:val="-3"/>
          <w:sz w:val="24"/>
        </w:rPr>
        <w:t xml:space="preserve"> </w:t>
      </w:r>
      <w:r>
        <w:rPr>
          <w:sz w:val="24"/>
        </w:rPr>
        <w:t>proceedings</w:t>
      </w:r>
      <w:r>
        <w:rPr>
          <w:spacing w:val="-2"/>
          <w:sz w:val="24"/>
        </w:rPr>
        <w:t xml:space="preserve"> </w:t>
      </w:r>
      <w:r>
        <w:rPr>
          <w:sz w:val="24"/>
        </w:rPr>
        <w:t>or</w:t>
      </w:r>
      <w:r>
        <w:rPr>
          <w:spacing w:val="-1"/>
          <w:sz w:val="24"/>
        </w:rPr>
        <w:t xml:space="preserve"> </w:t>
      </w:r>
      <w:r>
        <w:rPr>
          <w:sz w:val="24"/>
        </w:rPr>
        <w:t>otherwise,</w:t>
      </w:r>
      <w:r>
        <w:rPr>
          <w:spacing w:val="-2"/>
          <w:sz w:val="24"/>
        </w:rPr>
        <w:t xml:space="preserve"> </w:t>
      </w:r>
      <w:r>
        <w:rPr>
          <w:sz w:val="24"/>
        </w:rPr>
        <w:t>and the</w:t>
      </w:r>
      <w:r>
        <w:rPr>
          <w:spacing w:val="-3"/>
          <w:sz w:val="24"/>
        </w:rPr>
        <w:t xml:space="preserve"> </w:t>
      </w:r>
      <w:r>
        <w:rPr>
          <w:sz w:val="24"/>
        </w:rPr>
        <w:t>legal representative of Tenant or other occupant of the demised premises, and remove their effects and hold the demised premises as if this lease had not been made, and Tenant hereby waives the service of notice of intention to re-enter or to institute legal proceedings to that end. If Tenant shall make default hereunder prior to the date fixed as the commencement of any renewal or extension of this lease, Landlord may cancel and terminate such renewal or extension agreement by written notice.</w:t>
      </w:r>
    </w:p>
    <w:p w14:paraId="36272904" w14:textId="77777777" w:rsidR="006E0B87" w:rsidRDefault="006E0B87">
      <w:pPr>
        <w:pStyle w:val="BodyText"/>
      </w:pPr>
    </w:p>
    <w:p w14:paraId="175D4929" w14:textId="77777777" w:rsidR="006E0B87" w:rsidRDefault="006E0B87">
      <w:pPr>
        <w:pStyle w:val="BodyText"/>
        <w:spacing w:before="192"/>
      </w:pPr>
    </w:p>
    <w:p w14:paraId="70CC610A" w14:textId="77777777" w:rsidR="006E0B87" w:rsidRDefault="00000000">
      <w:pPr>
        <w:pStyle w:val="Heading1"/>
        <w:numPr>
          <w:ilvl w:val="0"/>
          <w:numId w:val="7"/>
        </w:numPr>
        <w:tabs>
          <w:tab w:val="left" w:pos="1151"/>
        </w:tabs>
        <w:spacing w:before="1"/>
        <w:ind w:left="1151" w:hanging="359"/>
        <w:jc w:val="left"/>
        <w:rPr>
          <w:u w:val="none"/>
        </w:rPr>
      </w:pPr>
      <w:bookmarkStart w:id="19" w:name="_TOC_250007"/>
      <w:r>
        <w:t xml:space="preserve">REMEDIES OF </w:t>
      </w:r>
      <w:bookmarkEnd w:id="19"/>
      <w:r>
        <w:rPr>
          <w:spacing w:val="-2"/>
        </w:rPr>
        <w:t>LANDLORD.</w:t>
      </w:r>
    </w:p>
    <w:p w14:paraId="6BB3B0D8" w14:textId="77777777" w:rsidR="006E0B87" w:rsidRDefault="00000000">
      <w:pPr>
        <w:pStyle w:val="BodyText"/>
        <w:spacing w:before="266"/>
        <w:ind w:left="792" w:right="1222" w:firstLine="719"/>
        <w:jc w:val="both"/>
      </w:pPr>
      <w:r>
        <w:t>In case of any such default, re-entry, expiration and/or dispossess by summary proceedings or otherwise: (a) the Rent shall become due thereupon and be paid up to the time of such re-entry, dispossess and/or expiration, together with such expenses as Landlord</w:t>
      </w:r>
      <w:r>
        <w:rPr>
          <w:spacing w:val="-3"/>
        </w:rPr>
        <w:t xml:space="preserve"> </w:t>
      </w:r>
      <w:r>
        <w:t>may</w:t>
      </w:r>
      <w:r>
        <w:rPr>
          <w:spacing w:val="-3"/>
        </w:rPr>
        <w:t xml:space="preserve"> </w:t>
      </w:r>
      <w:r>
        <w:t>incur</w:t>
      </w:r>
      <w:r>
        <w:rPr>
          <w:spacing w:val="-3"/>
        </w:rPr>
        <w:t xml:space="preserve"> </w:t>
      </w:r>
      <w:r>
        <w:t>for</w:t>
      </w:r>
      <w:r>
        <w:rPr>
          <w:spacing w:val="-3"/>
        </w:rPr>
        <w:t xml:space="preserve"> </w:t>
      </w:r>
      <w:r>
        <w:t>counsel</w:t>
      </w:r>
      <w:r>
        <w:rPr>
          <w:spacing w:val="-3"/>
        </w:rPr>
        <w:t xml:space="preserve"> </w:t>
      </w:r>
      <w:r>
        <w:t>fees,</w:t>
      </w:r>
      <w:r>
        <w:rPr>
          <w:spacing w:val="-2"/>
        </w:rPr>
        <w:t xml:space="preserve"> </w:t>
      </w:r>
      <w:r>
        <w:t>brokerage</w:t>
      </w:r>
      <w:r>
        <w:rPr>
          <w:spacing w:val="-3"/>
        </w:rPr>
        <w:t xml:space="preserve"> </w:t>
      </w:r>
      <w:r>
        <w:t>and/or</w:t>
      </w:r>
      <w:r>
        <w:rPr>
          <w:spacing w:val="-3"/>
        </w:rPr>
        <w:t xml:space="preserve"> </w:t>
      </w:r>
      <w:r>
        <w:t>putting</w:t>
      </w:r>
      <w:r>
        <w:rPr>
          <w:spacing w:val="-3"/>
        </w:rPr>
        <w:t xml:space="preserve"> </w:t>
      </w:r>
      <w:r>
        <w:t>the</w:t>
      </w:r>
      <w:r>
        <w:rPr>
          <w:spacing w:val="-4"/>
        </w:rPr>
        <w:t xml:space="preserve"> </w:t>
      </w:r>
      <w:r>
        <w:t>Demised</w:t>
      </w:r>
      <w:r>
        <w:rPr>
          <w:spacing w:val="-2"/>
        </w:rPr>
        <w:t xml:space="preserve"> </w:t>
      </w:r>
      <w:r>
        <w:t>Premises</w:t>
      </w:r>
      <w:r>
        <w:rPr>
          <w:spacing w:val="-3"/>
        </w:rPr>
        <w:t xml:space="preserve"> </w:t>
      </w:r>
      <w:r>
        <w:t>in good</w:t>
      </w:r>
      <w:r>
        <w:rPr>
          <w:spacing w:val="64"/>
        </w:rPr>
        <w:t xml:space="preserve"> </w:t>
      </w:r>
      <w:r>
        <w:t>order,</w:t>
      </w:r>
      <w:r>
        <w:rPr>
          <w:spacing w:val="66"/>
        </w:rPr>
        <w:t xml:space="preserve"> </w:t>
      </w:r>
      <w:r>
        <w:t>or</w:t>
      </w:r>
      <w:r>
        <w:rPr>
          <w:spacing w:val="67"/>
        </w:rPr>
        <w:t xml:space="preserve"> </w:t>
      </w:r>
      <w:r>
        <w:t>for</w:t>
      </w:r>
      <w:r>
        <w:rPr>
          <w:spacing w:val="66"/>
        </w:rPr>
        <w:t xml:space="preserve"> </w:t>
      </w:r>
      <w:r>
        <w:t>preparing</w:t>
      </w:r>
      <w:r>
        <w:rPr>
          <w:spacing w:val="66"/>
        </w:rPr>
        <w:t xml:space="preserve"> </w:t>
      </w:r>
      <w:r>
        <w:t>the</w:t>
      </w:r>
      <w:r>
        <w:rPr>
          <w:spacing w:val="67"/>
        </w:rPr>
        <w:t xml:space="preserve"> </w:t>
      </w:r>
      <w:r>
        <w:t>same</w:t>
      </w:r>
      <w:r>
        <w:rPr>
          <w:spacing w:val="66"/>
        </w:rPr>
        <w:t xml:space="preserve"> </w:t>
      </w:r>
      <w:r>
        <w:t>for</w:t>
      </w:r>
      <w:r>
        <w:rPr>
          <w:spacing w:val="68"/>
        </w:rPr>
        <w:t xml:space="preserve"> </w:t>
      </w:r>
      <w:r>
        <w:t>re-rental;</w:t>
      </w:r>
      <w:r>
        <w:rPr>
          <w:spacing w:val="67"/>
        </w:rPr>
        <w:t xml:space="preserve"> </w:t>
      </w:r>
      <w:r>
        <w:t>(b)</w:t>
      </w:r>
      <w:r>
        <w:rPr>
          <w:spacing w:val="66"/>
        </w:rPr>
        <w:t xml:space="preserve"> </w:t>
      </w:r>
      <w:r>
        <w:t>Landlord</w:t>
      </w:r>
      <w:r>
        <w:rPr>
          <w:spacing w:val="69"/>
        </w:rPr>
        <w:t xml:space="preserve"> </w:t>
      </w:r>
      <w:r>
        <w:t>may</w:t>
      </w:r>
      <w:r>
        <w:rPr>
          <w:spacing w:val="66"/>
        </w:rPr>
        <w:t xml:space="preserve"> </w:t>
      </w:r>
      <w:r>
        <w:t>re-let</w:t>
      </w:r>
      <w:r>
        <w:rPr>
          <w:spacing w:val="67"/>
        </w:rPr>
        <w:t xml:space="preserve"> </w:t>
      </w:r>
      <w:r>
        <w:rPr>
          <w:spacing w:val="-5"/>
        </w:rPr>
        <w:t>the</w:t>
      </w:r>
    </w:p>
    <w:p w14:paraId="6794442E" w14:textId="77777777" w:rsidR="006E0B87" w:rsidRDefault="006E0B87">
      <w:pPr>
        <w:pStyle w:val="BodyText"/>
        <w:jc w:val="both"/>
        <w:sectPr w:rsidR="006E0B87">
          <w:pgSz w:w="12240" w:h="15840"/>
          <w:pgMar w:top="1820" w:right="720" w:bottom="880" w:left="1080" w:header="0" w:footer="695" w:gutter="0"/>
          <w:cols w:space="720"/>
        </w:sectPr>
      </w:pPr>
    </w:p>
    <w:p w14:paraId="3E088056" w14:textId="77777777" w:rsidR="006E0B87" w:rsidRDefault="00000000">
      <w:pPr>
        <w:pStyle w:val="BodyText"/>
        <w:spacing w:before="79"/>
        <w:ind w:left="792" w:right="1218"/>
        <w:jc w:val="both"/>
      </w:pPr>
      <w:r>
        <w:lastRenderedPageBreak/>
        <w:t>Demised Premises or any part or parts thereof, either in the name of Landlord or otherwise, for a term or terms, which may at Landlord's option be less than or exceed the period which would otherwise have constituted the balance of the Term, and may grant concessions of free rent; and/or (c) Tenant or the legal representatives of Tenant shall also pay Landlord any deficiency between (</w:t>
      </w:r>
      <w:proofErr w:type="spellStart"/>
      <w:r>
        <w:t>i</w:t>
      </w:r>
      <w:proofErr w:type="spellEnd"/>
      <w:r>
        <w:t>) the Rent hereby reserved and/or covenanted to be paid, and (ii) the net amount, if any, of the rents collected on account of the lease or leases of the demised premises for each month of the period which would</w:t>
      </w:r>
      <w:r>
        <w:rPr>
          <w:spacing w:val="-2"/>
        </w:rPr>
        <w:t xml:space="preserve"> </w:t>
      </w:r>
      <w:r>
        <w:t>otherwise</w:t>
      </w:r>
      <w:r>
        <w:rPr>
          <w:spacing w:val="-3"/>
        </w:rPr>
        <w:t xml:space="preserve"> </w:t>
      </w:r>
      <w:r>
        <w:t>have</w:t>
      </w:r>
      <w:r>
        <w:rPr>
          <w:spacing w:val="-1"/>
        </w:rPr>
        <w:t xml:space="preserve"> </w:t>
      </w:r>
      <w:r>
        <w:t>constituted</w:t>
      </w:r>
      <w:r>
        <w:rPr>
          <w:spacing w:val="-2"/>
        </w:rPr>
        <w:t xml:space="preserve"> </w:t>
      </w:r>
      <w:r>
        <w:t>the</w:t>
      </w:r>
      <w:r>
        <w:rPr>
          <w:spacing w:val="-2"/>
        </w:rPr>
        <w:t xml:space="preserve"> </w:t>
      </w:r>
      <w:r>
        <w:t>balance</w:t>
      </w:r>
      <w:r>
        <w:rPr>
          <w:spacing w:val="-1"/>
        </w:rPr>
        <w:t xml:space="preserve"> </w:t>
      </w:r>
      <w:r>
        <w:t>of</w:t>
      </w:r>
      <w:r>
        <w:rPr>
          <w:spacing w:val="-2"/>
        </w:rPr>
        <w:t xml:space="preserve"> </w:t>
      </w:r>
      <w:r>
        <w:t>the</w:t>
      </w:r>
      <w:r>
        <w:rPr>
          <w:spacing w:val="-3"/>
        </w:rPr>
        <w:t xml:space="preserve"> </w:t>
      </w:r>
      <w:r>
        <w:t>Term.</w:t>
      </w:r>
      <w:r>
        <w:rPr>
          <w:spacing w:val="-2"/>
        </w:rPr>
        <w:t xml:space="preserve"> </w:t>
      </w:r>
      <w:r>
        <w:t>There</w:t>
      </w:r>
      <w:r>
        <w:rPr>
          <w:spacing w:val="-3"/>
        </w:rPr>
        <w:t xml:space="preserve"> </w:t>
      </w:r>
      <w:r>
        <w:t>shall</w:t>
      </w:r>
      <w:r>
        <w:rPr>
          <w:spacing w:val="-2"/>
        </w:rPr>
        <w:t xml:space="preserve"> </w:t>
      </w:r>
      <w:r>
        <w:t>be</w:t>
      </w:r>
      <w:r>
        <w:rPr>
          <w:spacing w:val="-1"/>
        </w:rPr>
        <w:t xml:space="preserve"> </w:t>
      </w:r>
      <w:r>
        <w:t>added</w:t>
      </w:r>
      <w:r>
        <w:rPr>
          <w:spacing w:val="-2"/>
        </w:rPr>
        <w:t xml:space="preserve"> </w:t>
      </w:r>
      <w:r>
        <w:t>to</w:t>
      </w:r>
      <w:r>
        <w:rPr>
          <w:spacing w:val="-2"/>
        </w:rPr>
        <w:t xml:space="preserve"> </w:t>
      </w:r>
      <w:r>
        <w:t>such deficiency</w:t>
      </w:r>
      <w:r>
        <w:rPr>
          <w:spacing w:val="80"/>
        </w:rPr>
        <w:t xml:space="preserve"> </w:t>
      </w:r>
      <w:r>
        <w:t>such</w:t>
      </w:r>
      <w:r>
        <w:rPr>
          <w:spacing w:val="80"/>
        </w:rPr>
        <w:t xml:space="preserve"> </w:t>
      </w:r>
      <w:r>
        <w:t>expenses</w:t>
      </w:r>
      <w:r>
        <w:rPr>
          <w:spacing w:val="80"/>
        </w:rPr>
        <w:t xml:space="preserve"> </w:t>
      </w:r>
      <w:r>
        <w:t>as</w:t>
      </w:r>
      <w:r>
        <w:rPr>
          <w:spacing w:val="80"/>
        </w:rPr>
        <w:t xml:space="preserve"> </w:t>
      </w:r>
      <w:r>
        <w:t>Landlord</w:t>
      </w:r>
      <w:r>
        <w:rPr>
          <w:spacing w:val="80"/>
        </w:rPr>
        <w:t xml:space="preserve"> </w:t>
      </w:r>
      <w:r>
        <w:t>may</w:t>
      </w:r>
      <w:r>
        <w:rPr>
          <w:spacing w:val="80"/>
        </w:rPr>
        <w:t xml:space="preserve"> </w:t>
      </w:r>
      <w:r>
        <w:t>incur</w:t>
      </w:r>
      <w:r>
        <w:rPr>
          <w:spacing w:val="80"/>
        </w:rPr>
        <w:t xml:space="preserve"> </w:t>
      </w:r>
      <w:r>
        <w:t>in</w:t>
      </w:r>
      <w:r>
        <w:rPr>
          <w:spacing w:val="80"/>
        </w:rPr>
        <w:t xml:space="preserve"> </w:t>
      </w:r>
      <w:r>
        <w:t>connection</w:t>
      </w:r>
      <w:r>
        <w:rPr>
          <w:spacing w:val="80"/>
        </w:rPr>
        <w:t xml:space="preserve"> </w:t>
      </w:r>
      <w:r>
        <w:t>with</w:t>
      </w:r>
      <w:r>
        <w:rPr>
          <w:spacing w:val="80"/>
        </w:rPr>
        <w:t xml:space="preserve"> </w:t>
      </w:r>
      <w:r>
        <w:rPr>
          <w:spacing w:val="14"/>
        </w:rPr>
        <w:t>re-</w:t>
      </w:r>
      <w:r>
        <w:t>letting the demised premises, including without limitation, counsel fees, brokerage commissions, advertising expenses and expenses incurred in maintaining the demised premises in good order and in connection with renovating and preparing the same for re- letting.</w:t>
      </w:r>
      <w:r>
        <w:rPr>
          <w:spacing w:val="80"/>
        </w:rPr>
        <w:t xml:space="preserve"> </w:t>
      </w:r>
      <w:r>
        <w:t>Any such rent deficiency shall be paid in monthly installments by Tenant on</w:t>
      </w:r>
      <w:r>
        <w:rPr>
          <w:spacing w:val="-2"/>
        </w:rPr>
        <w:t xml:space="preserve"> </w:t>
      </w:r>
      <w:r>
        <w:t>the</w:t>
      </w:r>
      <w:r>
        <w:rPr>
          <w:spacing w:val="-2"/>
        </w:rPr>
        <w:t xml:space="preserve"> </w:t>
      </w:r>
      <w:r>
        <w:t>rent</w:t>
      </w:r>
      <w:r>
        <w:rPr>
          <w:spacing w:val="-2"/>
        </w:rPr>
        <w:t xml:space="preserve"> </w:t>
      </w:r>
      <w:r>
        <w:t>day</w:t>
      </w:r>
      <w:r>
        <w:rPr>
          <w:spacing w:val="-2"/>
        </w:rPr>
        <w:t xml:space="preserve"> </w:t>
      </w:r>
      <w:r>
        <w:t>specified in</w:t>
      </w:r>
      <w:r>
        <w:rPr>
          <w:spacing w:val="-2"/>
        </w:rPr>
        <w:t xml:space="preserve"> </w:t>
      </w:r>
      <w:r>
        <w:t>this</w:t>
      </w:r>
      <w:r>
        <w:rPr>
          <w:spacing w:val="-2"/>
        </w:rPr>
        <w:t xml:space="preserve"> </w:t>
      </w:r>
      <w:r>
        <w:t>Lease, and any</w:t>
      </w:r>
      <w:r>
        <w:rPr>
          <w:spacing w:val="-2"/>
        </w:rPr>
        <w:t xml:space="preserve"> </w:t>
      </w:r>
      <w:r>
        <w:t>suit</w:t>
      </w:r>
      <w:r>
        <w:rPr>
          <w:spacing w:val="-2"/>
        </w:rPr>
        <w:t xml:space="preserve"> </w:t>
      </w:r>
      <w:r>
        <w:t>brought</w:t>
      </w:r>
      <w:r>
        <w:rPr>
          <w:spacing w:val="-2"/>
        </w:rPr>
        <w:t xml:space="preserve"> </w:t>
      </w:r>
      <w:r>
        <w:t>to</w:t>
      </w:r>
      <w:r>
        <w:rPr>
          <w:spacing w:val="-2"/>
        </w:rPr>
        <w:t xml:space="preserve"> </w:t>
      </w:r>
      <w:r>
        <w:t>collect</w:t>
      </w:r>
      <w:r>
        <w:rPr>
          <w:spacing w:val="-2"/>
        </w:rPr>
        <w:t xml:space="preserve"> </w:t>
      </w:r>
      <w:r>
        <w:t>the</w:t>
      </w:r>
      <w:r>
        <w:rPr>
          <w:spacing w:val="-3"/>
        </w:rPr>
        <w:t xml:space="preserve"> </w:t>
      </w:r>
      <w:r>
        <w:t>amount</w:t>
      </w:r>
      <w:r>
        <w:rPr>
          <w:spacing w:val="-2"/>
        </w:rPr>
        <w:t xml:space="preserve"> </w:t>
      </w:r>
      <w:r>
        <w:t>of</w:t>
      </w:r>
      <w:r>
        <w:rPr>
          <w:spacing w:val="-2"/>
        </w:rPr>
        <w:t xml:space="preserve"> </w:t>
      </w:r>
      <w:r>
        <w:t>the deficiency for any month shall not prejudice in any way the rights of Landlord to collect the deficiency for any subsequent month or months by a similar proceeding. In addition, Landlord shall have the alternative of commencing suit against Tenant at any time for an amount equal to the Rent reserved for the balance of the Term less the fair market rent of the demised premises for the same period. Landlord, at its option, may make such alterations, repairs, replacements and/or decorations in the demised</w:t>
      </w:r>
      <w:r>
        <w:rPr>
          <w:spacing w:val="40"/>
        </w:rPr>
        <w:t xml:space="preserve"> </w:t>
      </w:r>
      <w:r>
        <w:t>premises as Landlord considers advisable for the purpose of re- letting the demised premises;</w:t>
      </w:r>
      <w:r>
        <w:rPr>
          <w:spacing w:val="33"/>
        </w:rPr>
        <w:t xml:space="preserve"> </w:t>
      </w:r>
      <w:r>
        <w:t>and</w:t>
      </w:r>
      <w:r>
        <w:rPr>
          <w:spacing w:val="29"/>
        </w:rPr>
        <w:t xml:space="preserve"> </w:t>
      </w:r>
      <w:r>
        <w:t>the</w:t>
      </w:r>
      <w:r>
        <w:rPr>
          <w:spacing w:val="28"/>
        </w:rPr>
        <w:t xml:space="preserve"> </w:t>
      </w:r>
      <w:r>
        <w:t>making</w:t>
      </w:r>
      <w:r>
        <w:rPr>
          <w:spacing w:val="33"/>
        </w:rPr>
        <w:t xml:space="preserve"> </w:t>
      </w:r>
      <w:r>
        <w:t>of</w:t>
      </w:r>
      <w:r>
        <w:rPr>
          <w:spacing w:val="29"/>
        </w:rPr>
        <w:t xml:space="preserve"> </w:t>
      </w:r>
      <w:r>
        <w:t>such</w:t>
      </w:r>
      <w:r>
        <w:rPr>
          <w:spacing w:val="33"/>
        </w:rPr>
        <w:t xml:space="preserve"> </w:t>
      </w:r>
      <w:r>
        <w:t>alterations</w:t>
      </w:r>
      <w:r>
        <w:rPr>
          <w:spacing w:val="29"/>
        </w:rPr>
        <w:t xml:space="preserve"> </w:t>
      </w:r>
      <w:r>
        <w:t>and/or</w:t>
      </w:r>
      <w:r>
        <w:rPr>
          <w:spacing w:val="31"/>
        </w:rPr>
        <w:t xml:space="preserve"> </w:t>
      </w:r>
      <w:r>
        <w:t>decorations</w:t>
      </w:r>
      <w:r>
        <w:rPr>
          <w:spacing w:val="40"/>
        </w:rPr>
        <w:t xml:space="preserve"> </w:t>
      </w:r>
      <w:r>
        <w:t xml:space="preserve">shall not operate or be construed to release Tenant from liability hereunder as aforesaid. The failure of Landlord to re-let the Demised Premises or any part thereof shall not release or affect Tenant's liability for </w:t>
      </w:r>
      <w:r>
        <w:rPr>
          <w:spacing w:val="10"/>
        </w:rPr>
        <w:t xml:space="preserve">continued </w:t>
      </w:r>
      <w:r>
        <w:t xml:space="preserve">Rent or </w:t>
      </w:r>
      <w:r>
        <w:rPr>
          <w:spacing w:val="10"/>
        </w:rPr>
        <w:t xml:space="preserve">damages </w:t>
      </w:r>
      <w:r>
        <w:rPr>
          <w:spacing w:val="9"/>
        </w:rPr>
        <w:t xml:space="preserve">hereunder </w:t>
      </w:r>
      <w:r>
        <w:t xml:space="preserve">nor </w:t>
      </w:r>
      <w:r>
        <w:rPr>
          <w:spacing w:val="9"/>
        </w:rPr>
        <w:t xml:space="preserve">shall Landlord </w:t>
      </w:r>
      <w:r>
        <w:t>in any</w:t>
      </w:r>
      <w:r>
        <w:rPr>
          <w:spacing w:val="40"/>
        </w:rPr>
        <w:t xml:space="preserve"> </w:t>
      </w:r>
      <w:r>
        <w:t>event</w:t>
      </w:r>
      <w:r>
        <w:rPr>
          <w:spacing w:val="40"/>
        </w:rPr>
        <w:t xml:space="preserve"> </w:t>
      </w:r>
      <w:r>
        <w:t>be</w:t>
      </w:r>
      <w:r>
        <w:rPr>
          <w:spacing w:val="40"/>
        </w:rPr>
        <w:t xml:space="preserve"> </w:t>
      </w:r>
      <w:r>
        <w:rPr>
          <w:spacing w:val="9"/>
        </w:rPr>
        <w:t>liable</w:t>
      </w:r>
      <w:r>
        <w:rPr>
          <w:spacing w:val="40"/>
        </w:rPr>
        <w:t xml:space="preserve"> </w:t>
      </w:r>
      <w:r>
        <w:t>in</w:t>
      </w:r>
      <w:r>
        <w:rPr>
          <w:spacing w:val="40"/>
        </w:rPr>
        <w:t xml:space="preserve"> </w:t>
      </w:r>
      <w:r>
        <w:t>any</w:t>
      </w:r>
      <w:r>
        <w:rPr>
          <w:spacing w:val="40"/>
        </w:rPr>
        <w:t xml:space="preserve"> </w:t>
      </w:r>
      <w:r>
        <w:t>way</w:t>
      </w:r>
      <w:r>
        <w:rPr>
          <w:spacing w:val="40"/>
        </w:rPr>
        <w:t xml:space="preserve"> </w:t>
      </w:r>
      <w:r>
        <w:t>whatsoever</w:t>
      </w:r>
      <w:r>
        <w:rPr>
          <w:spacing w:val="40"/>
        </w:rPr>
        <w:t xml:space="preserve"> </w:t>
      </w:r>
      <w:r>
        <w:t>for</w:t>
      </w:r>
      <w:r>
        <w:rPr>
          <w:spacing w:val="40"/>
        </w:rPr>
        <w:t xml:space="preserve"> </w:t>
      </w:r>
      <w:r>
        <w:t>failure</w:t>
      </w:r>
      <w:r>
        <w:rPr>
          <w:spacing w:val="40"/>
        </w:rPr>
        <w:t xml:space="preserve"> </w:t>
      </w:r>
      <w:r>
        <w:t>to</w:t>
      </w:r>
      <w:r>
        <w:rPr>
          <w:spacing w:val="40"/>
        </w:rPr>
        <w:t xml:space="preserve"> </w:t>
      </w:r>
      <w:r>
        <w:t>re-let</w:t>
      </w:r>
      <w:r>
        <w:rPr>
          <w:spacing w:val="40"/>
        </w:rPr>
        <w:t xml:space="preserve"> </w:t>
      </w:r>
      <w:r>
        <w:t>the</w:t>
      </w:r>
      <w:r>
        <w:rPr>
          <w:spacing w:val="40"/>
        </w:rPr>
        <w:t xml:space="preserve"> </w:t>
      </w:r>
      <w:r>
        <w:t>demised premises.</w:t>
      </w:r>
      <w:r>
        <w:rPr>
          <w:spacing w:val="40"/>
        </w:rPr>
        <w:t xml:space="preserve"> </w:t>
      </w:r>
      <w:r>
        <w:t>In the event of a breach by Tenant of any of the covenants or provisions hereof, Landlord shall have the right of injunction and the right to invoke any remedy allowed</w:t>
      </w:r>
      <w:r>
        <w:rPr>
          <w:spacing w:val="40"/>
        </w:rPr>
        <w:t xml:space="preserve"> </w:t>
      </w:r>
      <w:r>
        <w:t>at</w:t>
      </w:r>
      <w:r>
        <w:rPr>
          <w:spacing w:val="40"/>
        </w:rPr>
        <w:t xml:space="preserve"> </w:t>
      </w:r>
      <w:r>
        <w:t>law</w:t>
      </w:r>
      <w:r>
        <w:rPr>
          <w:spacing w:val="40"/>
        </w:rPr>
        <w:t xml:space="preserve"> </w:t>
      </w:r>
      <w:r>
        <w:t>or</w:t>
      </w:r>
      <w:r>
        <w:rPr>
          <w:spacing w:val="40"/>
        </w:rPr>
        <w:t xml:space="preserve"> </w:t>
      </w:r>
      <w:r>
        <w:t>in</w:t>
      </w:r>
      <w:r>
        <w:rPr>
          <w:spacing w:val="40"/>
        </w:rPr>
        <w:t xml:space="preserve"> </w:t>
      </w:r>
      <w:r>
        <w:t>equity,</w:t>
      </w:r>
      <w:r>
        <w:rPr>
          <w:spacing w:val="40"/>
        </w:rPr>
        <w:t xml:space="preserve"> </w:t>
      </w:r>
      <w:r>
        <w:t>as</w:t>
      </w:r>
      <w:r>
        <w:rPr>
          <w:spacing w:val="40"/>
        </w:rPr>
        <w:t xml:space="preserve"> </w:t>
      </w:r>
      <w:r>
        <w:t>if</w:t>
      </w:r>
      <w:r>
        <w:rPr>
          <w:spacing w:val="40"/>
        </w:rPr>
        <w:t xml:space="preserve"> </w:t>
      </w:r>
      <w:r>
        <w:t>re-entry,</w:t>
      </w:r>
      <w:r>
        <w:rPr>
          <w:spacing w:val="40"/>
        </w:rPr>
        <w:t xml:space="preserve"> </w:t>
      </w:r>
      <w:r>
        <w:t>summary</w:t>
      </w:r>
      <w:r>
        <w:rPr>
          <w:spacing w:val="40"/>
        </w:rPr>
        <w:t xml:space="preserve"> </w:t>
      </w:r>
      <w:r>
        <w:t>proceedings</w:t>
      </w:r>
      <w:r>
        <w:rPr>
          <w:spacing w:val="40"/>
        </w:rPr>
        <w:t xml:space="preserve"> </w:t>
      </w:r>
      <w:r>
        <w:t>and</w:t>
      </w:r>
      <w:r>
        <w:rPr>
          <w:spacing w:val="40"/>
        </w:rPr>
        <w:t xml:space="preserve"> </w:t>
      </w:r>
      <w:r>
        <w:t>other remedies were not herein provided for. Mention in this Lease of any particular remedy shall not preclude Landlord from any other remedy, in law or in equity.</w:t>
      </w:r>
      <w:r>
        <w:rPr>
          <w:spacing w:val="40"/>
        </w:rPr>
        <w:t xml:space="preserve"> </w:t>
      </w:r>
      <w:r>
        <w:t>Tenant hereby expressly waives any and all rights of redemption granted by or under any present or future laws.</w:t>
      </w:r>
    </w:p>
    <w:p w14:paraId="67304519" w14:textId="77777777" w:rsidR="006E0B87" w:rsidRDefault="006E0B87">
      <w:pPr>
        <w:pStyle w:val="BodyText"/>
        <w:spacing w:before="230"/>
      </w:pPr>
    </w:p>
    <w:p w14:paraId="41D7B277" w14:textId="77777777" w:rsidR="006E0B87" w:rsidRDefault="00000000">
      <w:pPr>
        <w:pStyle w:val="Heading1"/>
        <w:numPr>
          <w:ilvl w:val="0"/>
          <w:numId w:val="7"/>
        </w:numPr>
        <w:tabs>
          <w:tab w:val="left" w:pos="1223"/>
        </w:tabs>
        <w:ind w:left="1223" w:hanging="359"/>
        <w:jc w:val="left"/>
        <w:rPr>
          <w:u w:val="none"/>
        </w:rPr>
      </w:pPr>
      <w:bookmarkStart w:id="20" w:name="_TOC_250006"/>
      <w:r>
        <w:t>RIGHT</w:t>
      </w:r>
      <w:r>
        <w:rPr>
          <w:spacing w:val="-3"/>
        </w:rPr>
        <w:t xml:space="preserve"> </w:t>
      </w:r>
      <w:r>
        <w:t>TO</w:t>
      </w:r>
      <w:r>
        <w:rPr>
          <w:spacing w:val="-2"/>
        </w:rPr>
        <w:t xml:space="preserve"> </w:t>
      </w:r>
      <w:r>
        <w:t>EXHIBIT</w:t>
      </w:r>
      <w:r>
        <w:rPr>
          <w:spacing w:val="-1"/>
        </w:rPr>
        <w:t xml:space="preserve"> </w:t>
      </w:r>
      <w:r>
        <w:t>DEMISED</w:t>
      </w:r>
      <w:r>
        <w:rPr>
          <w:spacing w:val="-2"/>
        </w:rPr>
        <w:t xml:space="preserve"> </w:t>
      </w:r>
      <w:r>
        <w:t>PREMISES</w:t>
      </w:r>
      <w:r>
        <w:rPr>
          <w:spacing w:val="-2"/>
        </w:rPr>
        <w:t xml:space="preserve"> </w:t>
      </w:r>
      <w:r>
        <w:t>AND</w:t>
      </w:r>
      <w:r>
        <w:rPr>
          <w:spacing w:val="-1"/>
        </w:rPr>
        <w:t xml:space="preserve"> </w:t>
      </w:r>
      <w:r>
        <w:t>ACCESS</w:t>
      </w:r>
      <w:r>
        <w:rPr>
          <w:spacing w:val="-2"/>
        </w:rPr>
        <w:t xml:space="preserve"> </w:t>
      </w:r>
      <w:r>
        <w:t>TO</w:t>
      </w:r>
      <w:r>
        <w:rPr>
          <w:spacing w:val="-3"/>
        </w:rPr>
        <w:t xml:space="preserve"> </w:t>
      </w:r>
      <w:bookmarkEnd w:id="20"/>
      <w:r>
        <w:rPr>
          <w:spacing w:val="-2"/>
        </w:rPr>
        <w:t>PREMISES.</w:t>
      </w:r>
    </w:p>
    <w:p w14:paraId="0AE645AB" w14:textId="77777777" w:rsidR="006E0B87" w:rsidRDefault="00000000">
      <w:pPr>
        <w:pStyle w:val="ListParagraph"/>
        <w:numPr>
          <w:ilvl w:val="1"/>
          <w:numId w:val="7"/>
        </w:numPr>
        <w:tabs>
          <w:tab w:val="left" w:pos="2158"/>
        </w:tabs>
        <w:spacing w:before="271"/>
        <w:ind w:left="864" w:right="1438" w:firstLine="647"/>
        <w:jc w:val="both"/>
        <w:rPr>
          <w:sz w:val="24"/>
        </w:rPr>
      </w:pPr>
      <w:r>
        <w:rPr>
          <w:sz w:val="24"/>
        </w:rPr>
        <w:t>Landlord reserves the right to enter the Demised Premises and exhibit same at any reasonable time (</w:t>
      </w:r>
      <w:proofErr w:type="spellStart"/>
      <w:r>
        <w:rPr>
          <w:sz w:val="24"/>
        </w:rPr>
        <w:t>i</w:t>
      </w:r>
      <w:proofErr w:type="spellEnd"/>
      <w:r>
        <w:rPr>
          <w:sz w:val="24"/>
        </w:rPr>
        <w:t>) to prospective mortgagees, purchasers and ground lessees and (ii) to prospective tenants at any time within 180 days prior to the expiration of the Term</w:t>
      </w:r>
    </w:p>
    <w:p w14:paraId="41726823" w14:textId="77777777" w:rsidR="00F16E7A" w:rsidRDefault="00000000" w:rsidP="00F16E7A">
      <w:pPr>
        <w:pStyle w:val="ListParagraph"/>
        <w:numPr>
          <w:ilvl w:val="1"/>
          <w:numId w:val="7"/>
        </w:numPr>
        <w:tabs>
          <w:tab w:val="left" w:pos="2158"/>
        </w:tabs>
        <w:spacing w:before="253"/>
        <w:ind w:left="864" w:right="1366" w:firstLine="647"/>
        <w:jc w:val="both"/>
        <w:rPr>
          <w:sz w:val="24"/>
        </w:rPr>
      </w:pPr>
      <w:r>
        <w:rPr>
          <w:sz w:val="24"/>
        </w:rPr>
        <w:t>Subject</w:t>
      </w:r>
      <w:r>
        <w:rPr>
          <w:spacing w:val="-5"/>
          <w:sz w:val="24"/>
        </w:rPr>
        <w:t xml:space="preserve"> </w:t>
      </w:r>
      <w:r>
        <w:rPr>
          <w:sz w:val="24"/>
        </w:rPr>
        <w:t>to</w:t>
      </w:r>
      <w:r>
        <w:rPr>
          <w:spacing w:val="-5"/>
          <w:sz w:val="24"/>
        </w:rPr>
        <w:t xml:space="preserve"> </w:t>
      </w:r>
      <w:r>
        <w:rPr>
          <w:sz w:val="24"/>
        </w:rPr>
        <w:t>reasonable</w:t>
      </w:r>
      <w:r>
        <w:rPr>
          <w:spacing w:val="-6"/>
          <w:sz w:val="24"/>
        </w:rPr>
        <w:t xml:space="preserve"> </w:t>
      </w:r>
      <w:r>
        <w:rPr>
          <w:sz w:val="24"/>
        </w:rPr>
        <w:t>security</w:t>
      </w:r>
      <w:r>
        <w:rPr>
          <w:spacing w:val="-5"/>
          <w:sz w:val="24"/>
        </w:rPr>
        <w:t xml:space="preserve"> </w:t>
      </w:r>
      <w:r>
        <w:rPr>
          <w:sz w:val="24"/>
        </w:rPr>
        <w:t>requirements,</w:t>
      </w:r>
      <w:r>
        <w:rPr>
          <w:spacing w:val="-6"/>
          <w:sz w:val="24"/>
        </w:rPr>
        <w:t xml:space="preserve"> </w:t>
      </w:r>
      <w:r>
        <w:rPr>
          <w:sz w:val="24"/>
        </w:rPr>
        <w:t>Tenant</w:t>
      </w:r>
      <w:r>
        <w:rPr>
          <w:spacing w:val="-5"/>
          <w:sz w:val="24"/>
        </w:rPr>
        <w:t xml:space="preserve"> </w:t>
      </w:r>
      <w:r>
        <w:rPr>
          <w:sz w:val="24"/>
        </w:rPr>
        <w:t>shall</w:t>
      </w:r>
      <w:r>
        <w:rPr>
          <w:spacing w:val="-4"/>
          <w:sz w:val="24"/>
        </w:rPr>
        <w:t xml:space="preserve"> </w:t>
      </w:r>
      <w:r>
        <w:rPr>
          <w:sz w:val="24"/>
        </w:rPr>
        <w:t>have</w:t>
      </w:r>
      <w:r>
        <w:rPr>
          <w:spacing w:val="-4"/>
          <w:sz w:val="24"/>
        </w:rPr>
        <w:t xml:space="preserve"> </w:t>
      </w:r>
      <w:r>
        <w:rPr>
          <w:sz w:val="24"/>
        </w:rPr>
        <w:t>access</w:t>
      </w:r>
      <w:r>
        <w:rPr>
          <w:spacing w:val="-5"/>
          <w:sz w:val="24"/>
        </w:rPr>
        <w:t xml:space="preserve"> </w:t>
      </w:r>
      <w:r>
        <w:rPr>
          <w:sz w:val="24"/>
        </w:rPr>
        <w:t>to the</w:t>
      </w:r>
      <w:r>
        <w:rPr>
          <w:spacing w:val="-2"/>
          <w:sz w:val="24"/>
        </w:rPr>
        <w:t xml:space="preserve"> </w:t>
      </w:r>
      <w:proofErr w:type="gramStart"/>
      <w:r>
        <w:rPr>
          <w:sz w:val="24"/>
        </w:rPr>
        <w:t>Building</w:t>
      </w:r>
      <w:proofErr w:type="gramEnd"/>
      <w:r>
        <w:rPr>
          <w:sz w:val="24"/>
        </w:rPr>
        <w:t xml:space="preserve"> 24 hours per day, seven (7) days per week. A keypad or similar security access system will be provided.</w:t>
      </w:r>
    </w:p>
    <w:p w14:paraId="62A3686B" w14:textId="77777777" w:rsidR="00F16E7A" w:rsidRPr="00F16E7A" w:rsidRDefault="00000000" w:rsidP="00F16E7A">
      <w:pPr>
        <w:pStyle w:val="ListParagraph"/>
        <w:numPr>
          <w:ilvl w:val="1"/>
          <w:numId w:val="7"/>
        </w:numPr>
        <w:tabs>
          <w:tab w:val="left" w:pos="2158"/>
        </w:tabs>
        <w:spacing w:before="253"/>
        <w:ind w:left="864" w:right="1366" w:firstLine="647"/>
        <w:jc w:val="both"/>
        <w:rPr>
          <w:sz w:val="24"/>
        </w:rPr>
      </w:pPr>
      <w:r w:rsidRPr="00F16E7A">
        <w:rPr>
          <w:sz w:val="24"/>
        </w:rPr>
        <w:t>Landlord</w:t>
      </w:r>
      <w:r w:rsidRPr="00F16E7A">
        <w:rPr>
          <w:spacing w:val="32"/>
          <w:sz w:val="24"/>
        </w:rPr>
        <w:t xml:space="preserve"> </w:t>
      </w:r>
      <w:r w:rsidRPr="00F16E7A">
        <w:rPr>
          <w:sz w:val="24"/>
        </w:rPr>
        <w:t>reserves</w:t>
      </w:r>
      <w:r w:rsidRPr="00F16E7A">
        <w:rPr>
          <w:spacing w:val="32"/>
          <w:sz w:val="24"/>
        </w:rPr>
        <w:t xml:space="preserve"> </w:t>
      </w:r>
      <w:r w:rsidRPr="00F16E7A">
        <w:rPr>
          <w:sz w:val="24"/>
        </w:rPr>
        <w:t>the</w:t>
      </w:r>
      <w:r w:rsidRPr="00F16E7A">
        <w:rPr>
          <w:spacing w:val="32"/>
          <w:sz w:val="24"/>
        </w:rPr>
        <w:t xml:space="preserve"> </w:t>
      </w:r>
      <w:r w:rsidRPr="00F16E7A">
        <w:rPr>
          <w:sz w:val="24"/>
        </w:rPr>
        <w:t>right</w:t>
      </w:r>
      <w:r w:rsidRPr="00F16E7A">
        <w:rPr>
          <w:spacing w:val="31"/>
          <w:sz w:val="24"/>
        </w:rPr>
        <w:t xml:space="preserve"> </w:t>
      </w:r>
      <w:r w:rsidRPr="00F16E7A">
        <w:rPr>
          <w:sz w:val="24"/>
        </w:rPr>
        <w:t>to</w:t>
      </w:r>
      <w:r w:rsidRPr="00F16E7A">
        <w:rPr>
          <w:spacing w:val="32"/>
          <w:sz w:val="24"/>
        </w:rPr>
        <w:t xml:space="preserve"> </w:t>
      </w:r>
      <w:r w:rsidRPr="00F16E7A">
        <w:rPr>
          <w:sz w:val="24"/>
        </w:rPr>
        <w:t>have</w:t>
      </w:r>
      <w:r w:rsidRPr="00F16E7A">
        <w:rPr>
          <w:spacing w:val="29"/>
          <w:sz w:val="24"/>
        </w:rPr>
        <w:t xml:space="preserve"> </w:t>
      </w:r>
      <w:r w:rsidRPr="00F16E7A">
        <w:rPr>
          <w:sz w:val="24"/>
        </w:rPr>
        <w:t>its</w:t>
      </w:r>
      <w:r w:rsidRPr="00F16E7A">
        <w:rPr>
          <w:spacing w:val="32"/>
          <w:sz w:val="24"/>
        </w:rPr>
        <w:t xml:space="preserve"> </w:t>
      </w:r>
      <w:r w:rsidRPr="00F16E7A">
        <w:rPr>
          <w:sz w:val="24"/>
        </w:rPr>
        <w:t>employees</w:t>
      </w:r>
      <w:r w:rsidRPr="00F16E7A">
        <w:rPr>
          <w:spacing w:val="33"/>
          <w:sz w:val="24"/>
        </w:rPr>
        <w:t xml:space="preserve"> </w:t>
      </w:r>
      <w:r w:rsidRPr="00F16E7A">
        <w:rPr>
          <w:sz w:val="24"/>
        </w:rPr>
        <w:t>and</w:t>
      </w:r>
      <w:r w:rsidRPr="00F16E7A">
        <w:rPr>
          <w:spacing w:val="32"/>
          <w:sz w:val="24"/>
        </w:rPr>
        <w:t xml:space="preserve"> </w:t>
      </w:r>
      <w:r w:rsidRPr="00F16E7A">
        <w:rPr>
          <w:sz w:val="24"/>
        </w:rPr>
        <w:t>agents</w:t>
      </w:r>
      <w:r w:rsidRPr="00F16E7A">
        <w:rPr>
          <w:spacing w:val="33"/>
          <w:sz w:val="24"/>
        </w:rPr>
        <w:t xml:space="preserve"> </w:t>
      </w:r>
      <w:r w:rsidRPr="00F16E7A">
        <w:rPr>
          <w:sz w:val="24"/>
        </w:rPr>
        <w:t>enter</w:t>
      </w:r>
      <w:r w:rsidRPr="00F16E7A">
        <w:rPr>
          <w:spacing w:val="29"/>
          <w:sz w:val="24"/>
        </w:rPr>
        <w:t xml:space="preserve"> </w:t>
      </w:r>
      <w:r w:rsidRPr="00F16E7A">
        <w:rPr>
          <w:spacing w:val="-5"/>
          <w:sz w:val="24"/>
        </w:rPr>
        <w:t>th</w:t>
      </w:r>
      <w:r w:rsidR="00C974BB" w:rsidRPr="00F16E7A">
        <w:rPr>
          <w:spacing w:val="-5"/>
          <w:sz w:val="24"/>
        </w:rPr>
        <w:t xml:space="preserve">e </w:t>
      </w:r>
      <w:r>
        <w:t xml:space="preserve">Demised Premises at any reasonable time (and at any time in case of emergency) in order to gain access to any utility area, which utility area contains equipment and systems for the </w:t>
      </w:r>
      <w:proofErr w:type="gramStart"/>
      <w:r>
        <w:t>Building</w:t>
      </w:r>
      <w:proofErr w:type="gramEnd"/>
      <w:r>
        <w:t xml:space="preserve">, and in order to effect necessary repairs and replacements. Such agents may bring </w:t>
      </w:r>
      <w:r>
        <w:lastRenderedPageBreak/>
        <w:t>necessary tools and equipment with them and may store same within the Premises.</w:t>
      </w:r>
    </w:p>
    <w:p w14:paraId="7D0BF2FF" w14:textId="6E2027CA" w:rsidR="006E0B87" w:rsidRPr="00F16E7A" w:rsidRDefault="00000000" w:rsidP="00F16E7A">
      <w:pPr>
        <w:pStyle w:val="ListParagraph"/>
        <w:numPr>
          <w:ilvl w:val="1"/>
          <w:numId w:val="7"/>
        </w:numPr>
        <w:tabs>
          <w:tab w:val="left" w:pos="2158"/>
        </w:tabs>
        <w:spacing w:before="253"/>
        <w:ind w:left="864" w:right="1366" w:firstLine="647"/>
        <w:jc w:val="both"/>
        <w:rPr>
          <w:sz w:val="24"/>
        </w:rPr>
      </w:pPr>
      <w:r w:rsidRPr="00F16E7A">
        <w:rPr>
          <w:sz w:val="24"/>
        </w:rPr>
        <w:t>Landlord shall exercise all access rights to the Demised Premises available under this Lease, in each instance, upon reasonable advance notice to Tenant, in a manner consistent with Tenant's reasonable security requirements and in a manner which does not unreasonably interfere with Tenant's business operations, except in any event in cases of emergency.</w:t>
      </w:r>
    </w:p>
    <w:p w14:paraId="4E7616F3" w14:textId="77777777" w:rsidR="006E0B87" w:rsidRDefault="006E0B87">
      <w:pPr>
        <w:pStyle w:val="BodyText"/>
      </w:pPr>
    </w:p>
    <w:p w14:paraId="235B3AED" w14:textId="77777777" w:rsidR="006E0B87" w:rsidRDefault="006E0B87">
      <w:pPr>
        <w:pStyle w:val="BodyText"/>
        <w:spacing w:before="229"/>
      </w:pPr>
    </w:p>
    <w:p w14:paraId="7DF056FB" w14:textId="77777777" w:rsidR="006E0B87" w:rsidRDefault="00000000">
      <w:pPr>
        <w:pStyle w:val="Heading1"/>
        <w:numPr>
          <w:ilvl w:val="0"/>
          <w:numId w:val="7"/>
        </w:numPr>
        <w:tabs>
          <w:tab w:val="left" w:pos="1512"/>
        </w:tabs>
        <w:ind w:left="1512" w:hanging="648"/>
        <w:jc w:val="left"/>
      </w:pPr>
      <w:bookmarkStart w:id="21" w:name="_TOC_250005"/>
      <w:bookmarkEnd w:id="21"/>
      <w:r>
        <w:rPr>
          <w:spacing w:val="-2"/>
        </w:rPr>
        <w:t>BROKERAGE.</w:t>
      </w:r>
    </w:p>
    <w:p w14:paraId="7CB8E2CB" w14:textId="075FAA7E" w:rsidR="006E0B87" w:rsidRDefault="00000000" w:rsidP="00F55D82">
      <w:pPr>
        <w:pStyle w:val="BodyText"/>
        <w:spacing w:before="252"/>
        <w:ind w:left="864" w:right="1299" w:firstLine="719"/>
        <w:jc w:val="both"/>
      </w:pPr>
      <w:r>
        <w:t>Tenant represents that it has not had or dealt with any realtor, broker or agent in connection with the negotiation of this Lease and Tenant shall pay and hold Landlord harmless from any cost. expense or liability (including costs of suit and attorneys' fees) for any compensation, commission or charges claimed by any realtor, broker or agent with respect to this Lease and the negotiation</w:t>
      </w:r>
      <w:r w:rsidR="00F55D82">
        <w:t xml:space="preserve"> </w:t>
      </w:r>
      <w:r>
        <w:rPr>
          <w:spacing w:val="-2"/>
        </w:rPr>
        <w:t>thereof.</w:t>
      </w:r>
    </w:p>
    <w:p w14:paraId="5BE177A3" w14:textId="77777777" w:rsidR="006E0B87" w:rsidRDefault="006E0B87">
      <w:pPr>
        <w:pStyle w:val="BodyText"/>
        <w:spacing w:before="252"/>
      </w:pPr>
    </w:p>
    <w:p w14:paraId="73B785A6" w14:textId="77777777" w:rsidR="006E0B87" w:rsidRDefault="00000000">
      <w:pPr>
        <w:pStyle w:val="Heading1"/>
        <w:numPr>
          <w:ilvl w:val="0"/>
          <w:numId w:val="7"/>
        </w:numPr>
        <w:tabs>
          <w:tab w:val="left" w:pos="1512"/>
        </w:tabs>
        <w:ind w:left="1512" w:hanging="648"/>
        <w:jc w:val="left"/>
      </w:pPr>
      <w:bookmarkStart w:id="22" w:name="_TOC_250004"/>
      <w:r>
        <w:t>SECURITY</w:t>
      </w:r>
      <w:r>
        <w:rPr>
          <w:spacing w:val="-1"/>
        </w:rPr>
        <w:t xml:space="preserve"> </w:t>
      </w:r>
      <w:bookmarkEnd w:id="22"/>
      <w:r>
        <w:rPr>
          <w:spacing w:val="-2"/>
        </w:rPr>
        <w:t>DEPOSIT.</w:t>
      </w:r>
    </w:p>
    <w:p w14:paraId="628F1E8C" w14:textId="77777777" w:rsidR="006E0B87" w:rsidRDefault="006E0B87">
      <w:pPr>
        <w:pStyle w:val="BodyText"/>
        <w:spacing w:before="22"/>
        <w:rPr>
          <w:b/>
        </w:rPr>
      </w:pPr>
    </w:p>
    <w:p w14:paraId="7FDE1CA8" w14:textId="53ED2A79" w:rsidR="0008568C" w:rsidRPr="0008568C" w:rsidRDefault="00000000" w:rsidP="003C2362">
      <w:pPr>
        <w:pStyle w:val="BodyText"/>
        <w:tabs>
          <w:tab w:val="left" w:pos="8544"/>
        </w:tabs>
        <w:ind w:left="864" w:right="1222" w:firstLine="719"/>
        <w:jc w:val="both"/>
      </w:pPr>
      <w:r>
        <w:t>The</w:t>
      </w:r>
      <w:r>
        <w:rPr>
          <w:spacing w:val="40"/>
        </w:rPr>
        <w:t xml:space="preserve"> </w:t>
      </w:r>
      <w:r>
        <w:t>parties</w:t>
      </w:r>
      <w:r>
        <w:rPr>
          <w:spacing w:val="40"/>
        </w:rPr>
        <w:t xml:space="preserve"> </w:t>
      </w:r>
      <w:r>
        <w:t>agree</w:t>
      </w:r>
      <w:r>
        <w:rPr>
          <w:spacing w:val="40"/>
        </w:rPr>
        <w:t xml:space="preserve"> </w:t>
      </w:r>
      <w:r>
        <w:t>that:</w:t>
      </w:r>
      <w:r>
        <w:rPr>
          <w:spacing w:val="40"/>
        </w:rPr>
        <w:t xml:space="preserve"> </w:t>
      </w:r>
      <w:r>
        <w:t>Landlord</w:t>
      </w:r>
      <w:r>
        <w:rPr>
          <w:spacing w:val="40"/>
        </w:rPr>
        <w:t xml:space="preserve"> </w:t>
      </w:r>
      <w:r>
        <w:t>shall</w:t>
      </w:r>
      <w:r>
        <w:rPr>
          <w:spacing w:val="40"/>
        </w:rPr>
        <w:t xml:space="preserve"> </w:t>
      </w:r>
      <w:r w:rsidR="00AA3A41">
        <w:t>have and maintain</w:t>
      </w:r>
      <w:r w:rsidR="007448EC">
        <w:t xml:space="preserve"> </w:t>
      </w:r>
      <w:r w:rsidR="007448EC" w:rsidRPr="00157678">
        <w:rPr>
          <w:highlight w:val="yellow"/>
        </w:rPr>
        <w:t>{{</w:t>
      </w:r>
      <w:proofErr w:type="spellStart"/>
      <w:r w:rsidR="00157678" w:rsidRPr="00157678">
        <w:rPr>
          <w:highlight w:val="yellow"/>
        </w:rPr>
        <w:t>security_deposit_total</w:t>
      </w:r>
      <w:r w:rsidR="00157678">
        <w:rPr>
          <w:highlight w:val="yellow"/>
        </w:rPr>
        <w:t>_</w:t>
      </w:r>
      <w:r w:rsidR="00FF6A76">
        <w:rPr>
          <w:highlight w:val="yellow"/>
        </w:rPr>
        <w:t>decimal</w:t>
      </w:r>
      <w:proofErr w:type="spellEnd"/>
      <w:r w:rsidR="007448EC" w:rsidRPr="00157678">
        <w:rPr>
          <w:highlight w:val="yellow"/>
        </w:rPr>
        <w:t>}}</w:t>
      </w:r>
      <w:r w:rsidR="00157678">
        <w:t xml:space="preserve"> </w:t>
      </w:r>
      <w:r w:rsidRPr="00C56829">
        <w:t>as the</w:t>
      </w:r>
      <w:r>
        <w:t xml:space="preserve"> security deposit (the </w:t>
      </w:r>
      <w:r>
        <w:rPr>
          <w:b/>
          <w:u w:val="single"/>
        </w:rPr>
        <w:t>"Security Deposit")</w:t>
      </w:r>
      <w:r>
        <w:rPr>
          <w:b/>
        </w:rPr>
        <w:t xml:space="preserve"> </w:t>
      </w:r>
      <w:r>
        <w:t>hereunder as security for the performance by Tenant of the provisions of this Lease</w:t>
      </w:r>
      <w:r w:rsidR="00C56829">
        <w:t xml:space="preserve"> </w:t>
      </w:r>
      <w:r w:rsidR="00C56829" w:rsidRPr="0008568C">
        <w:t>subject to increase as provided in this Section</w:t>
      </w:r>
      <w:r>
        <w:t>.</w:t>
      </w:r>
      <w:r w:rsidR="00C56829">
        <w:t xml:space="preserve">  </w:t>
      </w:r>
      <w:r w:rsidR="00C56829" w:rsidRPr="0008568C">
        <w:t xml:space="preserve">The amount of the Security shall be increased each time the monthly payments of Fixed Rent increase so that Landlord shall at all times have and maintain </w:t>
      </w:r>
      <w:r w:rsidR="007448EC" w:rsidRPr="00157678">
        <w:rPr>
          <w:highlight w:val="yellow"/>
        </w:rPr>
        <w:t>{{</w:t>
      </w:r>
      <w:proofErr w:type="spellStart"/>
      <w:r w:rsidR="00157678" w:rsidRPr="00157678">
        <w:rPr>
          <w:highlight w:val="yellow"/>
        </w:rPr>
        <w:t>tenant_security_deposit_months_multiplier_words</w:t>
      </w:r>
      <w:proofErr w:type="spellEnd"/>
      <w:proofErr w:type="gramStart"/>
      <w:r w:rsidR="007448EC" w:rsidRPr="00157678">
        <w:rPr>
          <w:highlight w:val="yellow"/>
        </w:rPr>
        <w:t>}}</w:t>
      </w:r>
      <w:r w:rsidR="00C56829" w:rsidRPr="00157678">
        <w:rPr>
          <w:highlight w:val="yellow"/>
        </w:rPr>
        <w:t>(</w:t>
      </w:r>
      <w:proofErr w:type="gramEnd"/>
      <w:r w:rsidR="00C56829" w:rsidRPr="00157678">
        <w:rPr>
          <w:highlight w:val="yellow"/>
        </w:rPr>
        <w:t xml:space="preserve">{{ </w:t>
      </w:r>
      <w:proofErr w:type="spellStart"/>
      <w:r w:rsidR="00157678" w:rsidRPr="00157678">
        <w:rPr>
          <w:highlight w:val="yellow"/>
        </w:rPr>
        <w:t>tenant_security_deposit_months_multiplier_</w:t>
      </w:r>
      <w:r w:rsidR="003A6100">
        <w:rPr>
          <w:highlight w:val="yellow"/>
        </w:rPr>
        <w:t>decimal</w:t>
      </w:r>
      <w:proofErr w:type="spellEnd"/>
      <w:r w:rsidR="00C56829" w:rsidRPr="00157678">
        <w:rPr>
          <w:highlight w:val="yellow"/>
        </w:rPr>
        <w:t>}})</w:t>
      </w:r>
      <w:r w:rsidR="00C56829" w:rsidRPr="0008568C">
        <w:t xml:space="preserve"> full months of Fixed Rent as security, subject to further increase as provided in this Lease.</w:t>
      </w:r>
      <w:r>
        <w:t xml:space="preserve"> </w:t>
      </w:r>
      <w:r w:rsidR="00C56829">
        <w:t xml:space="preserve"> </w:t>
      </w:r>
      <w:r>
        <w:t>If Tenant defaults with respect to any provision</w:t>
      </w:r>
      <w:r>
        <w:rPr>
          <w:spacing w:val="-3"/>
        </w:rPr>
        <w:t xml:space="preserve"> </w:t>
      </w:r>
      <w:r>
        <w:t>of</w:t>
      </w:r>
      <w:r>
        <w:rPr>
          <w:spacing w:val="-3"/>
        </w:rPr>
        <w:t xml:space="preserve"> </w:t>
      </w:r>
      <w:r>
        <w:t>this</w:t>
      </w:r>
      <w:r>
        <w:rPr>
          <w:spacing w:val="-3"/>
        </w:rPr>
        <w:t xml:space="preserve"> </w:t>
      </w:r>
      <w:r>
        <w:t>Lease,</w:t>
      </w:r>
      <w:r>
        <w:rPr>
          <w:spacing w:val="-1"/>
        </w:rPr>
        <w:t xml:space="preserve"> </w:t>
      </w:r>
      <w:r>
        <w:t>including</w:t>
      </w:r>
      <w:r>
        <w:rPr>
          <w:spacing w:val="-3"/>
        </w:rPr>
        <w:t xml:space="preserve"> </w:t>
      </w:r>
      <w:r>
        <w:t>payment</w:t>
      </w:r>
      <w:r>
        <w:rPr>
          <w:spacing w:val="-3"/>
        </w:rPr>
        <w:t xml:space="preserve"> </w:t>
      </w:r>
      <w:r>
        <w:t>of</w:t>
      </w:r>
      <w:r>
        <w:rPr>
          <w:spacing w:val="-3"/>
        </w:rPr>
        <w:t xml:space="preserve"> </w:t>
      </w:r>
      <w:r>
        <w:t>the Rent,</w:t>
      </w:r>
      <w:r>
        <w:rPr>
          <w:spacing w:val="-3"/>
        </w:rPr>
        <w:t xml:space="preserve"> </w:t>
      </w:r>
      <w:r>
        <w:t>Landlord</w:t>
      </w:r>
      <w:r>
        <w:rPr>
          <w:spacing w:val="-3"/>
        </w:rPr>
        <w:t xml:space="preserve"> </w:t>
      </w:r>
      <w:r>
        <w:t>may</w:t>
      </w:r>
      <w:r>
        <w:rPr>
          <w:spacing w:val="-3"/>
        </w:rPr>
        <w:t xml:space="preserve"> </w:t>
      </w:r>
      <w:r>
        <w:t>use, apply,</w:t>
      </w:r>
      <w:r>
        <w:rPr>
          <w:spacing w:val="-3"/>
        </w:rPr>
        <w:t xml:space="preserve"> </w:t>
      </w:r>
      <w:r>
        <w:t>draw upon or retain all or any part of the Security Deposit to the extent necessary for the payment of any Rent, or to compensate Landlord for any other loss, cost or damage which Landlord may suffer by reason of Tenant's default. If any portion of the</w:t>
      </w:r>
      <w:r>
        <w:rPr>
          <w:spacing w:val="40"/>
        </w:rPr>
        <w:t xml:space="preserve"> </w:t>
      </w:r>
      <w:r>
        <w:t>Security Deposit is so used, applied, or drawn upon, Tenant shall, within ten (10) days after notice thereof, deposit cash with Landlord in an amount sufficient to restore the Security Deposit to its original amount. Tenant's failure to do so shall be a breach of this Lease. Landlord shall not, unless otherwise required by law, be required to keep the Security Deposit separate from its general funds, nor pay interest to Tenant. If Tenant</w:t>
      </w:r>
      <w:r>
        <w:rPr>
          <w:spacing w:val="-1"/>
        </w:rPr>
        <w:t xml:space="preserve"> </w:t>
      </w:r>
      <w:r>
        <w:t>shall</w:t>
      </w:r>
      <w:r>
        <w:rPr>
          <w:spacing w:val="-1"/>
        </w:rPr>
        <w:t xml:space="preserve"> </w:t>
      </w:r>
      <w:r>
        <w:t>fully</w:t>
      </w:r>
      <w:r>
        <w:rPr>
          <w:spacing w:val="-1"/>
        </w:rPr>
        <w:t xml:space="preserve"> </w:t>
      </w:r>
      <w:r>
        <w:t>and</w:t>
      </w:r>
      <w:r>
        <w:rPr>
          <w:spacing w:val="-1"/>
        </w:rPr>
        <w:t xml:space="preserve"> </w:t>
      </w:r>
      <w:r>
        <w:t>faithfully</w:t>
      </w:r>
      <w:r>
        <w:rPr>
          <w:spacing w:val="-1"/>
        </w:rPr>
        <w:t xml:space="preserve"> </w:t>
      </w:r>
      <w:r>
        <w:t>perform</w:t>
      </w:r>
      <w:r>
        <w:rPr>
          <w:spacing w:val="-2"/>
        </w:rPr>
        <w:t xml:space="preserve"> </w:t>
      </w:r>
      <w:r>
        <w:t>every</w:t>
      </w:r>
      <w:r>
        <w:rPr>
          <w:spacing w:val="-2"/>
        </w:rPr>
        <w:t xml:space="preserve"> </w:t>
      </w:r>
      <w:r>
        <w:t>provision</w:t>
      </w:r>
      <w:r>
        <w:rPr>
          <w:spacing w:val="-1"/>
        </w:rPr>
        <w:t xml:space="preserve"> </w:t>
      </w:r>
      <w:r>
        <w:t>of</w:t>
      </w:r>
      <w:r>
        <w:rPr>
          <w:spacing w:val="-2"/>
        </w:rPr>
        <w:t xml:space="preserve"> </w:t>
      </w:r>
      <w:r>
        <w:t>this</w:t>
      </w:r>
      <w:r>
        <w:rPr>
          <w:spacing w:val="-1"/>
        </w:rPr>
        <w:t xml:space="preserve"> </w:t>
      </w:r>
      <w:r>
        <w:t>Lease</w:t>
      </w:r>
      <w:r>
        <w:rPr>
          <w:spacing w:val="-2"/>
        </w:rPr>
        <w:t xml:space="preserve"> </w:t>
      </w:r>
      <w:r>
        <w:t>to</w:t>
      </w:r>
      <w:r>
        <w:rPr>
          <w:spacing w:val="-1"/>
        </w:rPr>
        <w:t xml:space="preserve"> </w:t>
      </w:r>
      <w:r>
        <w:t>be</w:t>
      </w:r>
      <w:r>
        <w:rPr>
          <w:spacing w:val="-2"/>
        </w:rPr>
        <w:t xml:space="preserve"> </w:t>
      </w:r>
      <w:r>
        <w:t>performed by it, the Security Deposit or any balance thereof shall be returned to Tenant (or to the last transferee of Tenant's interest hereunder) within 30 days after the expiration of the Term (or sooner termination of this Lease) and upon Tenant's vacation of the Demised Premises in accordance with this Lease. If the Building is sold, the Security Deposit shall be transferred to the new owner, and thereupon Landlord shall be discharged from further liability with respect thereto.</w:t>
      </w:r>
      <w:r w:rsidR="0008568C" w:rsidRPr="0008568C">
        <w:t xml:space="preserve"> </w:t>
      </w:r>
    </w:p>
    <w:p w14:paraId="6CE913C9" w14:textId="77777777" w:rsidR="006E0B87" w:rsidRDefault="006E0B87">
      <w:pPr>
        <w:pStyle w:val="BodyText"/>
        <w:jc w:val="both"/>
      </w:pPr>
    </w:p>
    <w:p w14:paraId="3C1DEDD7" w14:textId="77777777" w:rsidR="0008568C" w:rsidRDefault="0008568C">
      <w:pPr>
        <w:pStyle w:val="BodyText"/>
        <w:jc w:val="both"/>
      </w:pPr>
    </w:p>
    <w:p w14:paraId="6E3C7F58" w14:textId="77777777" w:rsidR="0008568C" w:rsidRDefault="0008568C">
      <w:pPr>
        <w:pStyle w:val="BodyText"/>
        <w:jc w:val="both"/>
        <w:sectPr w:rsidR="0008568C">
          <w:pgSz w:w="12240" w:h="15840"/>
          <w:pgMar w:top="1360" w:right="720" w:bottom="880" w:left="1080" w:header="0" w:footer="695" w:gutter="0"/>
          <w:cols w:space="720"/>
        </w:sectPr>
      </w:pPr>
    </w:p>
    <w:p w14:paraId="21EE539F" w14:textId="77777777" w:rsidR="006E0B87" w:rsidRDefault="00000000">
      <w:pPr>
        <w:pStyle w:val="Heading1"/>
        <w:numPr>
          <w:ilvl w:val="0"/>
          <w:numId w:val="7"/>
        </w:numPr>
        <w:tabs>
          <w:tab w:val="left" w:pos="1440"/>
        </w:tabs>
        <w:spacing w:before="79"/>
        <w:ind w:left="1440" w:hanging="576"/>
        <w:jc w:val="left"/>
      </w:pPr>
      <w:bookmarkStart w:id="23" w:name="_TOC_250003"/>
      <w:r>
        <w:lastRenderedPageBreak/>
        <w:t>LEASE</w:t>
      </w:r>
      <w:r>
        <w:rPr>
          <w:spacing w:val="-1"/>
        </w:rPr>
        <w:t xml:space="preserve"> </w:t>
      </w:r>
      <w:r>
        <w:t>STATUS</w:t>
      </w:r>
      <w:r>
        <w:rPr>
          <w:spacing w:val="-1"/>
        </w:rPr>
        <w:t xml:space="preserve"> </w:t>
      </w:r>
      <w:r>
        <w:t>AND</w:t>
      </w:r>
      <w:r>
        <w:rPr>
          <w:spacing w:val="-1"/>
        </w:rPr>
        <w:t xml:space="preserve"> </w:t>
      </w:r>
      <w:bookmarkEnd w:id="23"/>
      <w:r>
        <w:rPr>
          <w:spacing w:val="-2"/>
        </w:rPr>
        <w:t>NOTICE.</w:t>
      </w:r>
    </w:p>
    <w:p w14:paraId="4F0ACFF4" w14:textId="77777777" w:rsidR="006E0B87" w:rsidRDefault="00000000">
      <w:pPr>
        <w:pStyle w:val="ListParagraph"/>
        <w:numPr>
          <w:ilvl w:val="1"/>
          <w:numId w:val="7"/>
        </w:numPr>
        <w:tabs>
          <w:tab w:val="left" w:pos="1915"/>
        </w:tabs>
        <w:spacing w:before="262"/>
        <w:ind w:left="864" w:right="1224" w:firstLine="719"/>
        <w:jc w:val="both"/>
        <w:rPr>
          <w:sz w:val="24"/>
        </w:rPr>
      </w:pPr>
      <w:r>
        <w:rPr>
          <w:sz w:val="24"/>
        </w:rPr>
        <w:t>From time to time, within ten (10) days after notice from Landlord, Tenant shall execute. acknowledge and deliver to Landlord and/or to any other entity</w:t>
      </w:r>
      <w:r>
        <w:rPr>
          <w:spacing w:val="40"/>
          <w:sz w:val="24"/>
        </w:rPr>
        <w:t xml:space="preserve"> </w:t>
      </w:r>
      <w:r>
        <w:rPr>
          <w:sz w:val="24"/>
        </w:rPr>
        <w:t>specified by Landlord, a certification concerning the status of this Lease and Tenant's occupancy of the Premises, including without limitation that this Lease is unmodified in full force and effect (or, if there have been modifications, that the same is in full force and effect as modified and stating the modifications), stating the dates to which the</w:t>
      </w:r>
      <w:r>
        <w:rPr>
          <w:spacing w:val="-2"/>
          <w:sz w:val="24"/>
        </w:rPr>
        <w:t xml:space="preserve"> </w:t>
      </w:r>
      <w:r>
        <w:rPr>
          <w:sz w:val="24"/>
        </w:rPr>
        <w:t>Rent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paid, and</w:t>
      </w:r>
      <w:r>
        <w:rPr>
          <w:spacing w:val="-1"/>
          <w:sz w:val="24"/>
        </w:rPr>
        <w:t xml:space="preserve"> </w:t>
      </w:r>
      <w:r>
        <w:rPr>
          <w:sz w:val="24"/>
        </w:rPr>
        <w:t>stating</w:t>
      </w:r>
      <w:r>
        <w:rPr>
          <w:spacing w:val="-1"/>
          <w:sz w:val="24"/>
        </w:rPr>
        <w:t xml:space="preserve"> </w:t>
      </w:r>
      <w:r>
        <w:rPr>
          <w:sz w:val="24"/>
        </w:rPr>
        <w:t>whether</w:t>
      </w:r>
      <w:r>
        <w:rPr>
          <w:spacing w:val="-3"/>
          <w:sz w:val="24"/>
        </w:rPr>
        <w:t xml:space="preserve"> </w:t>
      </w:r>
      <w:r>
        <w:rPr>
          <w:sz w:val="24"/>
        </w:rPr>
        <w:t>or</w:t>
      </w:r>
      <w:r>
        <w:rPr>
          <w:spacing w:val="-2"/>
          <w:sz w:val="24"/>
        </w:rPr>
        <w:t xml:space="preserve"> </w:t>
      </w:r>
      <w:r>
        <w:rPr>
          <w:sz w:val="24"/>
        </w:rPr>
        <w:t>not there</w:t>
      </w:r>
      <w:r>
        <w:rPr>
          <w:spacing w:val="-2"/>
          <w:sz w:val="24"/>
        </w:rPr>
        <w:t xml:space="preserve"> </w:t>
      </w:r>
      <w:r>
        <w:rPr>
          <w:sz w:val="24"/>
        </w:rPr>
        <w:t>exists</w:t>
      </w:r>
      <w:r>
        <w:rPr>
          <w:spacing w:val="-1"/>
          <w:sz w:val="24"/>
        </w:rPr>
        <w:t xml:space="preserve"> </w:t>
      </w:r>
      <w:r>
        <w:rPr>
          <w:sz w:val="24"/>
        </w:rPr>
        <w:t>any</w:t>
      </w:r>
      <w:r>
        <w:rPr>
          <w:spacing w:val="-1"/>
          <w:sz w:val="24"/>
        </w:rPr>
        <w:t xml:space="preserve"> </w:t>
      </w:r>
      <w:r>
        <w:rPr>
          <w:sz w:val="24"/>
        </w:rPr>
        <w:t>default by</w:t>
      </w:r>
      <w:r>
        <w:rPr>
          <w:spacing w:val="-1"/>
          <w:sz w:val="24"/>
        </w:rPr>
        <w:t xml:space="preserve"> </w:t>
      </w:r>
      <w:r>
        <w:rPr>
          <w:sz w:val="24"/>
        </w:rPr>
        <w:t>Landlord under this Lease, and, if so, specifying each such default. Any notice, demand, consent, approval, direction, agreement or other communication required or permitted hereunder or under any other documents in connection herewith shall be in writing</w:t>
      </w:r>
      <w:r>
        <w:rPr>
          <w:spacing w:val="80"/>
          <w:sz w:val="24"/>
        </w:rPr>
        <w:t xml:space="preserve"> </w:t>
      </w:r>
      <w:r>
        <w:rPr>
          <w:sz w:val="24"/>
        </w:rPr>
        <w:t>and shall be directed as follows: If to Landlord:</w:t>
      </w:r>
    </w:p>
    <w:p w14:paraId="6CD8B1A2" w14:textId="77777777" w:rsidR="006E0B87" w:rsidRDefault="006E0B87">
      <w:pPr>
        <w:pStyle w:val="BodyText"/>
        <w:spacing w:before="53"/>
      </w:pPr>
    </w:p>
    <w:p w14:paraId="50238691" w14:textId="77777777" w:rsidR="006E0B87" w:rsidRDefault="00000000">
      <w:pPr>
        <w:pStyle w:val="BodyText"/>
        <w:spacing w:before="1"/>
        <w:ind w:left="2304"/>
      </w:pPr>
      <w:r>
        <w:t>111</w:t>
      </w:r>
      <w:r>
        <w:rPr>
          <w:spacing w:val="-2"/>
        </w:rPr>
        <w:t xml:space="preserve"> </w:t>
      </w:r>
      <w:r>
        <w:t>North</w:t>
      </w:r>
      <w:r>
        <w:rPr>
          <w:spacing w:val="-2"/>
        </w:rPr>
        <w:t xml:space="preserve"> </w:t>
      </w:r>
      <w:r>
        <w:t>Central</w:t>
      </w:r>
      <w:r>
        <w:rPr>
          <w:spacing w:val="-1"/>
        </w:rPr>
        <w:t xml:space="preserve"> </w:t>
      </w:r>
      <w:r>
        <w:rPr>
          <w:spacing w:val="-5"/>
        </w:rPr>
        <w:t>LLC</w:t>
      </w:r>
    </w:p>
    <w:p w14:paraId="7DEE461C" w14:textId="77777777" w:rsidR="006E0B87" w:rsidRDefault="00000000">
      <w:pPr>
        <w:pStyle w:val="BodyText"/>
        <w:spacing w:before="50"/>
        <w:ind w:left="2304"/>
      </w:pPr>
      <w:r>
        <w:t>c/o</w:t>
      </w:r>
      <w:r>
        <w:rPr>
          <w:spacing w:val="-2"/>
        </w:rPr>
        <w:t xml:space="preserve"> </w:t>
      </w:r>
      <w:r>
        <w:t>Beach</w:t>
      </w:r>
      <w:r>
        <w:rPr>
          <w:spacing w:val="-1"/>
        </w:rPr>
        <w:t xml:space="preserve"> </w:t>
      </w:r>
      <w:r>
        <w:t>Lane</w:t>
      </w:r>
      <w:r>
        <w:rPr>
          <w:spacing w:val="-2"/>
        </w:rPr>
        <w:t xml:space="preserve"> Management</w:t>
      </w:r>
    </w:p>
    <w:p w14:paraId="39048D6B" w14:textId="77777777" w:rsidR="006E0B87" w:rsidRDefault="00000000">
      <w:pPr>
        <w:pStyle w:val="BodyText"/>
        <w:spacing w:before="53" w:line="283" w:lineRule="auto"/>
        <w:ind w:left="2304" w:right="3130"/>
      </w:pPr>
      <w:r>
        <w:t>111</w:t>
      </w:r>
      <w:r>
        <w:rPr>
          <w:spacing w:val="-7"/>
        </w:rPr>
        <w:t xml:space="preserve"> </w:t>
      </w:r>
      <w:r>
        <w:t>North</w:t>
      </w:r>
      <w:r>
        <w:rPr>
          <w:spacing w:val="-7"/>
        </w:rPr>
        <w:t xml:space="preserve"> </w:t>
      </w:r>
      <w:r>
        <w:t>Central</w:t>
      </w:r>
      <w:r>
        <w:rPr>
          <w:spacing w:val="-7"/>
        </w:rPr>
        <w:t xml:space="preserve"> </w:t>
      </w:r>
      <w:r>
        <w:t>Park</w:t>
      </w:r>
      <w:r>
        <w:rPr>
          <w:spacing w:val="-6"/>
        </w:rPr>
        <w:t xml:space="preserve"> </w:t>
      </w:r>
      <w:r>
        <w:t>Avenue,</w:t>
      </w:r>
      <w:r>
        <w:rPr>
          <w:spacing w:val="-7"/>
        </w:rPr>
        <w:t xml:space="preserve"> </w:t>
      </w:r>
      <w:r>
        <w:t>Suite</w:t>
      </w:r>
      <w:r>
        <w:rPr>
          <w:spacing w:val="-6"/>
        </w:rPr>
        <w:t xml:space="preserve"> </w:t>
      </w:r>
      <w:r>
        <w:t>400 Hartsdale, NY 10530</w:t>
      </w:r>
    </w:p>
    <w:p w14:paraId="7EB2156A" w14:textId="77777777" w:rsidR="006E0B87" w:rsidRDefault="00000000">
      <w:pPr>
        <w:pStyle w:val="BodyText"/>
        <w:spacing w:before="220"/>
        <w:ind w:left="864"/>
      </w:pPr>
      <w:r>
        <w:t>If</w:t>
      </w:r>
      <w:r>
        <w:rPr>
          <w:spacing w:val="-4"/>
        </w:rPr>
        <w:t xml:space="preserve"> </w:t>
      </w:r>
      <w:r>
        <w:t xml:space="preserve">to </w:t>
      </w:r>
      <w:r>
        <w:rPr>
          <w:spacing w:val="-2"/>
        </w:rPr>
        <w:t>Tenant:</w:t>
      </w:r>
    </w:p>
    <w:p w14:paraId="10EC71A8" w14:textId="75B3A9C2" w:rsidR="006E0B87" w:rsidRDefault="00044DD2">
      <w:pPr>
        <w:pStyle w:val="BodyText"/>
        <w:spacing w:line="283" w:lineRule="auto"/>
        <w:ind w:left="2304" w:right="5857"/>
      </w:pPr>
      <w:proofErr w:type="gramStart"/>
      <w:r w:rsidRPr="00947327">
        <w:rPr>
          <w:highlight w:val="yellow"/>
        </w:rPr>
        <w:t xml:space="preserve">{{ </w:t>
      </w:r>
      <w:proofErr w:type="spellStart"/>
      <w:r w:rsidRPr="00947327">
        <w:rPr>
          <w:highlight w:val="yellow"/>
          <w:shd w:val="clear" w:color="auto" w:fill="FFFF00"/>
        </w:rPr>
        <w:t>tenant</w:t>
      </w:r>
      <w:proofErr w:type="gramEnd"/>
      <w:r w:rsidRPr="00947327">
        <w:rPr>
          <w:highlight w:val="yellow"/>
          <w:shd w:val="clear" w:color="auto" w:fill="FFFF00"/>
        </w:rPr>
        <w:t>_entity</w:t>
      </w:r>
      <w:proofErr w:type="spellEnd"/>
      <w:r w:rsidRPr="00947327">
        <w:rPr>
          <w:highlight w:val="yellow"/>
        </w:rPr>
        <w:t xml:space="preserve"> }} {{ </w:t>
      </w:r>
      <w:proofErr w:type="spellStart"/>
      <w:r w:rsidRPr="00947327">
        <w:rPr>
          <w:highlight w:val="yellow"/>
          <w:shd w:val="clear" w:color="auto" w:fill="FFFF00"/>
        </w:rPr>
        <w:t>tenant_mailing_address</w:t>
      </w:r>
      <w:proofErr w:type="spellEnd"/>
      <w:r w:rsidRPr="00947327">
        <w:rPr>
          <w:highlight w:val="yellow"/>
        </w:rPr>
        <w:t xml:space="preserve"> }}</w:t>
      </w:r>
    </w:p>
    <w:p w14:paraId="59D0EE1B" w14:textId="77777777" w:rsidR="006E0B87" w:rsidRDefault="006E0B87">
      <w:pPr>
        <w:pStyle w:val="BodyText"/>
        <w:spacing w:before="195"/>
      </w:pPr>
    </w:p>
    <w:p w14:paraId="3F4B64DD" w14:textId="77777777" w:rsidR="006E0B87" w:rsidRDefault="00000000">
      <w:pPr>
        <w:pStyle w:val="BodyText"/>
        <w:spacing w:before="1"/>
        <w:ind w:left="864" w:right="1144"/>
        <w:jc w:val="both"/>
      </w:pPr>
      <w:r>
        <w:t>or to such changed address as a party hereto shall designate to the other parties hereto from time to time in writing. Notices shall be (</w:t>
      </w:r>
      <w:proofErr w:type="spellStart"/>
      <w:r>
        <w:t>i</w:t>
      </w:r>
      <w:proofErr w:type="spellEnd"/>
      <w:r>
        <w:t>) personally delivered (including delivery by Federal Express, United Parcel Service or other comparable nation-wide overnight courier service) to the offices set forth above, in which case they shall be deemed delivered on the date of delivery (or first business day thereafter if delivered other</w:t>
      </w:r>
      <w:r>
        <w:rPr>
          <w:spacing w:val="4"/>
        </w:rPr>
        <w:t xml:space="preserve"> </w:t>
      </w:r>
      <w:r>
        <w:t>than</w:t>
      </w:r>
      <w:r>
        <w:rPr>
          <w:spacing w:val="6"/>
        </w:rPr>
        <w:t xml:space="preserve"> </w:t>
      </w:r>
      <w:r>
        <w:t>on</w:t>
      </w:r>
      <w:r>
        <w:rPr>
          <w:spacing w:val="6"/>
        </w:rPr>
        <w:t xml:space="preserve"> </w:t>
      </w:r>
      <w:r>
        <w:t>a</w:t>
      </w:r>
      <w:r>
        <w:rPr>
          <w:spacing w:val="8"/>
        </w:rPr>
        <w:t xml:space="preserve"> </w:t>
      </w:r>
      <w:r>
        <w:t>business</w:t>
      </w:r>
      <w:r>
        <w:rPr>
          <w:spacing w:val="9"/>
        </w:rPr>
        <w:t xml:space="preserve"> </w:t>
      </w:r>
      <w:r>
        <w:t>day</w:t>
      </w:r>
      <w:r>
        <w:rPr>
          <w:spacing w:val="6"/>
        </w:rPr>
        <w:t xml:space="preserve"> </w:t>
      </w:r>
      <w:r>
        <w:t>or</w:t>
      </w:r>
      <w:r>
        <w:rPr>
          <w:spacing w:val="8"/>
        </w:rPr>
        <w:t xml:space="preserve"> </w:t>
      </w:r>
      <w:r>
        <w:t>after</w:t>
      </w:r>
      <w:r>
        <w:rPr>
          <w:spacing w:val="6"/>
        </w:rPr>
        <w:t xml:space="preserve"> </w:t>
      </w:r>
      <w:r>
        <w:t>5:00</w:t>
      </w:r>
      <w:r>
        <w:rPr>
          <w:spacing w:val="7"/>
        </w:rPr>
        <w:t xml:space="preserve"> </w:t>
      </w:r>
      <w:r>
        <w:t>p.m.</w:t>
      </w:r>
      <w:r>
        <w:rPr>
          <w:spacing w:val="9"/>
        </w:rPr>
        <w:t xml:space="preserve"> </w:t>
      </w:r>
      <w:r>
        <w:t>New</w:t>
      </w:r>
      <w:r>
        <w:rPr>
          <w:spacing w:val="6"/>
        </w:rPr>
        <w:t xml:space="preserve"> </w:t>
      </w:r>
      <w:r>
        <w:t>York</w:t>
      </w:r>
      <w:r>
        <w:rPr>
          <w:spacing w:val="6"/>
        </w:rPr>
        <w:t xml:space="preserve"> </w:t>
      </w:r>
      <w:r>
        <w:t>City</w:t>
      </w:r>
      <w:r>
        <w:rPr>
          <w:spacing w:val="6"/>
        </w:rPr>
        <w:t xml:space="preserve"> </w:t>
      </w:r>
      <w:r>
        <w:t>time</w:t>
      </w:r>
      <w:r>
        <w:rPr>
          <w:spacing w:val="6"/>
        </w:rPr>
        <w:t xml:space="preserve"> </w:t>
      </w:r>
      <w:r>
        <w:t>to</w:t>
      </w:r>
      <w:r>
        <w:rPr>
          <w:spacing w:val="7"/>
        </w:rPr>
        <w:t xml:space="preserve"> </w:t>
      </w:r>
      <w:r>
        <w:t>said</w:t>
      </w:r>
      <w:r>
        <w:rPr>
          <w:spacing w:val="6"/>
        </w:rPr>
        <w:t xml:space="preserve"> </w:t>
      </w:r>
      <w:r>
        <w:t>offices):</w:t>
      </w:r>
      <w:r>
        <w:rPr>
          <w:spacing w:val="6"/>
        </w:rPr>
        <w:t xml:space="preserve"> </w:t>
      </w:r>
      <w:r>
        <w:rPr>
          <w:spacing w:val="-5"/>
        </w:rPr>
        <w:t>or</w:t>
      </w:r>
    </w:p>
    <w:p w14:paraId="4A695112" w14:textId="77777777" w:rsidR="006E0B87" w:rsidRDefault="00000000">
      <w:pPr>
        <w:pStyle w:val="BodyText"/>
        <w:ind w:left="864" w:right="1151"/>
        <w:jc w:val="both"/>
      </w:pPr>
      <w:r>
        <w:t>(ii) sent by certified mail, return receipt requested, in which case they shall be deemed delivered on the date shown on the receipt unless delivery is refused or delayed by the addressee in which</w:t>
      </w:r>
      <w:r>
        <w:rPr>
          <w:spacing w:val="38"/>
        </w:rPr>
        <w:t xml:space="preserve"> </w:t>
      </w:r>
      <w:r>
        <w:t>event</w:t>
      </w:r>
      <w:r>
        <w:rPr>
          <w:spacing w:val="38"/>
        </w:rPr>
        <w:t xml:space="preserve"> </w:t>
      </w:r>
      <w:r>
        <w:t>they</w:t>
      </w:r>
      <w:r>
        <w:rPr>
          <w:spacing w:val="38"/>
        </w:rPr>
        <w:t xml:space="preserve"> </w:t>
      </w:r>
      <w:r>
        <w:t>shall</w:t>
      </w:r>
      <w:r>
        <w:rPr>
          <w:spacing w:val="38"/>
        </w:rPr>
        <w:t xml:space="preserve"> </w:t>
      </w:r>
      <w:r>
        <w:t>be</w:t>
      </w:r>
      <w:r>
        <w:rPr>
          <w:spacing w:val="37"/>
        </w:rPr>
        <w:t xml:space="preserve"> </w:t>
      </w:r>
      <w:r>
        <w:t>deemed</w:t>
      </w:r>
      <w:r>
        <w:rPr>
          <w:spacing w:val="38"/>
        </w:rPr>
        <w:t xml:space="preserve"> </w:t>
      </w:r>
      <w:r>
        <w:t>delivered</w:t>
      </w:r>
      <w:r>
        <w:rPr>
          <w:spacing w:val="38"/>
        </w:rPr>
        <w:t xml:space="preserve"> </w:t>
      </w:r>
      <w:r>
        <w:t>on</w:t>
      </w:r>
      <w:r>
        <w:rPr>
          <w:spacing w:val="38"/>
        </w:rPr>
        <w:t xml:space="preserve"> </w:t>
      </w:r>
      <w:r>
        <w:t>the</w:t>
      </w:r>
      <w:r>
        <w:rPr>
          <w:spacing w:val="37"/>
        </w:rPr>
        <w:t xml:space="preserve"> </w:t>
      </w:r>
      <w:r>
        <w:t>third</w:t>
      </w:r>
      <w:r>
        <w:rPr>
          <w:spacing w:val="40"/>
        </w:rPr>
        <w:t xml:space="preserve"> </w:t>
      </w:r>
      <w:r>
        <w:t>day</w:t>
      </w:r>
      <w:r>
        <w:rPr>
          <w:spacing w:val="40"/>
        </w:rPr>
        <w:t xml:space="preserve"> </w:t>
      </w:r>
      <w:r>
        <w:t>after</w:t>
      </w:r>
      <w:r>
        <w:rPr>
          <w:spacing w:val="37"/>
        </w:rPr>
        <w:t xml:space="preserve"> </w:t>
      </w:r>
      <w:r>
        <w:t>the date of deposit in the U.S. Mail.</w:t>
      </w:r>
    </w:p>
    <w:p w14:paraId="4557F0C3" w14:textId="77777777" w:rsidR="006E0B87" w:rsidRDefault="006E0B87">
      <w:pPr>
        <w:pStyle w:val="BodyText"/>
        <w:spacing w:before="192"/>
      </w:pPr>
    </w:p>
    <w:p w14:paraId="59BC3EC8" w14:textId="77777777" w:rsidR="006E0B87" w:rsidRDefault="00000000">
      <w:pPr>
        <w:pStyle w:val="Heading1"/>
        <w:numPr>
          <w:ilvl w:val="0"/>
          <w:numId w:val="4"/>
        </w:numPr>
        <w:tabs>
          <w:tab w:val="left" w:pos="1163"/>
        </w:tabs>
        <w:ind w:left="1163" w:hanging="299"/>
        <w:jc w:val="both"/>
        <w:rPr>
          <w:u w:val="none"/>
        </w:rPr>
      </w:pPr>
      <w:bookmarkStart w:id="24" w:name="_TOC_250002"/>
      <w:bookmarkEnd w:id="24"/>
      <w:r>
        <w:rPr>
          <w:spacing w:val="-2"/>
        </w:rPr>
        <w:t>ASSIGNS.</w:t>
      </w:r>
    </w:p>
    <w:p w14:paraId="25C1659C" w14:textId="77777777" w:rsidR="006E0B87" w:rsidRDefault="00000000">
      <w:pPr>
        <w:pStyle w:val="ListParagraph"/>
        <w:numPr>
          <w:ilvl w:val="1"/>
          <w:numId w:val="4"/>
        </w:numPr>
        <w:tabs>
          <w:tab w:val="left" w:pos="2158"/>
        </w:tabs>
        <w:spacing w:before="217"/>
        <w:ind w:right="1292" w:firstLine="647"/>
        <w:rPr>
          <w:sz w:val="24"/>
        </w:rPr>
      </w:pPr>
      <w:r>
        <w:rPr>
          <w:sz w:val="24"/>
        </w:rPr>
        <w:t xml:space="preserve">The covenants, conditions and agreements contained in this Lease shall bind and inure to the benefit of Landlord and Tenant and their respective heirs, </w:t>
      </w:r>
      <w:proofErr w:type="spellStart"/>
      <w:r>
        <w:rPr>
          <w:sz w:val="24"/>
        </w:rPr>
        <w:t>distributees</w:t>
      </w:r>
      <w:proofErr w:type="spellEnd"/>
      <w:r>
        <w:rPr>
          <w:sz w:val="24"/>
        </w:rPr>
        <w:t>, executors, administrators, successors and, except as otherwise provided in this Lease, their assigns.</w:t>
      </w:r>
    </w:p>
    <w:p w14:paraId="0763DB2E" w14:textId="77777777" w:rsidR="006E0B87" w:rsidRDefault="00000000">
      <w:pPr>
        <w:pStyle w:val="ListParagraph"/>
        <w:numPr>
          <w:ilvl w:val="1"/>
          <w:numId w:val="4"/>
        </w:numPr>
        <w:tabs>
          <w:tab w:val="left" w:pos="2158"/>
        </w:tabs>
        <w:spacing w:before="252"/>
        <w:ind w:right="1220" w:firstLine="647"/>
        <w:rPr>
          <w:sz w:val="24"/>
        </w:rPr>
      </w:pPr>
      <w:r>
        <w:rPr>
          <w:sz w:val="24"/>
        </w:rPr>
        <w:t>The word Landlord as used in this Lease means only the owner for the time being of Landlord's interest in this Lease. In the event of any assignment of Landlord's interest in this I ease, the assignor in each case shall no longer be liable for</w:t>
      </w:r>
    </w:p>
    <w:p w14:paraId="1CDC2E75" w14:textId="77777777" w:rsidR="006E0B87" w:rsidRDefault="006E0B87">
      <w:pPr>
        <w:pStyle w:val="ListParagraph"/>
        <w:rPr>
          <w:sz w:val="24"/>
        </w:rPr>
        <w:sectPr w:rsidR="006E0B87">
          <w:pgSz w:w="12240" w:h="15840"/>
          <w:pgMar w:top="1360" w:right="720" w:bottom="880" w:left="1080" w:header="0" w:footer="695" w:gutter="0"/>
          <w:cols w:space="720"/>
        </w:sectPr>
      </w:pPr>
    </w:p>
    <w:p w14:paraId="45EF0191" w14:textId="77777777" w:rsidR="006E0B87" w:rsidRDefault="00000000">
      <w:pPr>
        <w:pStyle w:val="BodyText"/>
        <w:spacing w:before="79"/>
        <w:ind w:left="864" w:right="1035"/>
      </w:pPr>
      <w:r>
        <w:lastRenderedPageBreak/>
        <w:t>the</w:t>
      </w:r>
      <w:r>
        <w:rPr>
          <w:spacing w:val="39"/>
        </w:rPr>
        <w:t xml:space="preserve"> </w:t>
      </w:r>
      <w:r>
        <w:t>performance</w:t>
      </w:r>
      <w:r>
        <w:rPr>
          <w:spacing w:val="39"/>
        </w:rPr>
        <w:t xml:space="preserve"> </w:t>
      </w:r>
      <w:r>
        <w:t>or</w:t>
      </w:r>
      <w:r>
        <w:rPr>
          <w:spacing w:val="39"/>
        </w:rPr>
        <w:t xml:space="preserve"> </w:t>
      </w:r>
      <w:r>
        <w:t>observance</w:t>
      </w:r>
      <w:r>
        <w:rPr>
          <w:spacing w:val="39"/>
        </w:rPr>
        <w:t xml:space="preserve"> </w:t>
      </w:r>
      <w:r>
        <w:t>of</w:t>
      </w:r>
      <w:r>
        <w:rPr>
          <w:spacing w:val="39"/>
        </w:rPr>
        <w:t xml:space="preserve"> </w:t>
      </w:r>
      <w:r>
        <w:t>any</w:t>
      </w:r>
      <w:r>
        <w:rPr>
          <w:spacing w:val="39"/>
        </w:rPr>
        <w:t xml:space="preserve"> </w:t>
      </w:r>
      <w:r>
        <w:t>agreements</w:t>
      </w:r>
      <w:r>
        <w:rPr>
          <w:spacing w:val="40"/>
        </w:rPr>
        <w:t xml:space="preserve"> </w:t>
      </w:r>
      <w:r>
        <w:t>or</w:t>
      </w:r>
      <w:r>
        <w:rPr>
          <w:spacing w:val="39"/>
        </w:rPr>
        <w:t xml:space="preserve"> </w:t>
      </w:r>
      <w:r>
        <w:t>conditions</w:t>
      </w:r>
      <w:r>
        <w:rPr>
          <w:spacing w:val="38"/>
        </w:rPr>
        <w:t xml:space="preserve"> </w:t>
      </w:r>
      <w:r>
        <w:t>on</w:t>
      </w:r>
      <w:r>
        <w:rPr>
          <w:spacing w:val="39"/>
        </w:rPr>
        <w:t xml:space="preserve"> </w:t>
      </w:r>
      <w:r>
        <w:t>the</w:t>
      </w:r>
      <w:r>
        <w:rPr>
          <w:spacing w:val="37"/>
        </w:rPr>
        <w:t xml:space="preserve"> </w:t>
      </w:r>
      <w:r>
        <w:t>part</w:t>
      </w:r>
      <w:r>
        <w:rPr>
          <w:spacing w:val="39"/>
        </w:rPr>
        <w:t xml:space="preserve"> </w:t>
      </w:r>
      <w:r>
        <w:t>of</w:t>
      </w:r>
      <w:r>
        <w:rPr>
          <w:spacing w:val="39"/>
        </w:rPr>
        <w:t xml:space="preserve"> </w:t>
      </w:r>
      <w:r>
        <w:t>the Landlord to be performed or observed.</w:t>
      </w:r>
    </w:p>
    <w:p w14:paraId="7D1BE0F4" w14:textId="77777777" w:rsidR="006E0B87" w:rsidRDefault="006E0B87">
      <w:pPr>
        <w:pStyle w:val="BodyText"/>
      </w:pPr>
    </w:p>
    <w:p w14:paraId="3191E335" w14:textId="77777777" w:rsidR="006E0B87" w:rsidRDefault="006E0B87">
      <w:pPr>
        <w:pStyle w:val="BodyText"/>
        <w:spacing w:before="264"/>
      </w:pPr>
    </w:p>
    <w:p w14:paraId="44C637C1" w14:textId="77777777" w:rsidR="006E0B87" w:rsidRDefault="00000000">
      <w:pPr>
        <w:pStyle w:val="ListParagraph"/>
        <w:numPr>
          <w:ilvl w:val="0"/>
          <w:numId w:val="4"/>
        </w:numPr>
        <w:tabs>
          <w:tab w:val="left" w:pos="1163"/>
        </w:tabs>
        <w:ind w:left="1163" w:hanging="299"/>
        <w:jc w:val="left"/>
        <w:rPr>
          <w:b/>
          <w:sz w:val="24"/>
        </w:rPr>
      </w:pPr>
      <w:r>
        <w:rPr>
          <w:b/>
          <w:sz w:val="24"/>
          <w:u w:val="single"/>
        </w:rPr>
        <w:t>SURRENDER</w:t>
      </w:r>
      <w:r>
        <w:rPr>
          <w:b/>
          <w:spacing w:val="-1"/>
          <w:sz w:val="24"/>
          <w:u w:val="single"/>
        </w:rPr>
        <w:t xml:space="preserve"> </w:t>
      </w:r>
      <w:r>
        <w:rPr>
          <w:b/>
          <w:sz w:val="24"/>
          <w:u w:val="single"/>
        </w:rPr>
        <w:t>OF</w:t>
      </w:r>
      <w:r>
        <w:rPr>
          <w:b/>
          <w:spacing w:val="-1"/>
          <w:sz w:val="24"/>
          <w:u w:val="single"/>
        </w:rPr>
        <w:t xml:space="preserve"> </w:t>
      </w:r>
      <w:r>
        <w:rPr>
          <w:b/>
          <w:spacing w:val="-2"/>
          <w:sz w:val="24"/>
          <w:u w:val="single"/>
        </w:rPr>
        <w:t>PREMISES.</w:t>
      </w:r>
    </w:p>
    <w:p w14:paraId="0355B63E" w14:textId="77777777" w:rsidR="006E0B87" w:rsidRDefault="00000000">
      <w:pPr>
        <w:pStyle w:val="BodyText"/>
        <w:spacing w:before="267"/>
        <w:ind w:left="864" w:right="1370" w:firstLine="647"/>
        <w:jc w:val="both"/>
      </w:pPr>
      <w:r>
        <w:t>At the expiration of the Term, Tenant will peacefully yield up to Landlord the Premises, broom clean, in as good order and repair as when delivered to Tenant, damage by fire, casualty and ordinary wear and tear excepted. Any property left by Tenant in the Demised Premises shall be deemed abandoned by Tenant.</w:t>
      </w:r>
    </w:p>
    <w:p w14:paraId="0A3D14CF" w14:textId="77777777" w:rsidR="006E0B87" w:rsidRDefault="006E0B87">
      <w:pPr>
        <w:pStyle w:val="BodyText"/>
      </w:pPr>
    </w:p>
    <w:p w14:paraId="64540A16" w14:textId="77777777" w:rsidR="006E0B87" w:rsidRDefault="00000000">
      <w:pPr>
        <w:pStyle w:val="Heading1"/>
        <w:numPr>
          <w:ilvl w:val="0"/>
          <w:numId w:val="4"/>
        </w:numPr>
        <w:tabs>
          <w:tab w:val="left" w:pos="1091"/>
        </w:tabs>
        <w:ind w:left="1091" w:hanging="299"/>
        <w:jc w:val="left"/>
        <w:rPr>
          <w:b w:val="0"/>
          <w:u w:val="none"/>
        </w:rPr>
      </w:pPr>
      <w:bookmarkStart w:id="25" w:name="_TOC_250001"/>
      <w:bookmarkEnd w:id="25"/>
      <w:r>
        <w:rPr>
          <w:spacing w:val="-2"/>
        </w:rPr>
        <w:t>MISCELLANEOUS.</w:t>
      </w:r>
    </w:p>
    <w:p w14:paraId="0713D360" w14:textId="77777777" w:rsidR="006E0B87" w:rsidRDefault="00000000">
      <w:pPr>
        <w:pStyle w:val="ListParagraph"/>
        <w:numPr>
          <w:ilvl w:val="1"/>
          <w:numId w:val="4"/>
        </w:numPr>
        <w:tabs>
          <w:tab w:val="left" w:pos="2158"/>
        </w:tabs>
        <w:spacing w:before="274"/>
        <w:ind w:left="792" w:right="1294" w:firstLine="719"/>
        <w:rPr>
          <w:sz w:val="24"/>
        </w:rPr>
      </w:pPr>
      <w:r>
        <w:rPr>
          <w:sz w:val="24"/>
        </w:rPr>
        <w:t>Each covenant and agreement in this Lease shall be construed to be a separate and independent covenant and agreement, and the breach of any such covenant or agreement by Landlord shall not discharge or relieve Tenant from</w:t>
      </w:r>
      <w:r>
        <w:rPr>
          <w:spacing w:val="40"/>
          <w:sz w:val="24"/>
        </w:rPr>
        <w:t xml:space="preserve"> </w:t>
      </w:r>
      <w:r>
        <w:rPr>
          <w:sz w:val="24"/>
        </w:rPr>
        <w:t>Tenant's obligations to perform every covenant and agreement of this Lease to be performed by Tenant. If any term or provision of this Lease or any application thereof shall be invalid or unenforceable, the remainder of this Lease and any other</w:t>
      </w:r>
      <w:r>
        <w:rPr>
          <w:spacing w:val="40"/>
          <w:sz w:val="24"/>
        </w:rPr>
        <w:t xml:space="preserve"> </w:t>
      </w:r>
      <w:r>
        <w:rPr>
          <w:sz w:val="24"/>
        </w:rPr>
        <w:t>application of such term shall not be affected thereby. The use of the term "herein" shall mean "in this Lease" unless the context clearly indicates otherwise.</w:t>
      </w:r>
    </w:p>
    <w:p w14:paraId="1EA0B423" w14:textId="77777777" w:rsidR="006E0B87" w:rsidRDefault="00000000">
      <w:pPr>
        <w:pStyle w:val="ListParagraph"/>
        <w:numPr>
          <w:ilvl w:val="1"/>
          <w:numId w:val="4"/>
        </w:numPr>
        <w:tabs>
          <w:tab w:val="left" w:pos="2158"/>
        </w:tabs>
        <w:spacing w:before="252" w:line="297" w:lineRule="auto"/>
        <w:ind w:left="792" w:right="1079" w:firstLine="719"/>
        <w:rPr>
          <w:sz w:val="24"/>
        </w:rPr>
      </w:pPr>
      <w:r>
        <w:rPr>
          <w:sz w:val="24"/>
        </w:rPr>
        <w:t>This Lease shall be governed in all respects by the laws of the State of New York.</w:t>
      </w:r>
    </w:p>
    <w:p w14:paraId="162B6747" w14:textId="77777777" w:rsidR="006E0B87" w:rsidRDefault="00000000">
      <w:pPr>
        <w:pStyle w:val="ListParagraph"/>
        <w:numPr>
          <w:ilvl w:val="1"/>
          <w:numId w:val="4"/>
        </w:numPr>
        <w:tabs>
          <w:tab w:val="left" w:pos="2158"/>
        </w:tabs>
        <w:spacing w:before="216"/>
        <w:ind w:left="792" w:right="1363" w:firstLine="719"/>
        <w:rPr>
          <w:sz w:val="24"/>
        </w:rPr>
      </w:pPr>
      <w:r>
        <w:rPr>
          <w:sz w:val="24"/>
        </w:rPr>
        <w:t>Any provision of this Lease which requires Landlord not to unreasonably</w:t>
      </w:r>
      <w:r>
        <w:rPr>
          <w:spacing w:val="-2"/>
          <w:sz w:val="24"/>
        </w:rPr>
        <w:t xml:space="preserve"> </w:t>
      </w:r>
      <w:r>
        <w:rPr>
          <w:sz w:val="24"/>
        </w:rPr>
        <w:t>withhold</w:t>
      </w:r>
      <w:r>
        <w:rPr>
          <w:spacing w:val="-4"/>
          <w:sz w:val="24"/>
        </w:rPr>
        <w:t xml:space="preserve"> </w:t>
      </w:r>
      <w:r>
        <w:rPr>
          <w:sz w:val="24"/>
        </w:rPr>
        <w:t>its consent shall</w:t>
      </w:r>
      <w:r>
        <w:rPr>
          <w:spacing w:val="-2"/>
          <w:sz w:val="24"/>
        </w:rPr>
        <w:t xml:space="preserve"> </w:t>
      </w:r>
      <w:r>
        <w:rPr>
          <w:sz w:val="24"/>
        </w:rPr>
        <w:t>never</w:t>
      </w:r>
      <w:r>
        <w:rPr>
          <w:spacing w:val="-2"/>
          <w:sz w:val="24"/>
        </w:rPr>
        <w:t xml:space="preserve"> </w:t>
      </w:r>
      <w:r>
        <w:rPr>
          <w:sz w:val="24"/>
        </w:rPr>
        <w:t>be</w:t>
      </w:r>
      <w:r>
        <w:rPr>
          <w:spacing w:val="-2"/>
          <w:sz w:val="24"/>
        </w:rPr>
        <w:t xml:space="preserve"> </w:t>
      </w:r>
      <w:r>
        <w:rPr>
          <w:sz w:val="24"/>
        </w:rPr>
        <w:t>the</w:t>
      </w:r>
      <w:r>
        <w:rPr>
          <w:spacing w:val="-1"/>
          <w:sz w:val="24"/>
        </w:rPr>
        <w:t xml:space="preserve"> </w:t>
      </w:r>
      <w:r>
        <w:rPr>
          <w:sz w:val="24"/>
        </w:rPr>
        <w:t>basis for</w:t>
      </w:r>
      <w:r>
        <w:rPr>
          <w:spacing w:val="-2"/>
          <w:sz w:val="24"/>
        </w:rPr>
        <w:t xml:space="preserve"> </w:t>
      </w:r>
      <w:r>
        <w:rPr>
          <w:sz w:val="24"/>
        </w:rPr>
        <w:t>an</w:t>
      </w:r>
      <w:r>
        <w:rPr>
          <w:spacing w:val="-1"/>
          <w:sz w:val="24"/>
        </w:rPr>
        <w:t xml:space="preserve"> </w:t>
      </w:r>
      <w:r>
        <w:rPr>
          <w:sz w:val="24"/>
        </w:rPr>
        <w:t>award</w:t>
      </w:r>
      <w:r>
        <w:rPr>
          <w:spacing w:val="-2"/>
          <w:sz w:val="24"/>
        </w:rPr>
        <w:t xml:space="preserve"> </w:t>
      </w:r>
      <w:r>
        <w:rPr>
          <w:sz w:val="24"/>
        </w:rPr>
        <w:t>of damages</w:t>
      </w:r>
      <w:r>
        <w:rPr>
          <w:spacing w:val="-1"/>
          <w:sz w:val="24"/>
        </w:rPr>
        <w:t xml:space="preserve"> </w:t>
      </w:r>
      <w:r>
        <w:rPr>
          <w:sz w:val="24"/>
        </w:rPr>
        <w:t>or give rise to a right of setoff or termination to Tenant, but may be the basis for a declaratory judgment or specific injunction with respect to the matter in question.</w:t>
      </w:r>
    </w:p>
    <w:p w14:paraId="1A25C9FD" w14:textId="77777777" w:rsidR="006E0B87" w:rsidRDefault="00000000">
      <w:pPr>
        <w:pStyle w:val="ListParagraph"/>
        <w:numPr>
          <w:ilvl w:val="1"/>
          <w:numId w:val="4"/>
        </w:numPr>
        <w:tabs>
          <w:tab w:val="left" w:pos="2158"/>
        </w:tabs>
        <w:spacing w:before="252"/>
        <w:ind w:left="792" w:right="1226" w:firstLine="719"/>
        <w:rPr>
          <w:sz w:val="24"/>
        </w:rPr>
      </w:pPr>
      <w:r>
        <w:rPr>
          <w:sz w:val="24"/>
        </w:rPr>
        <w:t>Tenant shall look solel</w:t>
      </w:r>
      <w:r>
        <w:rPr>
          <w:sz w:val="24"/>
          <w:vertAlign w:val="superscript"/>
        </w:rPr>
        <w:t>y</w:t>
      </w:r>
      <w:r>
        <w:rPr>
          <w:sz w:val="24"/>
        </w:rPr>
        <w:t xml:space="preserve"> to the estate and interest of Landlord, its successors</w:t>
      </w:r>
      <w:r>
        <w:rPr>
          <w:spacing w:val="25"/>
          <w:sz w:val="24"/>
        </w:rPr>
        <w:t xml:space="preserve"> </w:t>
      </w:r>
      <w:r>
        <w:rPr>
          <w:sz w:val="24"/>
        </w:rPr>
        <w:t>and</w:t>
      </w:r>
      <w:r>
        <w:rPr>
          <w:spacing w:val="26"/>
          <w:sz w:val="24"/>
        </w:rPr>
        <w:t xml:space="preserve"> </w:t>
      </w:r>
      <w:r>
        <w:rPr>
          <w:sz w:val="24"/>
        </w:rPr>
        <w:t>assigns, in the Property for the collection of a judgment in the event of a default by Landlord hereunder, and no other property or assets of Landlord or any officer, director or partner of Landlord shall be subject to levy, execution or other enforcement procedure for the satisfaction of Tenant's remedies.</w:t>
      </w:r>
    </w:p>
    <w:p w14:paraId="36C2B56B" w14:textId="77777777" w:rsidR="006E0B87" w:rsidRDefault="006E0B87">
      <w:pPr>
        <w:pStyle w:val="BodyText"/>
        <w:spacing w:before="12"/>
      </w:pPr>
    </w:p>
    <w:p w14:paraId="66B6A0C9" w14:textId="77777777" w:rsidR="006E0B87" w:rsidRDefault="00000000">
      <w:pPr>
        <w:pStyle w:val="ListParagraph"/>
        <w:numPr>
          <w:ilvl w:val="1"/>
          <w:numId w:val="4"/>
        </w:numPr>
        <w:tabs>
          <w:tab w:val="left" w:pos="2086"/>
        </w:tabs>
        <w:ind w:left="792" w:right="1150" w:firstLine="719"/>
        <w:rPr>
          <w:sz w:val="24"/>
        </w:rPr>
      </w:pPr>
      <w:r>
        <w:rPr>
          <w:sz w:val="24"/>
        </w:rPr>
        <w:t>The failure of Landlord to insist in any one (1) or more instances upon the strict performance of any one (1) or more of the agreements, terms, covenants, conditions or obligations of this Lease, or to exercise any right, remedy or election herein contained, shall not be construed as a waiver or relinquishment for the future of the performance of such one (1) or more obligations of this Lease or of the right to exercise</w:t>
      </w:r>
      <w:r>
        <w:rPr>
          <w:spacing w:val="40"/>
          <w:sz w:val="24"/>
        </w:rPr>
        <w:t xml:space="preserve"> </w:t>
      </w:r>
      <w:r>
        <w:rPr>
          <w:sz w:val="24"/>
        </w:rPr>
        <w:t>such</w:t>
      </w:r>
      <w:r>
        <w:rPr>
          <w:spacing w:val="40"/>
          <w:sz w:val="24"/>
        </w:rPr>
        <w:t xml:space="preserve"> </w:t>
      </w:r>
      <w:r>
        <w:rPr>
          <w:sz w:val="24"/>
        </w:rPr>
        <w:t>election,</w:t>
      </w:r>
      <w:r>
        <w:rPr>
          <w:spacing w:val="40"/>
          <w:sz w:val="24"/>
        </w:rPr>
        <w:t xml:space="preserve"> </w:t>
      </w:r>
      <w:r>
        <w:rPr>
          <w:sz w:val="24"/>
        </w:rPr>
        <w:t>but</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shall</w:t>
      </w:r>
      <w:r>
        <w:rPr>
          <w:spacing w:val="40"/>
          <w:sz w:val="24"/>
        </w:rPr>
        <w:t xml:space="preserve"> </w:t>
      </w:r>
      <w:r>
        <w:rPr>
          <w:sz w:val="24"/>
        </w:rPr>
        <w:t>continue</w:t>
      </w:r>
      <w:r>
        <w:rPr>
          <w:spacing w:val="40"/>
          <w:sz w:val="24"/>
        </w:rPr>
        <w:t xml:space="preserve"> </w:t>
      </w:r>
      <w:r>
        <w:rPr>
          <w:sz w:val="24"/>
        </w:rPr>
        <w:t>and</w:t>
      </w:r>
      <w:r>
        <w:rPr>
          <w:spacing w:val="40"/>
          <w:sz w:val="24"/>
        </w:rPr>
        <w:t xml:space="preserve"> </w:t>
      </w:r>
      <w:r>
        <w:rPr>
          <w:sz w:val="24"/>
        </w:rPr>
        <w:t>remain</w:t>
      </w:r>
      <w:r>
        <w:rPr>
          <w:spacing w:val="40"/>
          <w:sz w:val="24"/>
        </w:rPr>
        <w:t xml:space="preserve"> </w:t>
      </w:r>
      <w:r>
        <w:rPr>
          <w:sz w:val="24"/>
        </w:rPr>
        <w:t>in</w:t>
      </w:r>
      <w:r>
        <w:rPr>
          <w:spacing w:val="40"/>
          <w:sz w:val="24"/>
        </w:rPr>
        <w:t xml:space="preserve"> </w:t>
      </w:r>
      <w:r>
        <w:rPr>
          <w:sz w:val="24"/>
        </w:rPr>
        <w:t>full</w:t>
      </w:r>
      <w:r>
        <w:rPr>
          <w:spacing w:val="40"/>
          <w:sz w:val="24"/>
        </w:rPr>
        <w:t xml:space="preserve"> </w:t>
      </w:r>
      <w:r>
        <w:rPr>
          <w:sz w:val="24"/>
        </w:rPr>
        <w:t>force</w:t>
      </w:r>
      <w:r>
        <w:rPr>
          <w:spacing w:val="40"/>
          <w:sz w:val="24"/>
        </w:rPr>
        <w:t xml:space="preserve"> </w:t>
      </w:r>
      <w:r>
        <w:rPr>
          <w:sz w:val="24"/>
        </w:rPr>
        <w:t>and effect with respect to any subsequent breach, act or omission, whether of a similar nature or otherwise.</w:t>
      </w:r>
    </w:p>
    <w:p w14:paraId="074333D6" w14:textId="77777777" w:rsidR="006E0B87" w:rsidRDefault="00000000">
      <w:pPr>
        <w:pStyle w:val="ListParagraph"/>
        <w:numPr>
          <w:ilvl w:val="1"/>
          <w:numId w:val="4"/>
        </w:numPr>
        <w:tabs>
          <w:tab w:val="left" w:pos="2088"/>
        </w:tabs>
        <w:spacing w:before="253"/>
        <w:ind w:left="2088" w:hanging="576"/>
        <w:rPr>
          <w:sz w:val="24"/>
        </w:rPr>
      </w:pPr>
      <w:r>
        <w:rPr>
          <w:sz w:val="24"/>
        </w:rPr>
        <w:t>Obligations</w:t>
      </w:r>
      <w:r>
        <w:rPr>
          <w:spacing w:val="12"/>
          <w:sz w:val="24"/>
        </w:rPr>
        <w:t xml:space="preserve"> </w:t>
      </w:r>
      <w:r>
        <w:rPr>
          <w:sz w:val="24"/>
        </w:rPr>
        <w:t>under</w:t>
      </w:r>
      <w:r>
        <w:rPr>
          <w:spacing w:val="13"/>
          <w:sz w:val="24"/>
        </w:rPr>
        <w:t xml:space="preserve"> </w:t>
      </w:r>
      <w:r>
        <w:rPr>
          <w:sz w:val="24"/>
        </w:rPr>
        <w:t>this</w:t>
      </w:r>
      <w:r>
        <w:rPr>
          <w:spacing w:val="14"/>
          <w:sz w:val="24"/>
        </w:rPr>
        <w:t xml:space="preserve"> </w:t>
      </w:r>
      <w:r>
        <w:rPr>
          <w:sz w:val="24"/>
        </w:rPr>
        <w:t>Lease</w:t>
      </w:r>
      <w:r>
        <w:rPr>
          <w:spacing w:val="14"/>
          <w:sz w:val="24"/>
        </w:rPr>
        <w:t xml:space="preserve"> </w:t>
      </w:r>
      <w:r>
        <w:rPr>
          <w:sz w:val="24"/>
        </w:rPr>
        <w:t>which</w:t>
      </w:r>
      <w:r>
        <w:rPr>
          <w:spacing w:val="16"/>
          <w:sz w:val="24"/>
        </w:rPr>
        <w:t xml:space="preserve"> </w:t>
      </w:r>
      <w:r>
        <w:rPr>
          <w:sz w:val="24"/>
        </w:rPr>
        <w:t>accrue</w:t>
      </w:r>
      <w:r>
        <w:rPr>
          <w:spacing w:val="13"/>
          <w:sz w:val="24"/>
        </w:rPr>
        <w:t xml:space="preserve"> </w:t>
      </w:r>
      <w:r>
        <w:rPr>
          <w:sz w:val="24"/>
        </w:rPr>
        <w:t>during</w:t>
      </w:r>
      <w:r>
        <w:rPr>
          <w:spacing w:val="13"/>
          <w:sz w:val="24"/>
        </w:rPr>
        <w:t xml:space="preserve"> </w:t>
      </w:r>
      <w:r>
        <w:rPr>
          <w:sz w:val="24"/>
        </w:rPr>
        <w:t>the</w:t>
      </w:r>
      <w:r>
        <w:rPr>
          <w:spacing w:val="14"/>
          <w:sz w:val="24"/>
        </w:rPr>
        <w:t xml:space="preserve"> </w:t>
      </w:r>
      <w:r>
        <w:rPr>
          <w:sz w:val="24"/>
        </w:rPr>
        <w:t>Term</w:t>
      </w:r>
      <w:r>
        <w:rPr>
          <w:spacing w:val="14"/>
          <w:sz w:val="24"/>
        </w:rPr>
        <w:t xml:space="preserve"> </w:t>
      </w:r>
      <w:r>
        <w:rPr>
          <w:sz w:val="24"/>
        </w:rPr>
        <w:t>shall</w:t>
      </w:r>
      <w:r>
        <w:rPr>
          <w:spacing w:val="14"/>
          <w:sz w:val="24"/>
        </w:rPr>
        <w:t xml:space="preserve"> </w:t>
      </w:r>
      <w:r>
        <w:rPr>
          <w:spacing w:val="-2"/>
          <w:sz w:val="24"/>
        </w:rPr>
        <w:t>survive</w:t>
      </w:r>
    </w:p>
    <w:p w14:paraId="3828530A" w14:textId="77777777" w:rsidR="006E0B87" w:rsidRDefault="006E0B87">
      <w:pPr>
        <w:pStyle w:val="ListParagraph"/>
        <w:jc w:val="left"/>
        <w:rPr>
          <w:sz w:val="24"/>
        </w:rPr>
        <w:sectPr w:rsidR="006E0B87">
          <w:pgSz w:w="12240" w:h="15840"/>
          <w:pgMar w:top="1360" w:right="720" w:bottom="880" w:left="1080" w:header="0" w:footer="695" w:gutter="0"/>
          <w:cols w:space="720"/>
        </w:sectPr>
      </w:pPr>
    </w:p>
    <w:p w14:paraId="7E06663E" w14:textId="77777777" w:rsidR="006E0B87" w:rsidRDefault="00000000">
      <w:pPr>
        <w:pStyle w:val="BodyText"/>
        <w:spacing w:before="79"/>
        <w:ind w:left="792" w:right="1035"/>
      </w:pPr>
      <w:r>
        <w:lastRenderedPageBreak/>
        <w:t>the</w:t>
      </w:r>
      <w:r>
        <w:rPr>
          <w:spacing w:val="40"/>
        </w:rPr>
        <w:t xml:space="preserve"> </w:t>
      </w:r>
      <w:r>
        <w:t>Expiration</w:t>
      </w:r>
      <w:r>
        <w:rPr>
          <w:spacing w:val="40"/>
        </w:rPr>
        <w:t xml:space="preserve"> </w:t>
      </w:r>
      <w:r>
        <w:t>Date</w:t>
      </w:r>
      <w:r>
        <w:rPr>
          <w:spacing w:val="40"/>
        </w:rPr>
        <w:t xml:space="preserve"> </w:t>
      </w:r>
      <w:r>
        <w:t>or</w:t>
      </w:r>
      <w:r>
        <w:rPr>
          <w:spacing w:val="40"/>
        </w:rPr>
        <w:t xml:space="preserve"> </w:t>
      </w:r>
      <w:r>
        <w:t>sooner</w:t>
      </w:r>
      <w:r>
        <w:rPr>
          <w:spacing w:val="40"/>
        </w:rPr>
        <w:t xml:space="preserve"> </w:t>
      </w:r>
      <w:r>
        <w:t>termination</w:t>
      </w:r>
      <w:r>
        <w:rPr>
          <w:spacing w:val="40"/>
        </w:rPr>
        <w:t xml:space="preserve"> </w:t>
      </w:r>
      <w:r>
        <w:t>of</w:t>
      </w:r>
      <w:r>
        <w:rPr>
          <w:spacing w:val="40"/>
        </w:rPr>
        <w:t xml:space="preserve"> </w:t>
      </w:r>
      <w:r>
        <w:t>the</w:t>
      </w:r>
      <w:r>
        <w:rPr>
          <w:spacing w:val="40"/>
        </w:rPr>
        <w:t xml:space="preserve"> </w:t>
      </w:r>
      <w:r>
        <w:t>Term,</w:t>
      </w:r>
      <w:r>
        <w:rPr>
          <w:spacing w:val="40"/>
        </w:rPr>
        <w:t xml:space="preserve"> </w:t>
      </w:r>
      <w:r>
        <w:t>as</w:t>
      </w:r>
      <w:r>
        <w:rPr>
          <w:spacing w:val="40"/>
        </w:rPr>
        <w:t xml:space="preserve"> </w:t>
      </w:r>
      <w:r>
        <w:t>same</w:t>
      </w:r>
      <w:r>
        <w:rPr>
          <w:spacing w:val="40"/>
        </w:rPr>
        <w:t xml:space="preserve"> </w:t>
      </w:r>
      <w:r>
        <w:t>may</w:t>
      </w:r>
      <w:r>
        <w:rPr>
          <w:spacing w:val="40"/>
        </w:rPr>
        <w:t xml:space="preserve"> </w:t>
      </w:r>
      <w:r>
        <w:t>be</w:t>
      </w:r>
      <w:r>
        <w:rPr>
          <w:spacing w:val="40"/>
        </w:rPr>
        <w:t xml:space="preserve"> </w:t>
      </w:r>
      <w:r>
        <w:t xml:space="preserve">extended </w:t>
      </w:r>
      <w:r>
        <w:rPr>
          <w:spacing w:val="-2"/>
        </w:rPr>
        <w:t>hereunder.</w:t>
      </w:r>
    </w:p>
    <w:p w14:paraId="568D60E4" w14:textId="77777777" w:rsidR="006E0B87" w:rsidRDefault="00000000">
      <w:pPr>
        <w:pStyle w:val="ListParagraph"/>
        <w:numPr>
          <w:ilvl w:val="1"/>
          <w:numId w:val="4"/>
        </w:numPr>
        <w:tabs>
          <w:tab w:val="left" w:pos="2086"/>
        </w:tabs>
        <w:spacing w:before="252"/>
        <w:ind w:left="792" w:right="1440" w:firstLine="719"/>
        <w:rPr>
          <w:sz w:val="24"/>
        </w:rPr>
      </w:pPr>
      <w:r>
        <w:rPr>
          <w:sz w:val="24"/>
        </w:rPr>
        <w:t xml:space="preserve">The </w:t>
      </w:r>
      <w:proofErr w:type="gramStart"/>
      <w:r>
        <w:rPr>
          <w:sz w:val="24"/>
        </w:rPr>
        <w:t>Building</w:t>
      </w:r>
      <w:proofErr w:type="gramEnd"/>
      <w:r>
        <w:rPr>
          <w:sz w:val="24"/>
        </w:rPr>
        <w:t xml:space="preserve"> may be designated and known by any name Landlord</w:t>
      </w:r>
      <w:r>
        <w:rPr>
          <w:spacing w:val="40"/>
          <w:sz w:val="24"/>
        </w:rPr>
        <w:t xml:space="preserve"> </w:t>
      </w:r>
      <w:r>
        <w:rPr>
          <w:sz w:val="24"/>
        </w:rPr>
        <w:t>may choose, and such name or designation may be changed from time to time in Landlord's sole discretion.</w:t>
      </w:r>
    </w:p>
    <w:p w14:paraId="0754A6B3" w14:textId="77777777" w:rsidR="00EE6540" w:rsidRPr="00EE6540" w:rsidRDefault="00000000" w:rsidP="00EE6540">
      <w:pPr>
        <w:pStyle w:val="Heading1"/>
        <w:numPr>
          <w:ilvl w:val="0"/>
          <w:numId w:val="3"/>
        </w:numPr>
        <w:tabs>
          <w:tab w:val="left" w:pos="1440"/>
        </w:tabs>
        <w:spacing w:before="252"/>
        <w:rPr>
          <w:u w:val="none"/>
        </w:rPr>
      </w:pPr>
      <w:bookmarkStart w:id="26" w:name="_TOC_250000"/>
      <w:bookmarkEnd w:id="26"/>
      <w:r>
        <w:rPr>
          <w:spacing w:val="-2"/>
        </w:rPr>
        <w:t>RELOCATION:</w:t>
      </w:r>
    </w:p>
    <w:p w14:paraId="7ED1A91E" w14:textId="3396319C" w:rsidR="00EE6540" w:rsidRDefault="00000000" w:rsidP="00EE6540">
      <w:pPr>
        <w:pStyle w:val="Heading1"/>
        <w:numPr>
          <w:ilvl w:val="0"/>
          <w:numId w:val="10"/>
        </w:numPr>
        <w:tabs>
          <w:tab w:val="left" w:pos="1440"/>
        </w:tabs>
        <w:spacing w:before="252"/>
        <w:rPr>
          <w:b w:val="0"/>
          <w:bCs w:val="0"/>
        </w:rPr>
      </w:pPr>
      <w:r w:rsidRPr="00EE6540">
        <w:rPr>
          <w:b w:val="0"/>
          <w:bCs w:val="0"/>
          <w:u w:val="none"/>
        </w:rPr>
        <w:t>At</w:t>
      </w:r>
      <w:r w:rsidRPr="00EE6540">
        <w:rPr>
          <w:b w:val="0"/>
          <w:bCs w:val="0"/>
          <w:spacing w:val="29"/>
          <w:u w:val="none"/>
        </w:rPr>
        <w:t xml:space="preserve"> </w:t>
      </w:r>
      <w:r w:rsidRPr="00EE6540">
        <w:rPr>
          <w:b w:val="0"/>
          <w:bCs w:val="0"/>
          <w:u w:val="none"/>
        </w:rPr>
        <w:t>any</w:t>
      </w:r>
      <w:r w:rsidRPr="00EE6540">
        <w:rPr>
          <w:b w:val="0"/>
          <w:bCs w:val="0"/>
          <w:spacing w:val="28"/>
          <w:u w:val="none"/>
        </w:rPr>
        <w:t xml:space="preserve"> </w:t>
      </w:r>
      <w:r w:rsidRPr="00EE6540">
        <w:rPr>
          <w:b w:val="0"/>
          <w:bCs w:val="0"/>
          <w:u w:val="none"/>
        </w:rPr>
        <w:t>time</w:t>
      </w:r>
      <w:r w:rsidRPr="00EE6540">
        <w:rPr>
          <w:b w:val="0"/>
          <w:bCs w:val="0"/>
          <w:spacing w:val="28"/>
          <w:u w:val="none"/>
        </w:rPr>
        <w:t xml:space="preserve"> </w:t>
      </w:r>
      <w:r w:rsidRPr="00EE6540">
        <w:rPr>
          <w:b w:val="0"/>
          <w:bCs w:val="0"/>
          <w:u w:val="none"/>
        </w:rPr>
        <w:t>during</w:t>
      </w:r>
      <w:r w:rsidRPr="00EE6540">
        <w:rPr>
          <w:b w:val="0"/>
          <w:bCs w:val="0"/>
          <w:spacing w:val="28"/>
          <w:u w:val="none"/>
        </w:rPr>
        <w:t xml:space="preserve"> </w:t>
      </w:r>
      <w:r w:rsidRPr="00EE6540">
        <w:rPr>
          <w:b w:val="0"/>
          <w:bCs w:val="0"/>
          <w:u w:val="none"/>
        </w:rPr>
        <w:t>the</w:t>
      </w:r>
      <w:r w:rsidRPr="00EE6540">
        <w:rPr>
          <w:b w:val="0"/>
          <w:bCs w:val="0"/>
          <w:spacing w:val="32"/>
          <w:u w:val="none"/>
        </w:rPr>
        <w:t xml:space="preserve"> </w:t>
      </w:r>
      <w:r w:rsidRPr="00EE6540">
        <w:rPr>
          <w:b w:val="0"/>
          <w:bCs w:val="0"/>
          <w:u w:val="none"/>
        </w:rPr>
        <w:t>Term,</w:t>
      </w:r>
      <w:r w:rsidRPr="00EE6540">
        <w:rPr>
          <w:b w:val="0"/>
          <w:bCs w:val="0"/>
          <w:spacing w:val="28"/>
          <w:u w:val="none"/>
        </w:rPr>
        <w:t xml:space="preserve"> </w:t>
      </w:r>
      <w:r w:rsidRPr="00EE6540">
        <w:rPr>
          <w:b w:val="0"/>
          <w:bCs w:val="0"/>
          <w:u w:val="none"/>
        </w:rPr>
        <w:t>Landlord,</w:t>
      </w:r>
      <w:r w:rsidRPr="00EE6540">
        <w:rPr>
          <w:b w:val="0"/>
          <w:bCs w:val="0"/>
          <w:spacing w:val="27"/>
          <w:u w:val="none"/>
        </w:rPr>
        <w:t xml:space="preserve"> </w:t>
      </w:r>
      <w:r w:rsidRPr="00EE6540">
        <w:rPr>
          <w:b w:val="0"/>
          <w:bCs w:val="0"/>
          <w:u w:val="none"/>
        </w:rPr>
        <w:t>upon</w:t>
      </w:r>
      <w:r w:rsidRPr="00EE6540">
        <w:rPr>
          <w:b w:val="0"/>
          <w:bCs w:val="0"/>
          <w:spacing w:val="28"/>
          <w:u w:val="none"/>
        </w:rPr>
        <w:t xml:space="preserve"> </w:t>
      </w:r>
      <w:r w:rsidRPr="00EE6540">
        <w:rPr>
          <w:b w:val="0"/>
          <w:bCs w:val="0"/>
          <w:u w:val="none"/>
        </w:rPr>
        <w:t>not</w:t>
      </w:r>
      <w:r w:rsidRPr="00EE6540">
        <w:rPr>
          <w:b w:val="0"/>
          <w:bCs w:val="0"/>
          <w:spacing w:val="29"/>
          <w:u w:val="none"/>
        </w:rPr>
        <w:t xml:space="preserve"> </w:t>
      </w:r>
      <w:r w:rsidRPr="00EE6540">
        <w:rPr>
          <w:b w:val="0"/>
          <w:bCs w:val="0"/>
          <w:u w:val="none"/>
        </w:rPr>
        <w:t>less</w:t>
      </w:r>
      <w:r w:rsidRPr="00EE6540">
        <w:rPr>
          <w:b w:val="0"/>
          <w:bCs w:val="0"/>
          <w:spacing w:val="28"/>
          <w:u w:val="none"/>
        </w:rPr>
        <w:t xml:space="preserve"> </w:t>
      </w:r>
      <w:r w:rsidRPr="00EE6540">
        <w:rPr>
          <w:b w:val="0"/>
          <w:bCs w:val="0"/>
          <w:u w:val="none"/>
        </w:rPr>
        <w:t>than</w:t>
      </w:r>
      <w:r w:rsidRPr="00EE6540">
        <w:rPr>
          <w:b w:val="0"/>
          <w:bCs w:val="0"/>
          <w:spacing w:val="29"/>
          <w:u w:val="none"/>
        </w:rPr>
        <w:t xml:space="preserve"> </w:t>
      </w:r>
      <w:r w:rsidRPr="00EE6540">
        <w:rPr>
          <w:b w:val="0"/>
          <w:bCs w:val="0"/>
          <w:spacing w:val="-2"/>
          <w:u w:val="none"/>
        </w:rPr>
        <w:t>three</w:t>
      </w:r>
      <w:r w:rsidR="00EE6540">
        <w:rPr>
          <w:b w:val="0"/>
          <w:bCs w:val="0"/>
          <w:spacing w:val="-2"/>
          <w:u w:val="none"/>
        </w:rPr>
        <w:t xml:space="preserve"> (3</w:t>
      </w:r>
      <w:r w:rsidR="00EE6540" w:rsidRPr="00EE6540">
        <w:rPr>
          <w:b w:val="0"/>
          <w:bCs w:val="0"/>
          <w:spacing w:val="-2"/>
        </w:rPr>
        <w:t>)</w:t>
      </w:r>
      <w:r w:rsidR="00EE6540">
        <w:rPr>
          <w:b w:val="0"/>
          <w:bCs w:val="0"/>
          <w:spacing w:val="-2"/>
        </w:rPr>
        <w:t xml:space="preserve"> </w:t>
      </w:r>
      <w:r w:rsidRPr="00EE6540">
        <w:rPr>
          <w:b w:val="0"/>
          <w:bCs w:val="0"/>
        </w:rPr>
        <w:t xml:space="preserve">months prior written notice to Tenant, shall have the right to relocate the Demised Premises to an alternate space within the </w:t>
      </w:r>
      <w:proofErr w:type="gramStart"/>
      <w:r w:rsidRPr="00EE6540">
        <w:rPr>
          <w:b w:val="0"/>
          <w:bCs w:val="0"/>
        </w:rPr>
        <w:t>Building</w:t>
      </w:r>
      <w:proofErr w:type="gramEnd"/>
      <w:r w:rsidRPr="00EE6540">
        <w:rPr>
          <w:b w:val="0"/>
          <w:bCs w:val="0"/>
        </w:rPr>
        <w:t xml:space="preserve"> (“Substitute Space”), provided that such Substitute Space shall be substantially equivalent in area to the Demised Premises. Any such relocation shall be deemed to be effective as of the date set forth in said notice (the "Effective Date").</w:t>
      </w:r>
    </w:p>
    <w:p w14:paraId="687B7933" w14:textId="77777777" w:rsidR="00EE6540" w:rsidRDefault="00000000" w:rsidP="00EE6540">
      <w:pPr>
        <w:pStyle w:val="Heading1"/>
        <w:numPr>
          <w:ilvl w:val="0"/>
          <w:numId w:val="10"/>
        </w:numPr>
        <w:tabs>
          <w:tab w:val="left" w:pos="1440"/>
        </w:tabs>
        <w:spacing w:before="252"/>
        <w:rPr>
          <w:b w:val="0"/>
          <w:bCs w:val="0"/>
          <w:u w:val="none"/>
        </w:rPr>
      </w:pPr>
      <w:r w:rsidRPr="00EE6540">
        <w:rPr>
          <w:b w:val="0"/>
          <w:bCs w:val="0"/>
          <w:u w:val="none"/>
        </w:rPr>
        <w:t>At Landlord’s option, Landlord, at its expense shall either furnish all necessary moving and other labor to move Tenant’s equipment and personal property to the Substitute Space or reimburse Tenant for its actual moving costs to the Substitute Space to the extent such costs are reasonable.</w:t>
      </w:r>
    </w:p>
    <w:p w14:paraId="64A530BB" w14:textId="3A51A032" w:rsidR="006E0B87" w:rsidRPr="00EE6540" w:rsidRDefault="00000000" w:rsidP="00EE6540">
      <w:pPr>
        <w:pStyle w:val="Heading1"/>
        <w:numPr>
          <w:ilvl w:val="0"/>
          <w:numId w:val="10"/>
        </w:numPr>
        <w:tabs>
          <w:tab w:val="left" w:pos="1440"/>
        </w:tabs>
        <w:spacing w:before="252"/>
        <w:rPr>
          <w:b w:val="0"/>
          <w:bCs w:val="0"/>
          <w:u w:val="none"/>
        </w:rPr>
      </w:pPr>
      <w:r w:rsidRPr="00EE6540">
        <w:rPr>
          <w:b w:val="0"/>
          <w:bCs w:val="0"/>
          <w:u w:val="none"/>
        </w:rPr>
        <w:t>Automatically on the Effective Date, this Lease (1) shall no longer apply to the within Demised Premises, except with respect to obligations which accrued on or prior to the Effective Date; and (2) shall apply to the Substitute Space as if said Substitute Space had been the original Demised Premises under this Lease.</w:t>
      </w:r>
    </w:p>
    <w:p w14:paraId="304B6A39" w14:textId="77777777" w:rsidR="006E0B87" w:rsidRDefault="006E0B87">
      <w:pPr>
        <w:pStyle w:val="BodyText"/>
        <w:spacing w:before="253"/>
      </w:pPr>
    </w:p>
    <w:p w14:paraId="5836E2F3" w14:textId="77777777" w:rsidR="006E0B87" w:rsidRDefault="00000000">
      <w:pPr>
        <w:pStyle w:val="BodyText"/>
        <w:ind w:left="720" w:right="1440"/>
        <w:jc w:val="both"/>
      </w:pPr>
      <w:r>
        <w:t>Tenant agrees to quit and surrender vacant full possession of the within Demised Premises to Landlord</w:t>
      </w:r>
      <w:r>
        <w:rPr>
          <w:spacing w:val="-1"/>
        </w:rPr>
        <w:t xml:space="preserve"> </w:t>
      </w:r>
      <w:r>
        <w:t>on the</w:t>
      </w:r>
      <w:r>
        <w:rPr>
          <w:spacing w:val="-1"/>
        </w:rPr>
        <w:t xml:space="preserve"> </w:t>
      </w:r>
      <w:r>
        <w:t>Effective</w:t>
      </w:r>
      <w:r>
        <w:rPr>
          <w:spacing w:val="-1"/>
        </w:rPr>
        <w:t xml:space="preserve"> </w:t>
      </w:r>
      <w:r>
        <w:t>Date</w:t>
      </w:r>
      <w:r>
        <w:rPr>
          <w:spacing w:val="-1"/>
        </w:rPr>
        <w:t xml:space="preserve"> </w:t>
      </w:r>
      <w:r>
        <w:t>free and clear</w:t>
      </w:r>
      <w:r>
        <w:rPr>
          <w:spacing w:val="-1"/>
        </w:rPr>
        <w:t xml:space="preserve"> </w:t>
      </w:r>
      <w:r>
        <w:t>of</w:t>
      </w:r>
      <w:r>
        <w:rPr>
          <w:spacing w:val="-1"/>
        </w:rPr>
        <w:t xml:space="preserve"> </w:t>
      </w:r>
      <w:r>
        <w:t>any leases, tenancies</w:t>
      </w:r>
      <w:r>
        <w:rPr>
          <w:spacing w:val="-1"/>
        </w:rPr>
        <w:t xml:space="preserve"> </w:t>
      </w:r>
      <w:r>
        <w:t>and rights</w:t>
      </w:r>
      <w:r>
        <w:rPr>
          <w:spacing w:val="-1"/>
        </w:rPr>
        <w:t xml:space="preserve"> </w:t>
      </w:r>
      <w:r>
        <w:t>of</w:t>
      </w:r>
      <w:r>
        <w:rPr>
          <w:spacing w:val="-2"/>
        </w:rPr>
        <w:t xml:space="preserve"> </w:t>
      </w:r>
      <w:r>
        <w:t>occupancy</w:t>
      </w:r>
      <w:r>
        <w:rPr>
          <w:spacing w:val="-1"/>
        </w:rPr>
        <w:t xml:space="preserve"> </w:t>
      </w:r>
      <w:r>
        <w:t>in</w:t>
      </w:r>
      <w:r>
        <w:rPr>
          <w:spacing w:val="-1"/>
        </w:rPr>
        <w:t xml:space="preserve"> </w:t>
      </w:r>
      <w:r>
        <w:t>anyone</w:t>
      </w:r>
      <w:r>
        <w:rPr>
          <w:spacing w:val="-2"/>
        </w:rPr>
        <w:t xml:space="preserve"> </w:t>
      </w:r>
      <w:r>
        <w:t>claiming</w:t>
      </w:r>
      <w:r>
        <w:rPr>
          <w:spacing w:val="-1"/>
        </w:rPr>
        <w:t xml:space="preserve"> </w:t>
      </w:r>
      <w:r>
        <w:t>through</w:t>
      </w:r>
      <w:r>
        <w:rPr>
          <w:spacing w:val="-2"/>
        </w:rPr>
        <w:t xml:space="preserve"> </w:t>
      </w:r>
      <w:r>
        <w:t>Tenant.</w:t>
      </w:r>
      <w:r>
        <w:rPr>
          <w:spacing w:val="40"/>
        </w:rPr>
        <w:t xml:space="preserve"> </w:t>
      </w:r>
      <w:r>
        <w:t>In</w:t>
      </w:r>
      <w:r>
        <w:rPr>
          <w:spacing w:val="-1"/>
        </w:rPr>
        <w:t xml:space="preserve"> </w:t>
      </w:r>
      <w:r>
        <w:t>the</w:t>
      </w:r>
      <w:r>
        <w:rPr>
          <w:spacing w:val="-2"/>
        </w:rPr>
        <w:t xml:space="preserve"> </w:t>
      </w:r>
      <w:r>
        <w:t>event</w:t>
      </w:r>
      <w:r>
        <w:rPr>
          <w:spacing w:val="-1"/>
        </w:rPr>
        <w:t xml:space="preserve"> </w:t>
      </w:r>
      <w:r>
        <w:t>Tenant</w:t>
      </w:r>
      <w:r>
        <w:rPr>
          <w:spacing w:val="-1"/>
        </w:rPr>
        <w:t xml:space="preserve"> </w:t>
      </w:r>
      <w:r>
        <w:t>shall</w:t>
      </w:r>
      <w:r>
        <w:rPr>
          <w:spacing w:val="-1"/>
        </w:rPr>
        <w:t xml:space="preserve"> </w:t>
      </w:r>
      <w:r>
        <w:t>fail or refuse to surrender such vacant full possession of the within Demised Premises to Landlord on or before the Effective Date, for any reason, then and in such event Tenant shall pay to Landlord for each day or fraction thereof that Tenant shall fail to surrender such vacant full possession of the within Demised Premises to Landlord (in addition to all Minimum Rent and Additional Rent provided to be paid under this Lease which is applicable from and after the Effective Date to the Substitute Space) the sum of</w:t>
      </w:r>
      <w:r>
        <w:rPr>
          <w:spacing w:val="40"/>
        </w:rPr>
        <w:t xml:space="preserve"> </w:t>
      </w:r>
      <w:r>
        <w:t>Three Thousand ($3,000.00) Dollars per day or any portion thereof.</w:t>
      </w:r>
      <w:r>
        <w:rPr>
          <w:spacing w:val="40"/>
        </w:rPr>
        <w:t xml:space="preserve"> </w:t>
      </w:r>
      <w:r>
        <w:t>The aforesaid obligations shall survive the expiration or sooner termination of the term of this Lease and shall be without prejudice to Landlord's instituting summary or such other proceedings as Landlord may desire in order to obtain as promptly as possible vacant full possession of the within Demised Premises.</w:t>
      </w:r>
    </w:p>
    <w:p w14:paraId="4CAD60BD" w14:textId="77777777" w:rsidR="006E0B87" w:rsidRDefault="006E0B87">
      <w:pPr>
        <w:pStyle w:val="BodyText"/>
      </w:pPr>
    </w:p>
    <w:p w14:paraId="3265120C" w14:textId="77777777" w:rsidR="006E0B87" w:rsidRDefault="006E0B87">
      <w:pPr>
        <w:pStyle w:val="BodyText"/>
        <w:spacing w:before="229"/>
      </w:pPr>
    </w:p>
    <w:p w14:paraId="6A721299" w14:textId="77777777" w:rsidR="006E0B87" w:rsidRDefault="00000000">
      <w:pPr>
        <w:pStyle w:val="Heading1"/>
        <w:numPr>
          <w:ilvl w:val="0"/>
          <w:numId w:val="3"/>
        </w:numPr>
        <w:tabs>
          <w:tab w:val="left" w:pos="1439"/>
        </w:tabs>
        <w:ind w:left="1439" w:hanging="719"/>
        <w:jc w:val="both"/>
        <w:rPr>
          <w:b w:val="0"/>
          <w:u w:val="none"/>
        </w:rPr>
      </w:pPr>
      <w:r>
        <w:t xml:space="preserve">ENTIRE </w:t>
      </w:r>
      <w:r>
        <w:rPr>
          <w:spacing w:val="-2"/>
        </w:rPr>
        <w:t>AGREEMENT</w:t>
      </w:r>
      <w:r>
        <w:rPr>
          <w:b w:val="0"/>
          <w:spacing w:val="-2"/>
          <w:u w:val="none"/>
        </w:rPr>
        <w:t>.</w:t>
      </w:r>
    </w:p>
    <w:p w14:paraId="35407949" w14:textId="77777777" w:rsidR="006E0B87" w:rsidRDefault="00000000">
      <w:pPr>
        <w:pStyle w:val="BodyText"/>
        <w:spacing w:before="216"/>
        <w:ind w:left="618" w:right="555"/>
        <w:jc w:val="center"/>
      </w:pPr>
      <w:r>
        <w:t>This</w:t>
      </w:r>
      <w:r>
        <w:rPr>
          <w:spacing w:val="2"/>
        </w:rPr>
        <w:t xml:space="preserve"> </w:t>
      </w:r>
      <w:r>
        <w:t>is</w:t>
      </w:r>
      <w:r>
        <w:rPr>
          <w:spacing w:val="2"/>
        </w:rPr>
        <w:t xml:space="preserve"> </w:t>
      </w:r>
      <w:r>
        <w:t>the</w:t>
      </w:r>
      <w:r>
        <w:rPr>
          <w:spacing w:val="1"/>
        </w:rPr>
        <w:t xml:space="preserve"> </w:t>
      </w:r>
      <w:r>
        <w:t>entire</w:t>
      </w:r>
      <w:r>
        <w:rPr>
          <w:spacing w:val="3"/>
        </w:rPr>
        <w:t xml:space="preserve"> </w:t>
      </w:r>
      <w:r>
        <w:t>agreement</w:t>
      </w:r>
      <w:r>
        <w:rPr>
          <w:spacing w:val="2"/>
        </w:rPr>
        <w:t xml:space="preserve"> </w:t>
      </w:r>
      <w:r>
        <w:t>between</w:t>
      </w:r>
      <w:r>
        <w:rPr>
          <w:spacing w:val="2"/>
        </w:rPr>
        <w:t xml:space="preserve"> </w:t>
      </w:r>
      <w:r>
        <w:t>the</w:t>
      </w:r>
      <w:r>
        <w:rPr>
          <w:spacing w:val="3"/>
        </w:rPr>
        <w:t xml:space="preserve"> </w:t>
      </w:r>
      <w:r>
        <w:t>parties</w:t>
      </w:r>
      <w:r>
        <w:rPr>
          <w:spacing w:val="2"/>
        </w:rPr>
        <w:t xml:space="preserve"> </w:t>
      </w:r>
      <w:r>
        <w:t>on</w:t>
      </w:r>
      <w:r>
        <w:rPr>
          <w:spacing w:val="2"/>
        </w:rPr>
        <w:t xml:space="preserve"> </w:t>
      </w:r>
      <w:r>
        <w:t>the</w:t>
      </w:r>
      <w:r>
        <w:rPr>
          <w:spacing w:val="1"/>
        </w:rPr>
        <w:t xml:space="preserve"> </w:t>
      </w:r>
      <w:r>
        <w:t>subject</w:t>
      </w:r>
      <w:r>
        <w:rPr>
          <w:spacing w:val="2"/>
        </w:rPr>
        <w:t xml:space="preserve"> </w:t>
      </w:r>
      <w:r>
        <w:t>matter</w:t>
      </w:r>
      <w:r>
        <w:rPr>
          <w:spacing w:val="3"/>
        </w:rPr>
        <w:t xml:space="preserve"> </w:t>
      </w:r>
      <w:r>
        <w:t>hereof.</w:t>
      </w:r>
      <w:r>
        <w:rPr>
          <w:spacing w:val="1"/>
        </w:rPr>
        <w:t xml:space="preserve"> </w:t>
      </w:r>
      <w:r>
        <w:rPr>
          <w:spacing w:val="-5"/>
        </w:rPr>
        <w:t>No</w:t>
      </w:r>
    </w:p>
    <w:p w14:paraId="0579A91C" w14:textId="77777777" w:rsidR="006E0B87" w:rsidRDefault="006E0B87">
      <w:pPr>
        <w:pStyle w:val="BodyText"/>
        <w:jc w:val="center"/>
        <w:sectPr w:rsidR="006E0B87">
          <w:pgSz w:w="12240" w:h="15840"/>
          <w:pgMar w:top="1360" w:right="720" w:bottom="880" w:left="1080" w:header="0" w:footer="695" w:gutter="0"/>
          <w:cols w:space="720"/>
        </w:sectPr>
      </w:pPr>
    </w:p>
    <w:p w14:paraId="27594481" w14:textId="77777777" w:rsidR="006E0B87" w:rsidRDefault="00000000">
      <w:pPr>
        <w:pStyle w:val="BodyText"/>
        <w:spacing w:before="79"/>
        <w:ind w:left="792"/>
      </w:pPr>
      <w:r>
        <w:lastRenderedPageBreak/>
        <w:t>prior</w:t>
      </w:r>
      <w:r>
        <w:rPr>
          <w:spacing w:val="-2"/>
        </w:rPr>
        <w:t xml:space="preserve"> </w:t>
      </w:r>
      <w:r>
        <w:t>oral or</w:t>
      </w:r>
      <w:r>
        <w:rPr>
          <w:spacing w:val="-1"/>
        </w:rPr>
        <w:t xml:space="preserve"> </w:t>
      </w:r>
      <w:r>
        <w:t>written agreements</w:t>
      </w:r>
      <w:r>
        <w:rPr>
          <w:spacing w:val="-1"/>
        </w:rPr>
        <w:t xml:space="preserve"> </w:t>
      </w:r>
      <w:r>
        <w:t>are a</w:t>
      </w:r>
      <w:r>
        <w:rPr>
          <w:spacing w:val="-2"/>
        </w:rPr>
        <w:t xml:space="preserve"> </w:t>
      </w:r>
      <w:r>
        <w:t xml:space="preserve">part </w:t>
      </w:r>
      <w:r>
        <w:rPr>
          <w:spacing w:val="-2"/>
        </w:rPr>
        <w:t>hereof.</w:t>
      </w:r>
    </w:p>
    <w:p w14:paraId="26A5DE95" w14:textId="77777777" w:rsidR="006E0B87" w:rsidRDefault="00000000">
      <w:pPr>
        <w:pStyle w:val="BodyText"/>
        <w:spacing w:before="216"/>
        <w:ind w:left="792" w:right="1035" w:firstLine="575"/>
      </w:pPr>
      <w:r>
        <w:t>IN WITNESS WHEREOF, the parties hereto have hereunto set their hands and seals the year and day first above written.</w:t>
      </w:r>
    </w:p>
    <w:p w14:paraId="4458CC2D" w14:textId="77777777" w:rsidR="006E0B87" w:rsidRDefault="006E0B87">
      <w:pPr>
        <w:pStyle w:val="BodyText"/>
      </w:pPr>
    </w:p>
    <w:p w14:paraId="1D9DB038" w14:textId="77777777" w:rsidR="006E0B87" w:rsidRDefault="006E0B87">
      <w:pPr>
        <w:pStyle w:val="BodyText"/>
        <w:spacing w:before="156"/>
      </w:pPr>
    </w:p>
    <w:p w14:paraId="457E0DF7" w14:textId="77777777" w:rsidR="006E0B87" w:rsidRDefault="00000000">
      <w:pPr>
        <w:ind w:left="3745"/>
        <w:rPr>
          <w:b/>
          <w:sz w:val="24"/>
        </w:rPr>
      </w:pPr>
      <w:r>
        <w:rPr>
          <w:b/>
          <w:sz w:val="24"/>
        </w:rPr>
        <w:t xml:space="preserve">111 NORTH CENTRAL LLC </w:t>
      </w:r>
      <w:r>
        <w:rPr>
          <w:b/>
          <w:spacing w:val="-2"/>
          <w:sz w:val="24"/>
        </w:rPr>
        <w:t>LANDLORD:</w:t>
      </w:r>
    </w:p>
    <w:p w14:paraId="0FEA8A5C" w14:textId="77777777" w:rsidR="006E0B87" w:rsidRDefault="006E0B87">
      <w:pPr>
        <w:pStyle w:val="BodyText"/>
        <w:rPr>
          <w:b/>
        </w:rPr>
      </w:pPr>
    </w:p>
    <w:p w14:paraId="33CAA5CB" w14:textId="77777777" w:rsidR="006E0B87" w:rsidRDefault="006E0B87">
      <w:pPr>
        <w:pStyle w:val="BodyText"/>
        <w:spacing w:before="156"/>
        <w:rPr>
          <w:b/>
        </w:rPr>
      </w:pPr>
    </w:p>
    <w:p w14:paraId="00472355" w14:textId="553AE850" w:rsidR="006E0B87" w:rsidRPr="00044DD2" w:rsidRDefault="00000000">
      <w:pPr>
        <w:pStyle w:val="BodyText"/>
        <w:tabs>
          <w:tab w:val="left" w:pos="9403"/>
        </w:tabs>
        <w:ind w:left="5461" w:right="1035" w:hanging="420"/>
      </w:pPr>
      <w:r>
        <w:rPr>
          <w:spacing w:val="-4"/>
        </w:rPr>
        <w:t>By:</w:t>
      </w:r>
      <w:r>
        <w:rPr>
          <w:u w:val="single"/>
        </w:rPr>
        <w:tab/>
      </w:r>
      <w:r>
        <w:rPr>
          <w:u w:val="single"/>
        </w:rPr>
        <w:tab/>
      </w:r>
      <w:r>
        <w:t xml:space="preserve"> </w:t>
      </w:r>
      <w:r w:rsidRPr="00044DD2">
        <w:rPr>
          <w:spacing w:val="-2"/>
        </w:rPr>
        <w:t>Name:</w:t>
      </w:r>
      <w:r w:rsidR="000E7A0B" w:rsidRPr="00044DD2">
        <w:rPr>
          <w:spacing w:val="-2"/>
        </w:rPr>
        <w:t xml:space="preserve"> </w:t>
      </w:r>
    </w:p>
    <w:p w14:paraId="44232B67" w14:textId="1AB2B79E" w:rsidR="006E0B87" w:rsidRDefault="00000000">
      <w:pPr>
        <w:pStyle w:val="BodyText"/>
        <w:ind w:left="5461"/>
      </w:pPr>
      <w:r w:rsidRPr="00044DD2">
        <w:rPr>
          <w:spacing w:val="-2"/>
        </w:rPr>
        <w:t>Title:</w:t>
      </w:r>
      <w:r w:rsidR="000E7A0B" w:rsidRPr="00044DD2">
        <w:rPr>
          <w:spacing w:val="-2"/>
        </w:rPr>
        <w:t xml:space="preserve"> </w:t>
      </w:r>
    </w:p>
    <w:p w14:paraId="1444D8C0" w14:textId="5FBB8DCC" w:rsidR="006E0B87" w:rsidRDefault="000E7A0B">
      <w:pPr>
        <w:pStyle w:val="BodyText"/>
      </w:pPr>
      <w:r>
        <w:t xml:space="preserve"> </w:t>
      </w:r>
    </w:p>
    <w:p w14:paraId="303C06CE" w14:textId="77777777" w:rsidR="006E0B87" w:rsidRDefault="006E0B87">
      <w:pPr>
        <w:pStyle w:val="BodyText"/>
      </w:pPr>
    </w:p>
    <w:p w14:paraId="09DDEA80" w14:textId="77777777" w:rsidR="006E0B87" w:rsidRDefault="006E0B87">
      <w:pPr>
        <w:pStyle w:val="BodyText"/>
      </w:pPr>
    </w:p>
    <w:p w14:paraId="5C767C21" w14:textId="77777777" w:rsidR="006E0B87" w:rsidRDefault="006E0B87">
      <w:pPr>
        <w:pStyle w:val="BodyText"/>
        <w:spacing w:before="51"/>
      </w:pPr>
    </w:p>
    <w:p w14:paraId="4884DF52" w14:textId="3D44FD35" w:rsidR="006E0B87" w:rsidRPr="00F55D82" w:rsidRDefault="00000000">
      <w:pPr>
        <w:pStyle w:val="BodyText"/>
        <w:tabs>
          <w:tab w:val="left" w:pos="9343"/>
        </w:tabs>
        <w:spacing w:before="1"/>
        <w:ind w:left="5461" w:right="1094" w:hanging="420"/>
        <w:rPr>
          <w:highlight w:val="yellow"/>
        </w:rPr>
      </w:pPr>
      <w:r w:rsidRPr="00F55D82">
        <w:rPr>
          <w:highlight w:val="yellow"/>
        </w:rPr>
        <w:t xml:space="preserve">By: </w:t>
      </w:r>
      <w:r w:rsidRPr="00F55D82">
        <w:rPr>
          <w:highlight w:val="yellow"/>
          <w:u w:val="single"/>
        </w:rPr>
        <w:tab/>
      </w:r>
      <w:r w:rsidRPr="00F55D82">
        <w:rPr>
          <w:highlight w:val="yellow"/>
          <w:u w:val="single"/>
        </w:rPr>
        <w:tab/>
      </w:r>
      <w:r w:rsidRPr="00F55D82">
        <w:rPr>
          <w:highlight w:val="yellow"/>
        </w:rPr>
        <w:t xml:space="preserve"> </w:t>
      </w:r>
      <w:r w:rsidRPr="00F55D82">
        <w:rPr>
          <w:spacing w:val="-2"/>
          <w:highlight w:val="yellow"/>
        </w:rPr>
        <w:t>Name:</w:t>
      </w:r>
      <w:r w:rsidR="00044DD2">
        <w:rPr>
          <w:spacing w:val="-2"/>
          <w:highlight w:val="yellow"/>
        </w:rPr>
        <w:t xml:space="preserve"> </w:t>
      </w:r>
      <w:proofErr w:type="gramStart"/>
      <w:r w:rsidR="00044DD2" w:rsidRPr="00947327">
        <w:rPr>
          <w:highlight w:val="yellow"/>
        </w:rPr>
        <w:t xml:space="preserve">{{ </w:t>
      </w:r>
      <w:proofErr w:type="spellStart"/>
      <w:r w:rsidR="00044DD2" w:rsidRPr="00947327">
        <w:rPr>
          <w:highlight w:val="yellow"/>
          <w:shd w:val="clear" w:color="auto" w:fill="FFFF00"/>
        </w:rPr>
        <w:t>tenant</w:t>
      </w:r>
      <w:proofErr w:type="gramEnd"/>
      <w:r w:rsidR="00044DD2" w:rsidRPr="00947327">
        <w:rPr>
          <w:highlight w:val="yellow"/>
          <w:shd w:val="clear" w:color="auto" w:fill="FFFF00"/>
        </w:rPr>
        <w:t>_entity</w:t>
      </w:r>
      <w:proofErr w:type="spellEnd"/>
      <w:r w:rsidR="00044DD2" w:rsidRPr="00947327">
        <w:rPr>
          <w:highlight w:val="yellow"/>
        </w:rPr>
        <w:t xml:space="preserve"> }}</w:t>
      </w:r>
    </w:p>
    <w:p w14:paraId="2C7824C2" w14:textId="77777777" w:rsidR="006E0B87" w:rsidRDefault="00000000">
      <w:pPr>
        <w:pStyle w:val="BodyText"/>
        <w:ind w:left="5461"/>
      </w:pPr>
      <w:r w:rsidRPr="00F55D82">
        <w:rPr>
          <w:spacing w:val="-2"/>
          <w:highlight w:val="yellow"/>
        </w:rPr>
        <w:t>Title:</w:t>
      </w:r>
    </w:p>
    <w:p w14:paraId="1826E365" w14:textId="77777777" w:rsidR="006E0B87" w:rsidRDefault="006E0B87">
      <w:pPr>
        <w:pStyle w:val="BodyText"/>
        <w:sectPr w:rsidR="006E0B87">
          <w:pgSz w:w="12240" w:h="15840"/>
          <w:pgMar w:top="1360" w:right="720" w:bottom="880" w:left="1080" w:header="0" w:footer="695" w:gutter="0"/>
          <w:cols w:space="720"/>
        </w:sectPr>
      </w:pPr>
    </w:p>
    <w:p w14:paraId="26EE6705" w14:textId="77777777" w:rsidR="006E0B87" w:rsidRDefault="00000000">
      <w:pPr>
        <w:tabs>
          <w:tab w:val="left" w:pos="1814"/>
        </w:tabs>
        <w:spacing w:before="217"/>
        <w:ind w:right="1377"/>
        <w:jc w:val="center"/>
        <w:rPr>
          <w:b/>
          <w:sz w:val="24"/>
        </w:rPr>
      </w:pPr>
      <w:r>
        <w:rPr>
          <w:b/>
          <w:sz w:val="24"/>
        </w:rPr>
        <w:lastRenderedPageBreak/>
        <w:t>E</w:t>
      </w:r>
      <w:r>
        <w:rPr>
          <w:b/>
          <w:spacing w:val="31"/>
          <w:sz w:val="24"/>
        </w:rPr>
        <w:t xml:space="preserve"> </w:t>
      </w:r>
      <w:r>
        <w:rPr>
          <w:b/>
          <w:sz w:val="24"/>
        </w:rPr>
        <w:t>X</w:t>
      </w:r>
      <w:r>
        <w:rPr>
          <w:b/>
          <w:spacing w:val="30"/>
          <w:sz w:val="24"/>
        </w:rPr>
        <w:t xml:space="preserve"> </w:t>
      </w:r>
      <w:r>
        <w:rPr>
          <w:b/>
          <w:sz w:val="24"/>
        </w:rPr>
        <w:t>H</w:t>
      </w:r>
      <w:r>
        <w:rPr>
          <w:b/>
          <w:spacing w:val="31"/>
          <w:sz w:val="24"/>
        </w:rPr>
        <w:t xml:space="preserve"> </w:t>
      </w:r>
      <w:r>
        <w:rPr>
          <w:b/>
          <w:sz w:val="24"/>
        </w:rPr>
        <w:t>I</w:t>
      </w:r>
      <w:r>
        <w:rPr>
          <w:b/>
          <w:spacing w:val="31"/>
          <w:sz w:val="24"/>
        </w:rPr>
        <w:t xml:space="preserve"> </w:t>
      </w:r>
      <w:r>
        <w:rPr>
          <w:b/>
          <w:sz w:val="24"/>
        </w:rPr>
        <w:t>B</w:t>
      </w:r>
      <w:r>
        <w:rPr>
          <w:b/>
          <w:spacing w:val="31"/>
          <w:sz w:val="24"/>
        </w:rPr>
        <w:t xml:space="preserve"> </w:t>
      </w:r>
      <w:r>
        <w:rPr>
          <w:b/>
          <w:sz w:val="24"/>
        </w:rPr>
        <w:t>I</w:t>
      </w:r>
      <w:r>
        <w:rPr>
          <w:b/>
          <w:spacing w:val="28"/>
          <w:sz w:val="24"/>
        </w:rPr>
        <w:t xml:space="preserve"> </w:t>
      </w:r>
      <w:r>
        <w:rPr>
          <w:b/>
          <w:spacing w:val="-10"/>
          <w:sz w:val="24"/>
        </w:rPr>
        <w:t>T</w:t>
      </w:r>
      <w:r>
        <w:rPr>
          <w:b/>
          <w:sz w:val="24"/>
        </w:rPr>
        <w:tab/>
      </w:r>
      <w:r>
        <w:rPr>
          <w:b/>
          <w:spacing w:val="-10"/>
          <w:sz w:val="24"/>
        </w:rPr>
        <w:t>A</w:t>
      </w:r>
    </w:p>
    <w:p w14:paraId="22F2EFAD" w14:textId="77777777" w:rsidR="006E0B87" w:rsidRDefault="006E0B87">
      <w:pPr>
        <w:pStyle w:val="BodyText"/>
        <w:rPr>
          <w:b/>
        </w:rPr>
      </w:pPr>
    </w:p>
    <w:p w14:paraId="5CE196EA" w14:textId="77777777" w:rsidR="006E0B87" w:rsidRDefault="00000000">
      <w:pPr>
        <w:pStyle w:val="BodyText"/>
        <w:ind w:right="1288"/>
        <w:jc w:val="center"/>
      </w:pPr>
      <w:r>
        <w:rPr>
          <w:u w:val="single"/>
        </w:rPr>
        <w:t>Operating</w:t>
      </w:r>
      <w:r>
        <w:rPr>
          <w:spacing w:val="-4"/>
          <w:u w:val="single"/>
        </w:rPr>
        <w:t xml:space="preserve"> </w:t>
      </w:r>
      <w:r>
        <w:rPr>
          <w:spacing w:val="-2"/>
          <w:u w:val="single"/>
        </w:rPr>
        <w:t>Expenses</w:t>
      </w:r>
    </w:p>
    <w:p w14:paraId="55676B65" w14:textId="77777777" w:rsidR="006E0B87" w:rsidRDefault="006E0B87">
      <w:pPr>
        <w:pStyle w:val="BodyText"/>
      </w:pPr>
    </w:p>
    <w:p w14:paraId="7B8FDA1A" w14:textId="77777777" w:rsidR="006E0B87" w:rsidRDefault="00000000">
      <w:pPr>
        <w:pStyle w:val="ListParagraph"/>
        <w:numPr>
          <w:ilvl w:val="0"/>
          <w:numId w:val="1"/>
        </w:numPr>
        <w:tabs>
          <w:tab w:val="left" w:pos="1433"/>
        </w:tabs>
        <w:ind w:right="1429" w:firstLine="746"/>
        <w:jc w:val="both"/>
        <w:rPr>
          <w:sz w:val="24"/>
        </w:rPr>
      </w:pPr>
      <w:r>
        <w:rPr>
          <w:sz w:val="24"/>
        </w:rPr>
        <w:t xml:space="preserve">The term </w:t>
      </w:r>
      <w:r>
        <w:rPr>
          <w:sz w:val="24"/>
          <w:u w:val="single"/>
        </w:rPr>
        <w:t xml:space="preserve">"Operating Expenses" </w:t>
      </w:r>
      <w:r>
        <w:rPr>
          <w:sz w:val="24"/>
        </w:rPr>
        <w:t>shall mean actual expenses paid or incurred</w:t>
      </w:r>
      <w:r>
        <w:rPr>
          <w:spacing w:val="40"/>
          <w:sz w:val="24"/>
        </w:rPr>
        <w:t xml:space="preserve"> </w:t>
      </w:r>
      <w:r>
        <w:rPr>
          <w:sz w:val="24"/>
        </w:rPr>
        <w:t>by Landlord for the operation, repair (as used herein, including replacement of equipment and materials when necessary) and maintenance of the Property, including the parking</w:t>
      </w:r>
      <w:r>
        <w:rPr>
          <w:spacing w:val="40"/>
          <w:sz w:val="24"/>
        </w:rPr>
        <w:t xml:space="preserve"> </w:t>
      </w:r>
      <w:r>
        <w:rPr>
          <w:sz w:val="24"/>
        </w:rPr>
        <w:t>areas, which include without limitation the following:</w:t>
      </w:r>
    </w:p>
    <w:p w14:paraId="58AF2489" w14:textId="77777777" w:rsidR="006E0B87" w:rsidRDefault="00000000">
      <w:pPr>
        <w:pStyle w:val="ListParagraph"/>
        <w:numPr>
          <w:ilvl w:val="1"/>
          <w:numId w:val="1"/>
        </w:numPr>
        <w:tabs>
          <w:tab w:val="left" w:pos="2299"/>
        </w:tabs>
        <w:spacing w:before="252"/>
        <w:ind w:right="1354" w:firstLine="1368"/>
        <w:rPr>
          <w:sz w:val="24"/>
        </w:rPr>
      </w:pPr>
      <w:r>
        <w:rPr>
          <w:sz w:val="24"/>
        </w:rPr>
        <w:t>Reasonable wages, salaries and benefits of all necessary building employees engaged in the physical operation, cleaning, security, repair and maintenance of the Property, including Employer's Social Security Taxes and any other taxes which may be levied on such wages and salaries, and including a managing agent's fee in an amount reasonable in the City.</w:t>
      </w:r>
    </w:p>
    <w:p w14:paraId="521976CE" w14:textId="77777777" w:rsidR="006E0B87" w:rsidRDefault="00000000">
      <w:pPr>
        <w:pStyle w:val="ListParagraph"/>
        <w:numPr>
          <w:ilvl w:val="1"/>
          <w:numId w:val="1"/>
        </w:numPr>
        <w:tabs>
          <w:tab w:val="left" w:pos="2299"/>
        </w:tabs>
        <w:spacing w:before="253"/>
        <w:ind w:right="1426" w:firstLine="1368"/>
        <w:rPr>
          <w:sz w:val="24"/>
        </w:rPr>
      </w:pPr>
      <w:r>
        <w:rPr>
          <w:sz w:val="24"/>
        </w:rPr>
        <w:t>All supplies and materials used in the operation, cleaning, security, repair and maintenance of the Property, and the fees paid to independent contractors for such services.</w:t>
      </w:r>
    </w:p>
    <w:p w14:paraId="35EFB147" w14:textId="77777777" w:rsidR="006E0B87" w:rsidRDefault="00000000">
      <w:pPr>
        <w:pStyle w:val="ListParagraph"/>
        <w:numPr>
          <w:ilvl w:val="1"/>
          <w:numId w:val="1"/>
        </w:numPr>
        <w:tabs>
          <w:tab w:val="left" w:pos="2299"/>
        </w:tabs>
        <w:spacing w:before="252"/>
        <w:ind w:right="2577" w:firstLine="1368"/>
        <w:rPr>
          <w:sz w:val="24"/>
        </w:rPr>
      </w:pPr>
      <w:r>
        <w:rPr>
          <w:sz w:val="24"/>
        </w:rPr>
        <w:t>The</w:t>
      </w:r>
      <w:r>
        <w:rPr>
          <w:spacing w:val="40"/>
          <w:sz w:val="24"/>
        </w:rPr>
        <w:t xml:space="preserve"> </w:t>
      </w:r>
      <w:r>
        <w:rPr>
          <w:sz w:val="24"/>
        </w:rPr>
        <w:t>cost</w:t>
      </w:r>
      <w:r>
        <w:rPr>
          <w:spacing w:val="40"/>
          <w:sz w:val="24"/>
        </w:rPr>
        <w:t xml:space="preserve"> </w:t>
      </w:r>
      <w:r>
        <w:rPr>
          <w:sz w:val="24"/>
        </w:rPr>
        <w:t>of</w:t>
      </w:r>
      <w:r>
        <w:rPr>
          <w:spacing w:val="40"/>
          <w:sz w:val="24"/>
        </w:rPr>
        <w:t xml:space="preserve"> </w:t>
      </w:r>
      <w:r>
        <w:rPr>
          <w:sz w:val="24"/>
        </w:rPr>
        <w:t>supplying</w:t>
      </w:r>
      <w:r>
        <w:rPr>
          <w:spacing w:val="40"/>
          <w:sz w:val="24"/>
        </w:rPr>
        <w:t xml:space="preserve"> </w:t>
      </w:r>
      <w:r>
        <w:rPr>
          <w:sz w:val="24"/>
        </w:rPr>
        <w:t>water,</w:t>
      </w:r>
      <w:r>
        <w:rPr>
          <w:spacing w:val="40"/>
          <w:sz w:val="24"/>
        </w:rPr>
        <w:t xml:space="preserve"> </w:t>
      </w:r>
      <w:r>
        <w:rPr>
          <w:sz w:val="24"/>
        </w:rPr>
        <w:t>power,</w:t>
      </w:r>
      <w:r>
        <w:rPr>
          <w:spacing w:val="40"/>
          <w:sz w:val="24"/>
        </w:rPr>
        <w:t xml:space="preserve"> </w:t>
      </w:r>
      <w:r>
        <w:rPr>
          <w:sz w:val="24"/>
        </w:rPr>
        <w:t>heating,</w:t>
      </w:r>
      <w:r>
        <w:rPr>
          <w:spacing w:val="40"/>
          <w:sz w:val="24"/>
        </w:rPr>
        <w:t xml:space="preserve"> </w:t>
      </w:r>
      <w:r>
        <w:rPr>
          <w:sz w:val="24"/>
        </w:rPr>
        <w:t xml:space="preserve">lighting, ventilating, air-conditioning and other utilities to the </w:t>
      </w:r>
      <w:proofErr w:type="gramStart"/>
      <w:r>
        <w:rPr>
          <w:sz w:val="24"/>
        </w:rPr>
        <w:t>Building</w:t>
      </w:r>
      <w:proofErr w:type="gramEnd"/>
      <w:r>
        <w:rPr>
          <w:sz w:val="24"/>
        </w:rPr>
        <w:t>.</w:t>
      </w:r>
    </w:p>
    <w:p w14:paraId="4770AE9C" w14:textId="77777777" w:rsidR="006E0B87" w:rsidRDefault="006E0B87">
      <w:pPr>
        <w:pStyle w:val="BodyText"/>
        <w:spacing w:before="12"/>
      </w:pPr>
    </w:p>
    <w:p w14:paraId="48E76AE4" w14:textId="77777777" w:rsidR="006E0B87" w:rsidRDefault="00000000">
      <w:pPr>
        <w:pStyle w:val="ListParagraph"/>
        <w:numPr>
          <w:ilvl w:val="1"/>
          <w:numId w:val="1"/>
        </w:numPr>
        <w:tabs>
          <w:tab w:val="left" w:pos="2299"/>
        </w:tabs>
        <w:ind w:right="1720" w:firstLine="1368"/>
        <w:rPr>
          <w:sz w:val="24"/>
        </w:rPr>
      </w:pPr>
      <w:r>
        <w:rPr>
          <w:sz w:val="24"/>
        </w:rPr>
        <w:t>The current year's amortized amount of any capital expenses incurred with respect to the Property, amortized over the minimum period allowed for federal income tax purposes, together with interest at the rate of 10% per annum.</w:t>
      </w:r>
    </w:p>
    <w:p w14:paraId="70FC8CF5" w14:textId="77777777" w:rsidR="006E0B87" w:rsidRDefault="00000000">
      <w:pPr>
        <w:pStyle w:val="ListParagraph"/>
        <w:numPr>
          <w:ilvl w:val="1"/>
          <w:numId w:val="1"/>
        </w:numPr>
        <w:tabs>
          <w:tab w:val="left" w:pos="2299"/>
        </w:tabs>
        <w:spacing w:before="252"/>
        <w:ind w:right="1570" w:firstLine="1368"/>
        <w:rPr>
          <w:sz w:val="24"/>
        </w:rPr>
      </w:pPr>
      <w:r>
        <w:rPr>
          <w:sz w:val="24"/>
        </w:rPr>
        <w:t>The</w:t>
      </w:r>
      <w:r>
        <w:rPr>
          <w:spacing w:val="40"/>
          <w:sz w:val="24"/>
        </w:rPr>
        <w:t xml:space="preserve"> </w:t>
      </w:r>
      <w:r>
        <w:rPr>
          <w:sz w:val="24"/>
        </w:rPr>
        <w:t>cost</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maintenance</w:t>
      </w:r>
      <w:r>
        <w:rPr>
          <w:spacing w:val="40"/>
          <w:sz w:val="24"/>
        </w:rPr>
        <w:t xml:space="preserve"> </w:t>
      </w:r>
      <w:r>
        <w:rPr>
          <w:sz w:val="24"/>
        </w:rPr>
        <w:t>and</w:t>
      </w:r>
      <w:r>
        <w:rPr>
          <w:spacing w:val="40"/>
          <w:sz w:val="24"/>
        </w:rPr>
        <w:t xml:space="preserve"> </w:t>
      </w:r>
      <w:r>
        <w:rPr>
          <w:sz w:val="24"/>
        </w:rPr>
        <w:t>service</w:t>
      </w:r>
      <w:r>
        <w:rPr>
          <w:spacing w:val="40"/>
          <w:sz w:val="24"/>
        </w:rPr>
        <w:t xml:space="preserve"> </w:t>
      </w:r>
      <w:r>
        <w:rPr>
          <w:sz w:val="24"/>
        </w:rPr>
        <w:t>agreements,</w:t>
      </w:r>
      <w:r>
        <w:rPr>
          <w:spacing w:val="40"/>
          <w:sz w:val="24"/>
        </w:rPr>
        <w:t xml:space="preserve"> </w:t>
      </w:r>
      <w:r>
        <w:rPr>
          <w:sz w:val="24"/>
        </w:rPr>
        <w:t>including</w:t>
      </w:r>
      <w:r>
        <w:rPr>
          <w:spacing w:val="40"/>
          <w:sz w:val="24"/>
        </w:rPr>
        <w:t xml:space="preserve"> </w:t>
      </w:r>
      <w:r>
        <w:rPr>
          <w:sz w:val="24"/>
        </w:rPr>
        <w:t>common area maintenance and upkeep.</w:t>
      </w:r>
    </w:p>
    <w:p w14:paraId="23B894EE" w14:textId="77777777" w:rsidR="006E0B87" w:rsidRDefault="006E0B87">
      <w:pPr>
        <w:pStyle w:val="BodyText"/>
        <w:spacing w:before="252"/>
      </w:pPr>
    </w:p>
    <w:p w14:paraId="7B364719" w14:textId="77777777" w:rsidR="006E0B87" w:rsidRDefault="00000000">
      <w:pPr>
        <w:pStyle w:val="ListParagraph"/>
        <w:numPr>
          <w:ilvl w:val="1"/>
          <w:numId w:val="1"/>
        </w:numPr>
        <w:tabs>
          <w:tab w:val="left" w:pos="2299"/>
        </w:tabs>
        <w:ind w:left="2299"/>
        <w:rPr>
          <w:sz w:val="24"/>
        </w:rPr>
      </w:pPr>
      <w:r>
        <w:rPr>
          <w:sz w:val="24"/>
        </w:rPr>
        <w:t>Insurance</w:t>
      </w:r>
      <w:r>
        <w:rPr>
          <w:spacing w:val="-6"/>
          <w:sz w:val="24"/>
        </w:rPr>
        <w:t xml:space="preserve"> </w:t>
      </w:r>
      <w:r>
        <w:rPr>
          <w:spacing w:val="-2"/>
          <w:sz w:val="24"/>
        </w:rPr>
        <w:t>premiums.</w:t>
      </w:r>
    </w:p>
    <w:p w14:paraId="6C5285B6" w14:textId="77777777" w:rsidR="006E0B87" w:rsidRDefault="00000000">
      <w:pPr>
        <w:pStyle w:val="ListParagraph"/>
        <w:numPr>
          <w:ilvl w:val="1"/>
          <w:numId w:val="1"/>
        </w:numPr>
        <w:tabs>
          <w:tab w:val="left" w:pos="2299"/>
        </w:tabs>
        <w:spacing w:before="252"/>
        <w:ind w:right="1641" w:firstLine="1368"/>
        <w:rPr>
          <w:sz w:val="24"/>
        </w:rPr>
      </w:pPr>
      <w:r>
        <w:rPr>
          <w:sz w:val="24"/>
        </w:rPr>
        <w:t>The cost of general operation, repair, cleaning and maintenance of the</w:t>
      </w:r>
      <w:r>
        <w:rPr>
          <w:spacing w:val="-3"/>
          <w:sz w:val="24"/>
        </w:rPr>
        <w:t xml:space="preserve"> </w:t>
      </w:r>
      <w:r>
        <w:rPr>
          <w:sz w:val="24"/>
        </w:rPr>
        <w:t>Property</w:t>
      </w:r>
      <w:r>
        <w:rPr>
          <w:spacing w:val="-2"/>
          <w:sz w:val="24"/>
        </w:rPr>
        <w:t xml:space="preserve"> </w:t>
      </w:r>
      <w:r>
        <w:rPr>
          <w:sz w:val="24"/>
        </w:rPr>
        <w:t>(including</w:t>
      </w:r>
      <w:r>
        <w:rPr>
          <w:spacing w:val="-1"/>
          <w:sz w:val="24"/>
        </w:rPr>
        <w:t xml:space="preserve"> </w:t>
      </w:r>
      <w:r>
        <w:rPr>
          <w:sz w:val="24"/>
        </w:rPr>
        <w:t>garbage and</w:t>
      </w:r>
      <w:r>
        <w:rPr>
          <w:spacing w:val="-1"/>
          <w:sz w:val="24"/>
        </w:rPr>
        <w:t xml:space="preserve"> </w:t>
      </w:r>
      <w:r>
        <w:rPr>
          <w:sz w:val="24"/>
        </w:rPr>
        <w:t>refuse</w:t>
      </w:r>
      <w:r>
        <w:rPr>
          <w:spacing w:val="-3"/>
          <w:sz w:val="24"/>
        </w:rPr>
        <w:t xml:space="preserve"> </w:t>
      </w:r>
      <w:r>
        <w:rPr>
          <w:sz w:val="24"/>
        </w:rPr>
        <w:t>removal),</w:t>
      </w:r>
      <w:r>
        <w:rPr>
          <w:spacing w:val="-1"/>
          <w:sz w:val="24"/>
        </w:rPr>
        <w:t xml:space="preserve"> </w:t>
      </w:r>
      <w:r>
        <w:rPr>
          <w:sz w:val="24"/>
        </w:rPr>
        <w:t>exclusive</w:t>
      </w:r>
      <w:r>
        <w:rPr>
          <w:spacing w:val="-2"/>
          <w:sz w:val="24"/>
        </w:rPr>
        <w:t xml:space="preserve"> </w:t>
      </w:r>
      <w:r>
        <w:rPr>
          <w:sz w:val="24"/>
        </w:rPr>
        <w:t>of</w:t>
      </w:r>
      <w:r>
        <w:rPr>
          <w:spacing w:val="-2"/>
          <w:sz w:val="24"/>
        </w:rPr>
        <w:t xml:space="preserve"> </w:t>
      </w:r>
      <w:r>
        <w:rPr>
          <w:sz w:val="24"/>
        </w:rPr>
        <w:t>expenses</w:t>
      </w:r>
      <w:r>
        <w:rPr>
          <w:spacing w:val="-1"/>
          <w:sz w:val="24"/>
        </w:rPr>
        <w:t xml:space="preserve"> </w:t>
      </w:r>
      <w:r>
        <w:rPr>
          <w:sz w:val="24"/>
        </w:rPr>
        <w:t>for</w:t>
      </w:r>
      <w:r>
        <w:rPr>
          <w:spacing w:val="-3"/>
          <w:sz w:val="24"/>
        </w:rPr>
        <w:t xml:space="preserve"> </w:t>
      </w:r>
      <w:r>
        <w:rPr>
          <w:sz w:val="24"/>
        </w:rPr>
        <w:t>alterations of</w:t>
      </w:r>
      <w:r>
        <w:rPr>
          <w:spacing w:val="-2"/>
          <w:sz w:val="24"/>
        </w:rPr>
        <w:t xml:space="preserve"> </w:t>
      </w:r>
      <w:r>
        <w:rPr>
          <w:sz w:val="24"/>
        </w:rPr>
        <w:t>Demised</w:t>
      </w:r>
      <w:r>
        <w:rPr>
          <w:spacing w:val="-1"/>
          <w:sz w:val="24"/>
        </w:rPr>
        <w:t xml:space="preserve"> </w:t>
      </w:r>
      <w:r>
        <w:rPr>
          <w:sz w:val="24"/>
        </w:rPr>
        <w:t>Premises</w:t>
      </w:r>
      <w:r>
        <w:rPr>
          <w:spacing w:val="-1"/>
          <w:sz w:val="24"/>
        </w:rPr>
        <w:t xml:space="preserve"> </w:t>
      </w:r>
      <w:r>
        <w:rPr>
          <w:sz w:val="24"/>
        </w:rPr>
        <w:t>for the</w:t>
      </w:r>
      <w:r>
        <w:rPr>
          <w:spacing w:val="-2"/>
          <w:sz w:val="24"/>
        </w:rPr>
        <w:t xml:space="preserve"> </w:t>
      </w:r>
      <w:r>
        <w:rPr>
          <w:sz w:val="24"/>
        </w:rPr>
        <w:t>accommodation</w:t>
      </w:r>
      <w:r>
        <w:rPr>
          <w:spacing w:val="-1"/>
          <w:sz w:val="24"/>
        </w:rPr>
        <w:t xml:space="preserve"> </w:t>
      </w:r>
      <w:r>
        <w:rPr>
          <w:sz w:val="24"/>
        </w:rPr>
        <w:t>of</w:t>
      </w:r>
      <w:r>
        <w:rPr>
          <w:spacing w:val="-2"/>
          <w:sz w:val="24"/>
        </w:rPr>
        <w:t xml:space="preserve"> </w:t>
      </w:r>
      <w:r>
        <w:rPr>
          <w:sz w:val="24"/>
        </w:rPr>
        <w:t>a specific</w:t>
      </w:r>
      <w:r>
        <w:rPr>
          <w:spacing w:val="-2"/>
          <w:sz w:val="24"/>
        </w:rPr>
        <w:t xml:space="preserve"> </w:t>
      </w:r>
      <w:r>
        <w:rPr>
          <w:sz w:val="24"/>
        </w:rPr>
        <w:t>tenant</w:t>
      </w:r>
      <w:r>
        <w:rPr>
          <w:spacing w:val="-1"/>
          <w:sz w:val="24"/>
        </w:rPr>
        <w:t xml:space="preserve"> </w:t>
      </w:r>
      <w:r>
        <w:rPr>
          <w:sz w:val="24"/>
        </w:rPr>
        <w:t>or</w:t>
      </w:r>
      <w:r>
        <w:rPr>
          <w:spacing w:val="-2"/>
          <w:sz w:val="24"/>
        </w:rPr>
        <w:t xml:space="preserve"> </w:t>
      </w:r>
      <w:r>
        <w:rPr>
          <w:sz w:val="24"/>
        </w:rPr>
        <w:t>tenants as</w:t>
      </w:r>
      <w:r>
        <w:rPr>
          <w:spacing w:val="-1"/>
          <w:sz w:val="24"/>
        </w:rPr>
        <w:t xml:space="preserve"> </w:t>
      </w:r>
      <w:r>
        <w:rPr>
          <w:sz w:val="24"/>
        </w:rPr>
        <w:t>provided</w:t>
      </w:r>
      <w:r>
        <w:rPr>
          <w:spacing w:val="-1"/>
          <w:sz w:val="24"/>
        </w:rPr>
        <w:t xml:space="preserve"> </w:t>
      </w:r>
      <w:r>
        <w:rPr>
          <w:sz w:val="24"/>
        </w:rPr>
        <w:t>in section B below.</w:t>
      </w:r>
    </w:p>
    <w:p w14:paraId="34E08C3B" w14:textId="77777777" w:rsidR="006E0B87" w:rsidRDefault="00000000">
      <w:pPr>
        <w:pStyle w:val="ListParagraph"/>
        <w:numPr>
          <w:ilvl w:val="0"/>
          <w:numId w:val="1"/>
        </w:numPr>
        <w:tabs>
          <w:tab w:val="left" w:pos="1625"/>
        </w:tabs>
        <w:spacing w:before="253"/>
        <w:ind w:right="1428" w:firstLine="648"/>
        <w:jc w:val="left"/>
        <w:rPr>
          <w:sz w:val="24"/>
        </w:rPr>
      </w:pPr>
      <w:r>
        <w:rPr>
          <w:sz w:val="24"/>
        </w:rPr>
        <w:t>The</w:t>
      </w:r>
      <w:r>
        <w:rPr>
          <w:spacing w:val="-6"/>
          <w:sz w:val="24"/>
        </w:rPr>
        <w:t xml:space="preserve"> </w:t>
      </w:r>
      <w:r>
        <w:rPr>
          <w:sz w:val="24"/>
        </w:rPr>
        <w:t>foregoing</w:t>
      </w:r>
      <w:r>
        <w:rPr>
          <w:spacing w:val="-4"/>
          <w:sz w:val="24"/>
        </w:rPr>
        <w:t xml:space="preserve"> </w:t>
      </w:r>
      <w:r>
        <w:rPr>
          <w:sz w:val="24"/>
        </w:rPr>
        <w:t>costs</w:t>
      </w:r>
      <w:r>
        <w:rPr>
          <w:spacing w:val="-4"/>
          <w:sz w:val="24"/>
        </w:rPr>
        <w:t xml:space="preserve"> </w:t>
      </w:r>
      <w:r>
        <w:rPr>
          <w:sz w:val="24"/>
        </w:rPr>
        <w:t>and</w:t>
      </w:r>
      <w:r>
        <w:rPr>
          <w:spacing w:val="-3"/>
          <w:sz w:val="24"/>
        </w:rPr>
        <w:t xml:space="preserve"> </w:t>
      </w:r>
      <w:r>
        <w:rPr>
          <w:sz w:val="24"/>
        </w:rPr>
        <w:t>expenses</w:t>
      </w:r>
      <w:r>
        <w:rPr>
          <w:spacing w:val="-4"/>
          <w:sz w:val="24"/>
        </w:rPr>
        <w:t xml:space="preserve"> </w:t>
      </w:r>
      <w:r>
        <w:rPr>
          <w:sz w:val="24"/>
        </w:rPr>
        <w:t>shall</w:t>
      </w:r>
      <w:r>
        <w:rPr>
          <w:spacing w:val="-4"/>
          <w:sz w:val="24"/>
        </w:rPr>
        <w:t xml:space="preserve"> </w:t>
      </w:r>
      <w:r>
        <w:rPr>
          <w:sz w:val="24"/>
        </w:rPr>
        <w:t>exclude</w:t>
      </w:r>
      <w:r>
        <w:rPr>
          <w:spacing w:val="-4"/>
          <w:sz w:val="24"/>
        </w:rPr>
        <w:t xml:space="preserve"> </w:t>
      </w:r>
      <w:r>
        <w:rPr>
          <w:sz w:val="24"/>
        </w:rPr>
        <w:t>or</w:t>
      </w:r>
      <w:r>
        <w:rPr>
          <w:spacing w:val="-4"/>
          <w:sz w:val="24"/>
        </w:rPr>
        <w:t xml:space="preserve"> </w:t>
      </w:r>
      <w:r>
        <w:rPr>
          <w:sz w:val="24"/>
        </w:rPr>
        <w:t>have</w:t>
      </w:r>
      <w:r>
        <w:rPr>
          <w:spacing w:val="-5"/>
          <w:sz w:val="24"/>
        </w:rPr>
        <w:t xml:space="preserve"> </w:t>
      </w:r>
      <w:r>
        <w:rPr>
          <w:sz w:val="24"/>
        </w:rPr>
        <w:t>deducted</w:t>
      </w:r>
      <w:r>
        <w:rPr>
          <w:spacing w:val="-4"/>
          <w:sz w:val="24"/>
        </w:rPr>
        <w:t xml:space="preserve"> </w:t>
      </w:r>
      <w:r>
        <w:rPr>
          <w:sz w:val="24"/>
        </w:rPr>
        <w:t>from</w:t>
      </w:r>
      <w:r>
        <w:rPr>
          <w:spacing w:val="-4"/>
          <w:sz w:val="24"/>
        </w:rPr>
        <w:t xml:space="preserve"> </w:t>
      </w:r>
      <w:r>
        <w:rPr>
          <w:sz w:val="24"/>
        </w:rPr>
        <w:t>them, any and all of the following items:</w:t>
      </w:r>
    </w:p>
    <w:p w14:paraId="257089AE" w14:textId="77777777" w:rsidR="006E0B87" w:rsidRDefault="00000000">
      <w:pPr>
        <w:pStyle w:val="ListParagraph"/>
        <w:numPr>
          <w:ilvl w:val="1"/>
          <w:numId w:val="1"/>
        </w:numPr>
        <w:tabs>
          <w:tab w:val="left" w:pos="2299"/>
        </w:tabs>
        <w:ind w:left="2299"/>
        <w:rPr>
          <w:sz w:val="24"/>
        </w:rPr>
      </w:pPr>
      <w:r>
        <w:rPr>
          <w:sz w:val="24"/>
        </w:rPr>
        <w:t>leasing,</w:t>
      </w:r>
      <w:r>
        <w:rPr>
          <w:spacing w:val="-2"/>
          <w:sz w:val="24"/>
        </w:rPr>
        <w:t xml:space="preserve"> </w:t>
      </w:r>
      <w:r>
        <w:rPr>
          <w:sz w:val="24"/>
        </w:rPr>
        <w:t>financing</w:t>
      </w:r>
      <w:r>
        <w:rPr>
          <w:spacing w:val="-1"/>
          <w:sz w:val="24"/>
        </w:rPr>
        <w:t xml:space="preserve"> </w:t>
      </w:r>
      <w:r>
        <w:rPr>
          <w:sz w:val="24"/>
        </w:rPr>
        <w:t>and/or</w:t>
      </w:r>
      <w:r>
        <w:rPr>
          <w:spacing w:val="-1"/>
          <w:sz w:val="24"/>
        </w:rPr>
        <w:t xml:space="preserve"> </w:t>
      </w:r>
      <w:r>
        <w:rPr>
          <w:sz w:val="24"/>
        </w:rPr>
        <w:t>sales</w:t>
      </w:r>
      <w:r>
        <w:rPr>
          <w:spacing w:val="-1"/>
          <w:sz w:val="24"/>
        </w:rPr>
        <w:t xml:space="preserve"> </w:t>
      </w:r>
      <w:r>
        <w:rPr>
          <w:spacing w:val="-2"/>
          <w:sz w:val="24"/>
        </w:rPr>
        <w:t>commissions;</w:t>
      </w:r>
    </w:p>
    <w:p w14:paraId="695E8E4F" w14:textId="77777777" w:rsidR="006E0B87" w:rsidRDefault="00000000">
      <w:pPr>
        <w:pStyle w:val="ListParagraph"/>
        <w:numPr>
          <w:ilvl w:val="1"/>
          <w:numId w:val="1"/>
        </w:numPr>
        <w:tabs>
          <w:tab w:val="left" w:pos="2299"/>
        </w:tabs>
        <w:spacing w:before="255"/>
        <w:ind w:left="2299"/>
        <w:rPr>
          <w:sz w:val="24"/>
        </w:rPr>
      </w:pPr>
      <w:r>
        <w:rPr>
          <w:sz w:val="24"/>
        </w:rPr>
        <w:t>executives'</w:t>
      </w:r>
      <w:r>
        <w:rPr>
          <w:spacing w:val="-1"/>
          <w:sz w:val="24"/>
        </w:rPr>
        <w:t xml:space="preserve"> </w:t>
      </w:r>
      <w:r>
        <w:rPr>
          <w:sz w:val="24"/>
        </w:rPr>
        <w:t>salaries</w:t>
      </w:r>
      <w:r>
        <w:rPr>
          <w:spacing w:val="-1"/>
          <w:sz w:val="24"/>
        </w:rPr>
        <w:t xml:space="preserve"> </w:t>
      </w:r>
      <w:r>
        <w:rPr>
          <w:sz w:val="24"/>
        </w:rPr>
        <w:t>above</w:t>
      </w:r>
      <w:r>
        <w:rPr>
          <w:spacing w:val="-2"/>
          <w:sz w:val="24"/>
        </w:rPr>
        <w:t xml:space="preserve"> </w:t>
      </w:r>
      <w:r>
        <w:rPr>
          <w:sz w:val="24"/>
        </w:rPr>
        <w:t>the</w:t>
      </w:r>
      <w:r>
        <w:rPr>
          <w:spacing w:val="-1"/>
          <w:sz w:val="24"/>
        </w:rPr>
        <w:t xml:space="preserve"> </w:t>
      </w:r>
      <w:r>
        <w:rPr>
          <w:sz w:val="24"/>
        </w:rPr>
        <w:t>grade</w:t>
      </w:r>
      <w:r>
        <w:rPr>
          <w:spacing w:val="-2"/>
          <w:sz w:val="24"/>
        </w:rPr>
        <w:t xml:space="preserve"> </w:t>
      </w:r>
      <w:r>
        <w:rPr>
          <w:sz w:val="24"/>
        </w:rPr>
        <w:t>of</w:t>
      </w:r>
      <w:r>
        <w:rPr>
          <w:spacing w:val="-1"/>
          <w:sz w:val="24"/>
        </w:rPr>
        <w:t xml:space="preserve"> </w:t>
      </w:r>
      <w:r>
        <w:rPr>
          <w:sz w:val="24"/>
        </w:rPr>
        <w:t xml:space="preserve">building </w:t>
      </w:r>
      <w:r>
        <w:rPr>
          <w:spacing w:val="-2"/>
          <w:sz w:val="24"/>
        </w:rPr>
        <w:t>manager;</w:t>
      </w:r>
    </w:p>
    <w:p w14:paraId="6B864C15" w14:textId="77777777" w:rsidR="006E0B87" w:rsidRDefault="006E0B87">
      <w:pPr>
        <w:pStyle w:val="BodyText"/>
        <w:spacing w:before="9"/>
      </w:pPr>
    </w:p>
    <w:p w14:paraId="1A21A43D" w14:textId="77777777" w:rsidR="006E0B87" w:rsidRDefault="00000000">
      <w:pPr>
        <w:pStyle w:val="ListParagraph"/>
        <w:numPr>
          <w:ilvl w:val="1"/>
          <w:numId w:val="1"/>
        </w:numPr>
        <w:tabs>
          <w:tab w:val="left" w:pos="2155"/>
        </w:tabs>
        <w:ind w:left="2155" w:hanging="629"/>
        <w:rPr>
          <w:sz w:val="24"/>
        </w:rPr>
      </w:pPr>
      <w:r>
        <w:rPr>
          <w:sz w:val="24"/>
        </w:rPr>
        <w:t>advertising</w:t>
      </w:r>
      <w:r>
        <w:rPr>
          <w:spacing w:val="-2"/>
          <w:sz w:val="24"/>
        </w:rPr>
        <w:t xml:space="preserve"> </w:t>
      </w:r>
      <w:r>
        <w:rPr>
          <w:sz w:val="24"/>
        </w:rPr>
        <w:t>and</w:t>
      </w:r>
      <w:r>
        <w:rPr>
          <w:spacing w:val="-1"/>
          <w:sz w:val="24"/>
        </w:rPr>
        <w:t xml:space="preserve"> </w:t>
      </w:r>
      <w:r>
        <w:rPr>
          <w:sz w:val="24"/>
        </w:rPr>
        <w:t>promotional</w:t>
      </w:r>
      <w:r>
        <w:rPr>
          <w:spacing w:val="-1"/>
          <w:sz w:val="24"/>
        </w:rPr>
        <w:t xml:space="preserve"> </w:t>
      </w:r>
      <w:r>
        <w:rPr>
          <w:spacing w:val="-2"/>
          <w:sz w:val="24"/>
        </w:rPr>
        <w:t>expenditures;</w:t>
      </w:r>
    </w:p>
    <w:p w14:paraId="17A66D23" w14:textId="77777777" w:rsidR="006E0B87" w:rsidRDefault="006E0B87">
      <w:pPr>
        <w:pStyle w:val="ListParagraph"/>
        <w:jc w:val="left"/>
        <w:rPr>
          <w:sz w:val="24"/>
        </w:rPr>
        <w:sectPr w:rsidR="006E0B87">
          <w:footerReference w:type="default" r:id="rId9"/>
          <w:pgSz w:w="12240" w:h="15840"/>
          <w:pgMar w:top="1820" w:right="720" w:bottom="880" w:left="1080" w:header="0" w:footer="695" w:gutter="0"/>
          <w:cols w:space="720"/>
        </w:sectPr>
      </w:pPr>
    </w:p>
    <w:p w14:paraId="66B59B4C" w14:textId="77777777" w:rsidR="006E0B87" w:rsidRDefault="00000000">
      <w:pPr>
        <w:pStyle w:val="ListParagraph"/>
        <w:numPr>
          <w:ilvl w:val="1"/>
          <w:numId w:val="1"/>
        </w:numPr>
        <w:tabs>
          <w:tab w:val="left" w:pos="2154"/>
        </w:tabs>
        <w:spacing w:before="181" w:line="300" w:lineRule="auto"/>
        <w:ind w:left="1507" w:right="1286" w:firstLine="19"/>
        <w:rPr>
          <w:sz w:val="24"/>
        </w:rPr>
      </w:pPr>
      <w:r>
        <w:rPr>
          <w:sz w:val="24"/>
        </w:rPr>
        <w:lastRenderedPageBreak/>
        <w:t>legal and accounting fees, other than legal and accounting fees reasonably incurred in connection with the maintenance and operation of the Property or in connection with the preparation of statements required pursuant to additional rent or lease escalation provisions;</w:t>
      </w:r>
    </w:p>
    <w:p w14:paraId="6013ACAA" w14:textId="77777777" w:rsidR="006E0B87" w:rsidRDefault="00000000">
      <w:pPr>
        <w:pStyle w:val="ListParagraph"/>
        <w:numPr>
          <w:ilvl w:val="1"/>
          <w:numId w:val="1"/>
        </w:numPr>
        <w:tabs>
          <w:tab w:val="left" w:pos="2154"/>
        </w:tabs>
        <w:spacing w:before="216" w:line="300" w:lineRule="auto"/>
        <w:ind w:left="1507" w:right="1282" w:firstLine="19"/>
        <w:rPr>
          <w:sz w:val="24"/>
        </w:rPr>
      </w:pPr>
      <w:r>
        <w:rPr>
          <w:sz w:val="24"/>
        </w:rPr>
        <w:t>costs incurred in performing work or furnishing services for individual tenants (including this Tenant) to the extent that such work or service is in excess of any work or service</w:t>
      </w:r>
      <w:r>
        <w:rPr>
          <w:spacing w:val="-1"/>
          <w:sz w:val="24"/>
        </w:rPr>
        <w:t xml:space="preserve"> </w:t>
      </w:r>
      <w:r>
        <w:rPr>
          <w:sz w:val="24"/>
        </w:rPr>
        <w:t>Landlord at its expense</w:t>
      </w:r>
      <w:r>
        <w:rPr>
          <w:spacing w:val="-1"/>
          <w:sz w:val="24"/>
        </w:rPr>
        <w:t xml:space="preserve"> </w:t>
      </w:r>
      <w:r>
        <w:rPr>
          <w:sz w:val="24"/>
        </w:rPr>
        <w:t xml:space="preserve">is generally furnishing to </w:t>
      </w:r>
      <w:r>
        <w:rPr>
          <w:spacing w:val="-2"/>
          <w:sz w:val="24"/>
        </w:rPr>
        <w:t>tenants;</w:t>
      </w:r>
    </w:p>
    <w:p w14:paraId="6DD3F1D6" w14:textId="77777777" w:rsidR="006E0B87" w:rsidRDefault="00000000">
      <w:pPr>
        <w:pStyle w:val="ListParagraph"/>
        <w:numPr>
          <w:ilvl w:val="1"/>
          <w:numId w:val="1"/>
        </w:numPr>
        <w:tabs>
          <w:tab w:val="left" w:pos="2154"/>
        </w:tabs>
        <w:spacing w:before="217"/>
        <w:ind w:left="2154" w:hanging="628"/>
        <w:rPr>
          <w:sz w:val="24"/>
        </w:rPr>
      </w:pPr>
      <w:r>
        <w:rPr>
          <w:sz w:val="24"/>
        </w:rPr>
        <w:t>debt</w:t>
      </w:r>
      <w:r>
        <w:rPr>
          <w:spacing w:val="-1"/>
          <w:sz w:val="24"/>
        </w:rPr>
        <w:t xml:space="preserve"> </w:t>
      </w:r>
      <w:r>
        <w:rPr>
          <w:sz w:val="24"/>
        </w:rPr>
        <w:t>service</w:t>
      </w:r>
      <w:r>
        <w:rPr>
          <w:spacing w:val="-1"/>
          <w:sz w:val="24"/>
        </w:rPr>
        <w:t xml:space="preserve"> </w:t>
      </w:r>
      <w:r>
        <w:rPr>
          <w:sz w:val="24"/>
        </w:rPr>
        <w:t>and</w:t>
      </w:r>
      <w:r>
        <w:rPr>
          <w:spacing w:val="-1"/>
          <w:sz w:val="24"/>
        </w:rPr>
        <w:t xml:space="preserve"> </w:t>
      </w:r>
      <w:r>
        <w:rPr>
          <w:sz w:val="24"/>
        </w:rPr>
        <w:t>financing</w:t>
      </w:r>
      <w:r>
        <w:rPr>
          <w:spacing w:val="-1"/>
          <w:sz w:val="24"/>
        </w:rPr>
        <w:t xml:space="preserve"> </w:t>
      </w:r>
      <w:r>
        <w:rPr>
          <w:sz w:val="24"/>
        </w:rPr>
        <w:t>costs on</w:t>
      </w:r>
      <w:r>
        <w:rPr>
          <w:spacing w:val="-1"/>
          <w:sz w:val="24"/>
        </w:rPr>
        <w:t xml:space="preserve"> </w:t>
      </w:r>
      <w:r>
        <w:rPr>
          <w:sz w:val="24"/>
        </w:rPr>
        <w:t>any</w:t>
      </w:r>
      <w:r>
        <w:rPr>
          <w:spacing w:val="-1"/>
          <w:sz w:val="24"/>
        </w:rPr>
        <w:t xml:space="preserve"> </w:t>
      </w:r>
      <w:r>
        <w:rPr>
          <w:sz w:val="24"/>
        </w:rPr>
        <w:t>mortgage</w:t>
      </w:r>
      <w:r>
        <w:rPr>
          <w:spacing w:val="-1"/>
          <w:sz w:val="24"/>
        </w:rPr>
        <w:t xml:space="preserve"> </w:t>
      </w:r>
      <w:r>
        <w:rPr>
          <w:sz w:val="24"/>
        </w:rPr>
        <w:t>affecting</w:t>
      </w:r>
      <w:r>
        <w:rPr>
          <w:spacing w:val="-1"/>
          <w:sz w:val="24"/>
        </w:rPr>
        <w:t xml:space="preserve"> </w:t>
      </w:r>
      <w:r>
        <w:rPr>
          <w:sz w:val="24"/>
        </w:rPr>
        <w:t xml:space="preserve">the </w:t>
      </w:r>
      <w:r>
        <w:rPr>
          <w:spacing w:val="-2"/>
          <w:sz w:val="24"/>
        </w:rPr>
        <w:t>Property;</w:t>
      </w:r>
    </w:p>
    <w:p w14:paraId="76F19726" w14:textId="77777777" w:rsidR="006E0B87" w:rsidRDefault="006E0B87">
      <w:pPr>
        <w:pStyle w:val="BodyText"/>
        <w:spacing w:before="7"/>
      </w:pPr>
    </w:p>
    <w:p w14:paraId="2D40891D" w14:textId="77777777" w:rsidR="006E0B87" w:rsidRDefault="00000000">
      <w:pPr>
        <w:pStyle w:val="ListParagraph"/>
        <w:numPr>
          <w:ilvl w:val="1"/>
          <w:numId w:val="1"/>
        </w:numPr>
        <w:tabs>
          <w:tab w:val="left" w:pos="2154"/>
        </w:tabs>
        <w:spacing w:line="300" w:lineRule="auto"/>
        <w:ind w:left="1507" w:right="1287" w:firstLine="19"/>
        <w:rPr>
          <w:sz w:val="24"/>
        </w:rPr>
      </w:pPr>
      <w:r>
        <w:rPr>
          <w:sz w:val="24"/>
        </w:rPr>
        <w:t xml:space="preserve">the cost of leasehold improvements made to spaces leased to other tenants in the </w:t>
      </w:r>
      <w:proofErr w:type="gramStart"/>
      <w:r>
        <w:rPr>
          <w:sz w:val="24"/>
        </w:rPr>
        <w:t>Building</w:t>
      </w:r>
      <w:proofErr w:type="gramEnd"/>
      <w:r>
        <w:rPr>
          <w:sz w:val="24"/>
        </w:rPr>
        <w:t>;</w:t>
      </w:r>
    </w:p>
    <w:p w14:paraId="1FD8DE33" w14:textId="77777777" w:rsidR="006E0B87" w:rsidRDefault="00000000">
      <w:pPr>
        <w:pStyle w:val="ListParagraph"/>
        <w:numPr>
          <w:ilvl w:val="1"/>
          <w:numId w:val="1"/>
        </w:numPr>
        <w:tabs>
          <w:tab w:val="left" w:pos="2154"/>
        </w:tabs>
        <w:spacing w:before="217" w:line="300" w:lineRule="auto"/>
        <w:ind w:left="1507" w:right="1285" w:firstLine="19"/>
        <w:rPr>
          <w:sz w:val="24"/>
        </w:rPr>
      </w:pPr>
      <w:r>
        <w:rPr>
          <w:sz w:val="24"/>
        </w:rPr>
        <w:t xml:space="preserve">the cost of repairs and/or restoration necessitated by condemnation or </w:t>
      </w:r>
      <w:r>
        <w:rPr>
          <w:spacing w:val="-2"/>
          <w:sz w:val="24"/>
        </w:rPr>
        <w:t>casualty;</w:t>
      </w:r>
    </w:p>
    <w:p w14:paraId="5DD11B00" w14:textId="77777777" w:rsidR="006E0B87" w:rsidRDefault="00000000">
      <w:pPr>
        <w:pStyle w:val="ListParagraph"/>
        <w:numPr>
          <w:ilvl w:val="1"/>
          <w:numId w:val="1"/>
        </w:numPr>
        <w:tabs>
          <w:tab w:val="left" w:pos="2154"/>
        </w:tabs>
        <w:spacing w:before="215" w:line="300" w:lineRule="auto"/>
        <w:ind w:left="1507" w:right="1284" w:firstLine="19"/>
        <w:rPr>
          <w:sz w:val="24"/>
        </w:rPr>
      </w:pPr>
      <w:r>
        <w:rPr>
          <w:sz w:val="24"/>
        </w:rPr>
        <w:t xml:space="preserve">any cost for which Landlord is reimbursed in full by insurance, other tenants of the </w:t>
      </w:r>
      <w:proofErr w:type="gramStart"/>
      <w:r>
        <w:rPr>
          <w:sz w:val="24"/>
        </w:rPr>
        <w:t>Building</w:t>
      </w:r>
      <w:proofErr w:type="gramEnd"/>
      <w:r>
        <w:rPr>
          <w:sz w:val="24"/>
        </w:rPr>
        <w:t>, or otherwise fully compensated; and</w:t>
      </w:r>
    </w:p>
    <w:p w14:paraId="3A05ABFD" w14:textId="77777777" w:rsidR="006E0B87" w:rsidRDefault="00000000">
      <w:pPr>
        <w:pStyle w:val="ListParagraph"/>
        <w:numPr>
          <w:ilvl w:val="1"/>
          <w:numId w:val="1"/>
        </w:numPr>
        <w:tabs>
          <w:tab w:val="left" w:pos="2154"/>
        </w:tabs>
        <w:spacing w:before="218"/>
        <w:ind w:left="2154" w:hanging="628"/>
        <w:rPr>
          <w:sz w:val="24"/>
        </w:rPr>
      </w:pPr>
      <w:r>
        <w:rPr>
          <w:sz w:val="24"/>
        </w:rPr>
        <w:t>rent</w:t>
      </w:r>
      <w:r>
        <w:rPr>
          <w:spacing w:val="-1"/>
          <w:sz w:val="24"/>
        </w:rPr>
        <w:t xml:space="preserve"> </w:t>
      </w:r>
      <w:r>
        <w:rPr>
          <w:sz w:val="24"/>
        </w:rPr>
        <w:t>under</w:t>
      </w:r>
      <w:r>
        <w:rPr>
          <w:spacing w:val="-1"/>
          <w:sz w:val="24"/>
        </w:rPr>
        <w:t xml:space="preserve"> </w:t>
      </w:r>
      <w:r>
        <w:rPr>
          <w:sz w:val="24"/>
        </w:rPr>
        <w:t>any</w:t>
      </w:r>
      <w:r>
        <w:rPr>
          <w:spacing w:val="-1"/>
          <w:sz w:val="24"/>
        </w:rPr>
        <w:t xml:space="preserve"> </w:t>
      </w:r>
      <w:r>
        <w:rPr>
          <w:sz w:val="24"/>
        </w:rPr>
        <w:t>ground</w:t>
      </w:r>
      <w:r>
        <w:rPr>
          <w:spacing w:val="-1"/>
          <w:sz w:val="24"/>
        </w:rPr>
        <w:t xml:space="preserve"> </w:t>
      </w:r>
      <w:r>
        <w:rPr>
          <w:spacing w:val="-2"/>
          <w:sz w:val="24"/>
        </w:rPr>
        <w:t>lease.</w:t>
      </w:r>
    </w:p>
    <w:p w14:paraId="06A3CC59" w14:textId="77777777" w:rsidR="006E0B87" w:rsidRDefault="006E0B87">
      <w:pPr>
        <w:pStyle w:val="ListParagraph"/>
        <w:rPr>
          <w:sz w:val="24"/>
        </w:rPr>
        <w:sectPr w:rsidR="006E0B87">
          <w:pgSz w:w="12240" w:h="15840"/>
          <w:pgMar w:top="1820" w:right="720" w:bottom="880" w:left="1080" w:header="0" w:footer="695" w:gutter="0"/>
          <w:cols w:space="720"/>
        </w:sectPr>
      </w:pPr>
    </w:p>
    <w:p w14:paraId="54E33817" w14:textId="77777777" w:rsidR="006E0B87" w:rsidRDefault="006E0B87">
      <w:pPr>
        <w:pStyle w:val="BodyText"/>
        <w:spacing w:before="121"/>
      </w:pPr>
    </w:p>
    <w:p w14:paraId="2BEBA851" w14:textId="77777777" w:rsidR="006E0B87" w:rsidRPr="00F55D82" w:rsidRDefault="00000000">
      <w:pPr>
        <w:ind w:right="1286"/>
        <w:jc w:val="center"/>
        <w:rPr>
          <w:b/>
          <w:sz w:val="24"/>
          <w:highlight w:val="yellow"/>
        </w:rPr>
      </w:pPr>
      <w:r w:rsidRPr="00F55D82">
        <w:rPr>
          <w:b/>
          <w:sz w:val="24"/>
          <w:highlight w:val="yellow"/>
          <w:u w:val="single"/>
        </w:rPr>
        <w:t xml:space="preserve">EXHIBIT </w:t>
      </w:r>
      <w:r w:rsidRPr="00F55D82">
        <w:rPr>
          <w:b/>
          <w:spacing w:val="-10"/>
          <w:sz w:val="24"/>
          <w:highlight w:val="yellow"/>
          <w:u w:val="single"/>
        </w:rPr>
        <w:t>B</w:t>
      </w:r>
    </w:p>
    <w:p w14:paraId="0AA4FCBA" w14:textId="77777777" w:rsidR="006E0B87" w:rsidRPr="00F55D82" w:rsidRDefault="006E0B87">
      <w:pPr>
        <w:pStyle w:val="BodyText"/>
        <w:spacing w:before="7"/>
        <w:rPr>
          <w:b/>
          <w:highlight w:val="yellow"/>
        </w:rPr>
      </w:pPr>
    </w:p>
    <w:p w14:paraId="7680221D" w14:textId="63C76D7B" w:rsidR="006E0B87" w:rsidRDefault="00000000">
      <w:pPr>
        <w:ind w:left="3358"/>
        <w:rPr>
          <w:b/>
          <w:spacing w:val="-4"/>
          <w:sz w:val="24"/>
          <w:u w:val="single"/>
        </w:rPr>
      </w:pPr>
      <w:r w:rsidRPr="00F55D82">
        <w:rPr>
          <w:b/>
          <w:sz w:val="24"/>
          <w:highlight w:val="yellow"/>
          <w:u w:val="single"/>
        </w:rPr>
        <w:t>LANDLORD’S</w:t>
      </w:r>
      <w:r w:rsidRPr="00F55D82">
        <w:rPr>
          <w:b/>
          <w:spacing w:val="-6"/>
          <w:sz w:val="24"/>
          <w:highlight w:val="yellow"/>
          <w:u w:val="single"/>
        </w:rPr>
        <w:t xml:space="preserve"> </w:t>
      </w:r>
      <w:r w:rsidRPr="00F55D82">
        <w:rPr>
          <w:b/>
          <w:spacing w:val="-4"/>
          <w:sz w:val="24"/>
          <w:highlight w:val="yellow"/>
          <w:u w:val="single"/>
        </w:rPr>
        <w:t>WORK</w:t>
      </w:r>
    </w:p>
    <w:p w14:paraId="00D11CA1" w14:textId="77777777" w:rsidR="00044DD2" w:rsidRDefault="00044DD2">
      <w:pPr>
        <w:ind w:left="3358"/>
        <w:rPr>
          <w:b/>
          <w:spacing w:val="-4"/>
          <w:sz w:val="24"/>
          <w:u w:val="single"/>
        </w:rPr>
      </w:pPr>
    </w:p>
    <w:p w14:paraId="55CEA6E0" w14:textId="535154F1" w:rsidR="00044DD2" w:rsidRDefault="00044DD2" w:rsidP="00044DD2">
      <w:pPr>
        <w:rPr>
          <w:b/>
          <w:sz w:val="24"/>
        </w:rPr>
      </w:pPr>
      <w:proofErr w:type="gramStart"/>
      <w:r w:rsidRPr="00947327">
        <w:rPr>
          <w:sz w:val="24"/>
          <w:highlight w:val="yellow"/>
        </w:rPr>
        <w:t xml:space="preserve">{{ </w:t>
      </w:r>
      <w:proofErr w:type="spellStart"/>
      <w:r w:rsidRPr="00947327">
        <w:rPr>
          <w:sz w:val="24"/>
          <w:highlight w:val="yellow"/>
          <w:shd w:val="clear" w:color="auto" w:fill="FFFF00"/>
        </w:rPr>
        <w:t>landlord</w:t>
      </w:r>
      <w:proofErr w:type="gramEnd"/>
      <w:r w:rsidRPr="00947327">
        <w:rPr>
          <w:sz w:val="24"/>
          <w:highlight w:val="yellow"/>
          <w:shd w:val="clear" w:color="auto" w:fill="FFFF00"/>
        </w:rPr>
        <w:t>_work</w:t>
      </w:r>
      <w:proofErr w:type="spellEnd"/>
      <w:r w:rsidRPr="00947327">
        <w:rPr>
          <w:sz w:val="24"/>
          <w:highlight w:val="yellow"/>
        </w:rPr>
        <w:t xml:space="preserve"> }}</w:t>
      </w:r>
    </w:p>
    <w:sectPr w:rsidR="00044DD2">
      <w:pgSz w:w="12240" w:h="15840"/>
      <w:pgMar w:top="1820" w:right="720" w:bottom="880" w:left="1080" w:header="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0A65A" w14:textId="77777777" w:rsidR="00D77447" w:rsidRDefault="00D77447">
      <w:r>
        <w:separator/>
      </w:r>
    </w:p>
  </w:endnote>
  <w:endnote w:type="continuationSeparator" w:id="0">
    <w:p w14:paraId="7C46819D" w14:textId="77777777" w:rsidR="00D77447" w:rsidRDefault="00D77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5AC15" w14:textId="77777777" w:rsidR="006E0B87" w:rsidRDefault="00000000">
    <w:pPr>
      <w:pStyle w:val="BodyText"/>
      <w:spacing w:line="14" w:lineRule="auto"/>
      <w:rPr>
        <w:sz w:val="20"/>
      </w:rPr>
    </w:pPr>
    <w:r>
      <w:rPr>
        <w:noProof/>
        <w:sz w:val="20"/>
      </w:rPr>
      <mc:AlternateContent>
        <mc:Choice Requires="wps">
          <w:drawing>
            <wp:anchor distT="0" distB="0" distL="0" distR="0" simplePos="0" relativeHeight="487339008" behindDoc="1" locked="0" layoutInCell="1" allowOverlap="1" wp14:anchorId="3D001BA6" wp14:editId="48317536">
              <wp:simplePos x="0" y="0"/>
              <wp:positionH relativeFrom="page">
                <wp:posOffset>1130604</wp:posOffset>
              </wp:positionH>
              <wp:positionV relativeFrom="page">
                <wp:posOffset>9477393</wp:posOffset>
              </wp:positionV>
              <wp:extent cx="97790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139065"/>
                      </a:xfrm>
                      <a:prstGeom prst="rect">
                        <a:avLst/>
                      </a:prstGeom>
                    </wps:spPr>
                    <wps:txbx>
                      <w:txbxContent>
                        <w:p w14:paraId="10892AF9"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wps:txbx>
                    <wps:bodyPr wrap="square" lIns="0" tIns="0" rIns="0" bIns="0" rtlCol="0">
                      <a:noAutofit/>
                    </wps:bodyPr>
                  </wps:wsp>
                </a:graphicData>
              </a:graphic>
            </wp:anchor>
          </w:drawing>
        </mc:Choice>
        <mc:Fallback>
          <w:pict>
            <v:shapetype w14:anchorId="3D001BA6" id="_x0000_t202" coordsize="21600,21600" o:spt="202" path="m,l,21600r21600,l21600,xe">
              <v:stroke joinstyle="miter"/>
              <v:path gradientshapeok="t" o:connecttype="rect"/>
            </v:shapetype>
            <v:shape id="Textbox 1" o:spid="_x0000_s1026" type="#_x0000_t202" style="position:absolute;margin-left:89pt;margin-top:746.25pt;width:77pt;height:10.95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" filled="f" stroked="f">
              <v:textbox inset="0,0,0,0">
                <w:txbxContent>
                  <w:p w14:paraId="10892AF9"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v:textbox>
              <w10:wrap anchorx="page" anchory="page"/>
            </v:shape>
          </w:pict>
        </mc:Fallback>
      </mc:AlternateContent>
    </w:r>
    <w:r>
      <w:rPr>
        <w:noProof/>
        <w:sz w:val="20"/>
      </w:rPr>
      <mc:AlternateContent>
        <mc:Choice Requires="wps">
          <w:drawing>
            <wp:anchor distT="0" distB="0" distL="0" distR="0" simplePos="0" relativeHeight="487339520" behindDoc="1" locked="0" layoutInCell="1" allowOverlap="1" wp14:anchorId="2C6A8484" wp14:editId="0D6A8503">
              <wp:simplePos x="0" y="0"/>
              <wp:positionH relativeFrom="page">
                <wp:posOffset>6489953</wp:posOffset>
              </wp:positionH>
              <wp:positionV relativeFrom="page">
                <wp:posOffset>9480048</wp:posOffset>
              </wp:positionV>
              <wp:extent cx="19177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65735"/>
                      </a:xfrm>
                      <a:prstGeom prst="rect">
                        <a:avLst/>
                      </a:prstGeom>
                    </wps:spPr>
                    <wps:txbx>
                      <w:txbxContent>
                        <w:p w14:paraId="00F7372E" w14:textId="77777777" w:rsidR="006E0B87" w:rsidRDefault="00000000">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w14:anchorId="2C6A8484" id="Textbox 2" o:spid="_x0000_s1027" type="#_x0000_t202" style="position:absolute;margin-left:511pt;margin-top:746.45pt;width:15.1pt;height:13.05pt;z-index:-1597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" filled="f" stroked="f">
              <v:textbox inset="0,0,0,0">
                <w:txbxContent>
                  <w:p w14:paraId="00F7372E" w14:textId="77777777" w:rsidR="006E0B87" w:rsidRDefault="00000000">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AA3B1" w14:textId="77777777" w:rsidR="006E0B87" w:rsidRDefault="00000000">
    <w:pPr>
      <w:pStyle w:val="BodyText"/>
      <w:spacing w:line="14" w:lineRule="auto"/>
      <w:rPr>
        <w:sz w:val="20"/>
      </w:rPr>
    </w:pPr>
    <w:r>
      <w:rPr>
        <w:noProof/>
        <w:sz w:val="20"/>
      </w:rPr>
      <mc:AlternateContent>
        <mc:Choice Requires="wps">
          <w:drawing>
            <wp:anchor distT="0" distB="0" distL="0" distR="0" simplePos="0" relativeHeight="487340032" behindDoc="1" locked="0" layoutInCell="1" allowOverlap="1" wp14:anchorId="4A7D7B63" wp14:editId="4AF360C0">
              <wp:simplePos x="0" y="0"/>
              <wp:positionH relativeFrom="page">
                <wp:posOffset>670051</wp:posOffset>
              </wp:positionH>
              <wp:positionV relativeFrom="page">
                <wp:posOffset>9477393</wp:posOffset>
              </wp:positionV>
              <wp:extent cx="97790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139065"/>
                      </a:xfrm>
                      <a:prstGeom prst="rect">
                        <a:avLst/>
                      </a:prstGeom>
                    </wps:spPr>
                    <wps:txbx>
                      <w:txbxContent>
                        <w:p w14:paraId="2563CD8C"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wps:txbx>
                    <wps:bodyPr wrap="square" lIns="0" tIns="0" rIns="0" bIns="0" rtlCol="0">
                      <a:noAutofit/>
                    </wps:bodyPr>
                  </wps:wsp>
                </a:graphicData>
              </a:graphic>
            </wp:anchor>
          </w:drawing>
        </mc:Choice>
        <mc:Fallback>
          <w:pict>
            <v:shapetype w14:anchorId="4A7D7B63" id="_x0000_t202" coordsize="21600,21600" o:spt="202" path="m,l,21600r21600,l21600,xe">
              <v:stroke joinstyle="miter"/>
              <v:path gradientshapeok="t" o:connecttype="rect"/>
            </v:shapetype>
            <v:shape id="Textbox 3" o:spid="_x0000_s1028" type="#_x0000_t202" style="position:absolute;margin-left:52.75pt;margin-top:746.25pt;width:77pt;height:10.95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" filled="f" stroked="f">
              <v:textbox inset="0,0,0,0">
                <w:txbxContent>
                  <w:p w14:paraId="2563CD8C"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v:textbox>
              <w10:wrap anchorx="page" anchory="page"/>
            </v:shape>
          </w:pict>
        </mc:Fallback>
      </mc:AlternateContent>
    </w:r>
    <w:r>
      <w:rPr>
        <w:noProof/>
        <w:sz w:val="20"/>
      </w:rPr>
      <mc:AlternateContent>
        <mc:Choice Requires="wps">
          <w:drawing>
            <wp:anchor distT="0" distB="0" distL="0" distR="0" simplePos="0" relativeHeight="487340544" behindDoc="1" locked="0" layoutInCell="1" allowOverlap="1" wp14:anchorId="75D39324" wp14:editId="50C0D3C6">
              <wp:simplePos x="0" y="0"/>
              <wp:positionH relativeFrom="page">
                <wp:posOffset>6335014</wp:posOffset>
              </wp:positionH>
              <wp:positionV relativeFrom="page">
                <wp:posOffset>9480048</wp:posOffset>
              </wp:positionV>
              <wp:extent cx="2171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77050020" w14:textId="77777777" w:rsidR="006E0B87"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24</w:t>
                          </w:r>
                          <w:r>
                            <w:rPr>
                              <w:spacing w:val="-5"/>
                              <w:sz w:val="20"/>
                            </w:rPr>
                            <w:fldChar w:fldCharType="end"/>
                          </w:r>
                        </w:p>
                      </w:txbxContent>
                    </wps:txbx>
                    <wps:bodyPr wrap="square" lIns="0" tIns="0" rIns="0" bIns="0" rtlCol="0">
                      <a:noAutofit/>
                    </wps:bodyPr>
                  </wps:wsp>
                </a:graphicData>
              </a:graphic>
            </wp:anchor>
          </w:drawing>
        </mc:Choice>
        <mc:Fallback>
          <w:pict>
            <v:shape w14:anchorId="75D39324" id="Textbox 4" o:spid="_x0000_s1029" type="#_x0000_t202" style="position:absolute;margin-left:498.8pt;margin-top:746.45pt;width:17.1pt;height:13.05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" filled="f" stroked="f">
              <v:textbox inset="0,0,0,0">
                <w:txbxContent>
                  <w:p w14:paraId="77050020" w14:textId="77777777" w:rsidR="006E0B87"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24</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C4E11" w14:textId="77777777" w:rsidR="00D77447" w:rsidRDefault="00D77447">
      <w:r>
        <w:separator/>
      </w:r>
    </w:p>
  </w:footnote>
  <w:footnote w:type="continuationSeparator" w:id="0">
    <w:p w14:paraId="0ED4F534" w14:textId="77777777" w:rsidR="00D77447" w:rsidRDefault="00D77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671"/>
    <w:multiLevelType w:val="hybridMultilevel"/>
    <w:tmpl w:val="599C143C"/>
    <w:lvl w:ilvl="0" w:tplc="8A12460A">
      <w:start w:val="1"/>
      <w:numFmt w:val="upperLetter"/>
      <w:lvlText w:val="%1."/>
      <w:lvlJc w:val="left"/>
      <w:pPr>
        <w:ind w:left="139" w:hanging="55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5C3CE10E">
      <w:start w:val="1"/>
      <w:numFmt w:val="decimal"/>
      <w:lvlText w:val="%2."/>
      <w:lvlJc w:val="left"/>
      <w:pPr>
        <w:ind w:left="139" w:hanging="792"/>
      </w:pPr>
      <w:rPr>
        <w:rFonts w:ascii="Times New Roman" w:eastAsia="Times New Roman" w:hAnsi="Times New Roman" w:cs="Times New Roman" w:hint="default"/>
        <w:b w:val="0"/>
        <w:bCs w:val="0"/>
        <w:i w:val="0"/>
        <w:iCs w:val="0"/>
        <w:spacing w:val="0"/>
        <w:w w:val="100"/>
        <w:sz w:val="24"/>
        <w:szCs w:val="24"/>
        <w:lang w:val="en-US" w:eastAsia="en-US" w:bidi="ar-SA"/>
      </w:rPr>
    </w:lvl>
    <w:lvl w:ilvl="2" w:tplc="88C44ABE">
      <w:numFmt w:val="bullet"/>
      <w:lvlText w:val="•"/>
      <w:lvlJc w:val="left"/>
      <w:pPr>
        <w:ind w:left="3204" w:hanging="792"/>
      </w:pPr>
      <w:rPr>
        <w:rFonts w:hint="default"/>
        <w:lang w:val="en-US" w:eastAsia="en-US" w:bidi="ar-SA"/>
      </w:rPr>
    </w:lvl>
    <w:lvl w:ilvl="3" w:tplc="CC940308">
      <w:numFmt w:val="bullet"/>
      <w:lvlText w:val="•"/>
      <w:lvlJc w:val="left"/>
      <w:pPr>
        <w:ind w:left="4108" w:hanging="792"/>
      </w:pPr>
      <w:rPr>
        <w:rFonts w:hint="default"/>
        <w:lang w:val="en-US" w:eastAsia="en-US" w:bidi="ar-SA"/>
      </w:rPr>
    </w:lvl>
    <w:lvl w:ilvl="4" w:tplc="C9DEF034">
      <w:numFmt w:val="bullet"/>
      <w:lvlText w:val="•"/>
      <w:lvlJc w:val="left"/>
      <w:pPr>
        <w:ind w:left="5013" w:hanging="792"/>
      </w:pPr>
      <w:rPr>
        <w:rFonts w:hint="default"/>
        <w:lang w:val="en-US" w:eastAsia="en-US" w:bidi="ar-SA"/>
      </w:rPr>
    </w:lvl>
    <w:lvl w:ilvl="5" w:tplc="9C447410">
      <w:numFmt w:val="bullet"/>
      <w:lvlText w:val="•"/>
      <w:lvlJc w:val="left"/>
      <w:pPr>
        <w:ind w:left="5917" w:hanging="792"/>
      </w:pPr>
      <w:rPr>
        <w:rFonts w:hint="default"/>
        <w:lang w:val="en-US" w:eastAsia="en-US" w:bidi="ar-SA"/>
      </w:rPr>
    </w:lvl>
    <w:lvl w:ilvl="6" w:tplc="226264AE">
      <w:numFmt w:val="bullet"/>
      <w:lvlText w:val="•"/>
      <w:lvlJc w:val="left"/>
      <w:pPr>
        <w:ind w:left="6822" w:hanging="792"/>
      </w:pPr>
      <w:rPr>
        <w:rFonts w:hint="default"/>
        <w:lang w:val="en-US" w:eastAsia="en-US" w:bidi="ar-SA"/>
      </w:rPr>
    </w:lvl>
    <w:lvl w:ilvl="7" w:tplc="E708CC56">
      <w:numFmt w:val="bullet"/>
      <w:lvlText w:val="•"/>
      <w:lvlJc w:val="left"/>
      <w:pPr>
        <w:ind w:left="7726" w:hanging="792"/>
      </w:pPr>
      <w:rPr>
        <w:rFonts w:hint="default"/>
        <w:lang w:val="en-US" w:eastAsia="en-US" w:bidi="ar-SA"/>
      </w:rPr>
    </w:lvl>
    <w:lvl w:ilvl="8" w:tplc="BE9862E2">
      <w:numFmt w:val="bullet"/>
      <w:lvlText w:val="•"/>
      <w:lvlJc w:val="left"/>
      <w:pPr>
        <w:ind w:left="8631" w:hanging="792"/>
      </w:pPr>
      <w:rPr>
        <w:rFonts w:hint="default"/>
        <w:lang w:val="en-US" w:eastAsia="en-US" w:bidi="ar-SA"/>
      </w:rPr>
    </w:lvl>
  </w:abstractNum>
  <w:abstractNum w:abstractNumId="1" w15:restartNumberingAfterBreak="0">
    <w:nsid w:val="0C972535"/>
    <w:multiLevelType w:val="hybridMultilevel"/>
    <w:tmpl w:val="3700737A"/>
    <w:lvl w:ilvl="0" w:tplc="8C728DD8">
      <w:start w:val="1"/>
      <w:numFmt w:val="decimal"/>
      <w:lvlText w:val="%1."/>
      <w:lvlJc w:val="left"/>
      <w:pPr>
        <w:ind w:left="1495" w:hanging="776"/>
      </w:pPr>
      <w:rPr>
        <w:rFonts w:hint="default"/>
        <w:spacing w:val="0"/>
        <w:w w:val="100"/>
        <w:lang w:val="en-US" w:eastAsia="en-US" w:bidi="ar-SA"/>
      </w:rPr>
    </w:lvl>
    <w:lvl w:ilvl="1" w:tplc="09FC550E">
      <w:start w:val="1"/>
      <w:numFmt w:val="lowerLetter"/>
      <w:lvlText w:val="(%2)"/>
      <w:lvlJc w:val="left"/>
      <w:pPr>
        <w:ind w:left="2232" w:hanging="792"/>
      </w:pPr>
      <w:rPr>
        <w:rFonts w:ascii="Cambria" w:eastAsia="Cambria" w:hAnsi="Cambria" w:cs="Cambria" w:hint="default"/>
        <w:b w:val="0"/>
        <w:bCs w:val="0"/>
        <w:i w:val="0"/>
        <w:iCs w:val="0"/>
        <w:spacing w:val="-1"/>
        <w:w w:val="78"/>
        <w:sz w:val="22"/>
        <w:szCs w:val="22"/>
        <w:lang w:val="en-US" w:eastAsia="en-US" w:bidi="ar-SA"/>
      </w:rPr>
    </w:lvl>
    <w:lvl w:ilvl="2" w:tplc="8F148452">
      <w:numFmt w:val="bullet"/>
      <w:lvlText w:val="•"/>
      <w:lvlJc w:val="left"/>
      <w:pPr>
        <w:ind w:left="3151" w:hanging="792"/>
      </w:pPr>
      <w:rPr>
        <w:rFonts w:hint="default"/>
        <w:lang w:val="en-US" w:eastAsia="en-US" w:bidi="ar-SA"/>
      </w:rPr>
    </w:lvl>
    <w:lvl w:ilvl="3" w:tplc="A2506B6A">
      <w:numFmt w:val="bullet"/>
      <w:lvlText w:val="•"/>
      <w:lvlJc w:val="left"/>
      <w:pPr>
        <w:ind w:left="4062" w:hanging="792"/>
      </w:pPr>
      <w:rPr>
        <w:rFonts w:hint="default"/>
        <w:lang w:val="en-US" w:eastAsia="en-US" w:bidi="ar-SA"/>
      </w:rPr>
    </w:lvl>
    <w:lvl w:ilvl="4" w:tplc="615A4BFA">
      <w:numFmt w:val="bullet"/>
      <w:lvlText w:val="•"/>
      <w:lvlJc w:val="left"/>
      <w:pPr>
        <w:ind w:left="4973" w:hanging="792"/>
      </w:pPr>
      <w:rPr>
        <w:rFonts w:hint="default"/>
        <w:lang w:val="en-US" w:eastAsia="en-US" w:bidi="ar-SA"/>
      </w:rPr>
    </w:lvl>
    <w:lvl w:ilvl="5" w:tplc="210E7460">
      <w:numFmt w:val="bullet"/>
      <w:lvlText w:val="•"/>
      <w:lvlJc w:val="left"/>
      <w:pPr>
        <w:ind w:left="5884" w:hanging="792"/>
      </w:pPr>
      <w:rPr>
        <w:rFonts w:hint="default"/>
        <w:lang w:val="en-US" w:eastAsia="en-US" w:bidi="ar-SA"/>
      </w:rPr>
    </w:lvl>
    <w:lvl w:ilvl="6" w:tplc="E09E9CF4">
      <w:numFmt w:val="bullet"/>
      <w:lvlText w:val="•"/>
      <w:lvlJc w:val="left"/>
      <w:pPr>
        <w:ind w:left="6795" w:hanging="792"/>
      </w:pPr>
      <w:rPr>
        <w:rFonts w:hint="default"/>
        <w:lang w:val="en-US" w:eastAsia="en-US" w:bidi="ar-SA"/>
      </w:rPr>
    </w:lvl>
    <w:lvl w:ilvl="7" w:tplc="EE3C350E">
      <w:numFmt w:val="bullet"/>
      <w:lvlText w:val="•"/>
      <w:lvlJc w:val="left"/>
      <w:pPr>
        <w:ind w:left="7706" w:hanging="792"/>
      </w:pPr>
      <w:rPr>
        <w:rFonts w:hint="default"/>
        <w:lang w:val="en-US" w:eastAsia="en-US" w:bidi="ar-SA"/>
      </w:rPr>
    </w:lvl>
    <w:lvl w:ilvl="8" w:tplc="EA4864B0">
      <w:numFmt w:val="bullet"/>
      <w:lvlText w:val="•"/>
      <w:lvlJc w:val="left"/>
      <w:pPr>
        <w:ind w:left="8617" w:hanging="792"/>
      </w:pPr>
      <w:rPr>
        <w:rFonts w:hint="default"/>
        <w:lang w:val="en-US" w:eastAsia="en-US" w:bidi="ar-SA"/>
      </w:rPr>
    </w:lvl>
  </w:abstractNum>
  <w:abstractNum w:abstractNumId="2" w15:restartNumberingAfterBreak="0">
    <w:nsid w:val="0E8E0B4A"/>
    <w:multiLevelType w:val="hybridMultilevel"/>
    <w:tmpl w:val="A8429732"/>
    <w:lvl w:ilvl="0" w:tplc="DCC6357A">
      <w:start w:val="3"/>
      <w:numFmt w:val="decimal"/>
      <w:lvlText w:val="(%1)"/>
      <w:lvlJc w:val="left"/>
      <w:pPr>
        <w:ind w:left="720"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1" w:tplc="F4109826">
      <w:start w:val="2"/>
      <w:numFmt w:val="lowerRoman"/>
      <w:lvlText w:val="(%2)"/>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tplc="891EC538">
      <w:numFmt w:val="bullet"/>
      <w:lvlText w:val="•"/>
      <w:lvlJc w:val="left"/>
      <w:pPr>
        <w:ind w:left="2664" w:hanging="720"/>
      </w:pPr>
      <w:rPr>
        <w:rFonts w:hint="default"/>
        <w:lang w:val="en-US" w:eastAsia="en-US" w:bidi="ar-SA"/>
      </w:rPr>
    </w:lvl>
    <w:lvl w:ilvl="3" w:tplc="73B2E1BC">
      <w:numFmt w:val="bullet"/>
      <w:lvlText w:val="•"/>
      <w:lvlJc w:val="left"/>
      <w:pPr>
        <w:ind w:left="3636" w:hanging="720"/>
      </w:pPr>
      <w:rPr>
        <w:rFonts w:hint="default"/>
        <w:lang w:val="en-US" w:eastAsia="en-US" w:bidi="ar-SA"/>
      </w:rPr>
    </w:lvl>
    <w:lvl w:ilvl="4" w:tplc="73B69496">
      <w:numFmt w:val="bullet"/>
      <w:lvlText w:val="•"/>
      <w:lvlJc w:val="left"/>
      <w:pPr>
        <w:ind w:left="4608" w:hanging="720"/>
      </w:pPr>
      <w:rPr>
        <w:rFonts w:hint="default"/>
        <w:lang w:val="en-US" w:eastAsia="en-US" w:bidi="ar-SA"/>
      </w:rPr>
    </w:lvl>
    <w:lvl w:ilvl="5" w:tplc="DB7CAB3C">
      <w:numFmt w:val="bullet"/>
      <w:lvlText w:val="•"/>
      <w:lvlJc w:val="left"/>
      <w:pPr>
        <w:ind w:left="5580" w:hanging="720"/>
      </w:pPr>
      <w:rPr>
        <w:rFonts w:hint="default"/>
        <w:lang w:val="en-US" w:eastAsia="en-US" w:bidi="ar-SA"/>
      </w:rPr>
    </w:lvl>
    <w:lvl w:ilvl="6" w:tplc="A3DCD338">
      <w:numFmt w:val="bullet"/>
      <w:lvlText w:val="•"/>
      <w:lvlJc w:val="left"/>
      <w:pPr>
        <w:ind w:left="6552" w:hanging="720"/>
      </w:pPr>
      <w:rPr>
        <w:rFonts w:hint="default"/>
        <w:lang w:val="en-US" w:eastAsia="en-US" w:bidi="ar-SA"/>
      </w:rPr>
    </w:lvl>
    <w:lvl w:ilvl="7" w:tplc="861085C6">
      <w:numFmt w:val="bullet"/>
      <w:lvlText w:val="•"/>
      <w:lvlJc w:val="left"/>
      <w:pPr>
        <w:ind w:left="7524" w:hanging="720"/>
      </w:pPr>
      <w:rPr>
        <w:rFonts w:hint="default"/>
        <w:lang w:val="en-US" w:eastAsia="en-US" w:bidi="ar-SA"/>
      </w:rPr>
    </w:lvl>
    <w:lvl w:ilvl="8" w:tplc="7430E748">
      <w:numFmt w:val="bullet"/>
      <w:lvlText w:val="•"/>
      <w:lvlJc w:val="left"/>
      <w:pPr>
        <w:ind w:left="8496" w:hanging="720"/>
      </w:pPr>
      <w:rPr>
        <w:rFonts w:hint="default"/>
        <w:lang w:val="en-US" w:eastAsia="en-US" w:bidi="ar-SA"/>
      </w:rPr>
    </w:lvl>
  </w:abstractNum>
  <w:abstractNum w:abstractNumId="3" w15:restartNumberingAfterBreak="0">
    <w:nsid w:val="1A1F4615"/>
    <w:multiLevelType w:val="hybridMultilevel"/>
    <w:tmpl w:val="D22EAF6C"/>
    <w:lvl w:ilvl="0" w:tplc="452AC2A0">
      <w:start w:val="1"/>
      <w:numFmt w:val="decimal"/>
      <w:lvlText w:val="(%1)"/>
      <w:lvlJc w:val="left"/>
      <w:pPr>
        <w:ind w:left="720" w:hanging="7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2DBA7E72">
      <w:numFmt w:val="bullet"/>
      <w:lvlText w:val="•"/>
      <w:lvlJc w:val="left"/>
      <w:pPr>
        <w:ind w:left="1692" w:hanging="720"/>
      </w:pPr>
      <w:rPr>
        <w:rFonts w:hint="default"/>
        <w:lang w:val="en-US" w:eastAsia="en-US" w:bidi="ar-SA"/>
      </w:rPr>
    </w:lvl>
    <w:lvl w:ilvl="2" w:tplc="45AA197A">
      <w:numFmt w:val="bullet"/>
      <w:lvlText w:val="•"/>
      <w:lvlJc w:val="left"/>
      <w:pPr>
        <w:ind w:left="2664" w:hanging="720"/>
      </w:pPr>
      <w:rPr>
        <w:rFonts w:hint="default"/>
        <w:lang w:val="en-US" w:eastAsia="en-US" w:bidi="ar-SA"/>
      </w:rPr>
    </w:lvl>
    <w:lvl w:ilvl="3" w:tplc="CB1472A2">
      <w:numFmt w:val="bullet"/>
      <w:lvlText w:val="•"/>
      <w:lvlJc w:val="left"/>
      <w:pPr>
        <w:ind w:left="3636" w:hanging="720"/>
      </w:pPr>
      <w:rPr>
        <w:rFonts w:hint="default"/>
        <w:lang w:val="en-US" w:eastAsia="en-US" w:bidi="ar-SA"/>
      </w:rPr>
    </w:lvl>
    <w:lvl w:ilvl="4" w:tplc="195676B2">
      <w:numFmt w:val="bullet"/>
      <w:lvlText w:val="•"/>
      <w:lvlJc w:val="left"/>
      <w:pPr>
        <w:ind w:left="4608" w:hanging="720"/>
      </w:pPr>
      <w:rPr>
        <w:rFonts w:hint="default"/>
        <w:lang w:val="en-US" w:eastAsia="en-US" w:bidi="ar-SA"/>
      </w:rPr>
    </w:lvl>
    <w:lvl w:ilvl="5" w:tplc="F3E2E300">
      <w:numFmt w:val="bullet"/>
      <w:lvlText w:val="•"/>
      <w:lvlJc w:val="left"/>
      <w:pPr>
        <w:ind w:left="5580" w:hanging="720"/>
      </w:pPr>
      <w:rPr>
        <w:rFonts w:hint="default"/>
        <w:lang w:val="en-US" w:eastAsia="en-US" w:bidi="ar-SA"/>
      </w:rPr>
    </w:lvl>
    <w:lvl w:ilvl="6" w:tplc="330497C4">
      <w:numFmt w:val="bullet"/>
      <w:lvlText w:val="•"/>
      <w:lvlJc w:val="left"/>
      <w:pPr>
        <w:ind w:left="6552" w:hanging="720"/>
      </w:pPr>
      <w:rPr>
        <w:rFonts w:hint="default"/>
        <w:lang w:val="en-US" w:eastAsia="en-US" w:bidi="ar-SA"/>
      </w:rPr>
    </w:lvl>
    <w:lvl w:ilvl="7" w:tplc="B2501652">
      <w:numFmt w:val="bullet"/>
      <w:lvlText w:val="•"/>
      <w:lvlJc w:val="left"/>
      <w:pPr>
        <w:ind w:left="7524" w:hanging="720"/>
      </w:pPr>
      <w:rPr>
        <w:rFonts w:hint="default"/>
        <w:lang w:val="en-US" w:eastAsia="en-US" w:bidi="ar-SA"/>
      </w:rPr>
    </w:lvl>
    <w:lvl w:ilvl="8" w:tplc="A5986822">
      <w:numFmt w:val="bullet"/>
      <w:lvlText w:val="•"/>
      <w:lvlJc w:val="left"/>
      <w:pPr>
        <w:ind w:left="8496" w:hanging="720"/>
      </w:pPr>
      <w:rPr>
        <w:rFonts w:hint="default"/>
        <w:lang w:val="en-US" w:eastAsia="en-US" w:bidi="ar-SA"/>
      </w:rPr>
    </w:lvl>
  </w:abstractNum>
  <w:abstractNum w:abstractNumId="4" w15:restartNumberingAfterBreak="0">
    <w:nsid w:val="1FE97680"/>
    <w:multiLevelType w:val="hybridMultilevel"/>
    <w:tmpl w:val="B4A49B94"/>
    <w:lvl w:ilvl="0" w:tplc="E32CC780">
      <w:start w:val="25"/>
      <w:numFmt w:val="decimal"/>
      <w:lvlText w:val="%1"/>
      <w:lvlJc w:val="left"/>
      <w:pPr>
        <w:ind w:left="1164" w:hanging="300"/>
        <w:jc w:val="right"/>
      </w:pPr>
      <w:rPr>
        <w:rFonts w:hint="default"/>
        <w:spacing w:val="0"/>
        <w:w w:val="100"/>
        <w:lang w:val="en-US" w:eastAsia="en-US" w:bidi="ar-SA"/>
      </w:rPr>
    </w:lvl>
    <w:lvl w:ilvl="1" w:tplc="0D946674">
      <w:start w:val="1"/>
      <w:numFmt w:val="lowerLetter"/>
      <w:lvlText w:val="(%2)"/>
      <w:lvlJc w:val="left"/>
      <w:pPr>
        <w:ind w:left="864" w:hanging="648"/>
      </w:pPr>
      <w:rPr>
        <w:rFonts w:ascii="Times New Roman" w:eastAsia="Times New Roman" w:hAnsi="Times New Roman" w:cs="Times New Roman" w:hint="default"/>
        <w:b w:val="0"/>
        <w:bCs w:val="0"/>
        <w:i w:val="0"/>
        <w:iCs w:val="0"/>
        <w:spacing w:val="-2"/>
        <w:w w:val="100"/>
        <w:sz w:val="24"/>
        <w:szCs w:val="24"/>
        <w:lang w:val="en-US" w:eastAsia="en-US" w:bidi="ar-SA"/>
      </w:rPr>
    </w:lvl>
    <w:lvl w:ilvl="2" w:tplc="EFDEBB94">
      <w:numFmt w:val="bullet"/>
      <w:lvlText w:val="•"/>
      <w:lvlJc w:val="left"/>
      <w:pPr>
        <w:ind w:left="1160" w:hanging="648"/>
      </w:pPr>
      <w:rPr>
        <w:rFonts w:hint="default"/>
        <w:lang w:val="en-US" w:eastAsia="en-US" w:bidi="ar-SA"/>
      </w:rPr>
    </w:lvl>
    <w:lvl w:ilvl="3" w:tplc="A8320AFC">
      <w:numFmt w:val="bullet"/>
      <w:lvlText w:val="•"/>
      <w:lvlJc w:val="left"/>
      <w:pPr>
        <w:ind w:left="2320" w:hanging="648"/>
      </w:pPr>
      <w:rPr>
        <w:rFonts w:hint="default"/>
        <w:lang w:val="en-US" w:eastAsia="en-US" w:bidi="ar-SA"/>
      </w:rPr>
    </w:lvl>
    <w:lvl w:ilvl="4" w:tplc="E9FADF9A">
      <w:numFmt w:val="bullet"/>
      <w:lvlText w:val="•"/>
      <w:lvlJc w:val="left"/>
      <w:pPr>
        <w:ind w:left="3480" w:hanging="648"/>
      </w:pPr>
      <w:rPr>
        <w:rFonts w:hint="default"/>
        <w:lang w:val="en-US" w:eastAsia="en-US" w:bidi="ar-SA"/>
      </w:rPr>
    </w:lvl>
    <w:lvl w:ilvl="5" w:tplc="DAB4CB0E">
      <w:numFmt w:val="bullet"/>
      <w:lvlText w:val="•"/>
      <w:lvlJc w:val="left"/>
      <w:pPr>
        <w:ind w:left="4640" w:hanging="648"/>
      </w:pPr>
      <w:rPr>
        <w:rFonts w:hint="default"/>
        <w:lang w:val="en-US" w:eastAsia="en-US" w:bidi="ar-SA"/>
      </w:rPr>
    </w:lvl>
    <w:lvl w:ilvl="6" w:tplc="8098C1A6">
      <w:numFmt w:val="bullet"/>
      <w:lvlText w:val="•"/>
      <w:lvlJc w:val="left"/>
      <w:pPr>
        <w:ind w:left="5800" w:hanging="648"/>
      </w:pPr>
      <w:rPr>
        <w:rFonts w:hint="default"/>
        <w:lang w:val="en-US" w:eastAsia="en-US" w:bidi="ar-SA"/>
      </w:rPr>
    </w:lvl>
    <w:lvl w:ilvl="7" w:tplc="AE2C4AC0">
      <w:numFmt w:val="bullet"/>
      <w:lvlText w:val="•"/>
      <w:lvlJc w:val="left"/>
      <w:pPr>
        <w:ind w:left="6960" w:hanging="648"/>
      </w:pPr>
      <w:rPr>
        <w:rFonts w:hint="default"/>
        <w:lang w:val="en-US" w:eastAsia="en-US" w:bidi="ar-SA"/>
      </w:rPr>
    </w:lvl>
    <w:lvl w:ilvl="8" w:tplc="02E4435A">
      <w:numFmt w:val="bullet"/>
      <w:lvlText w:val="•"/>
      <w:lvlJc w:val="left"/>
      <w:pPr>
        <w:ind w:left="8120" w:hanging="648"/>
      </w:pPr>
      <w:rPr>
        <w:rFonts w:hint="default"/>
        <w:lang w:val="en-US" w:eastAsia="en-US" w:bidi="ar-SA"/>
      </w:rPr>
    </w:lvl>
  </w:abstractNum>
  <w:abstractNum w:abstractNumId="5" w15:restartNumberingAfterBreak="0">
    <w:nsid w:val="30CD6BD8"/>
    <w:multiLevelType w:val="hybridMultilevel"/>
    <w:tmpl w:val="099AC0AC"/>
    <w:lvl w:ilvl="0" w:tplc="086C9132">
      <w:start w:val="28"/>
      <w:numFmt w:val="decimal"/>
      <w:lvlText w:val="%1."/>
      <w:lvlJc w:val="left"/>
      <w:pPr>
        <w:ind w:left="14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AC0A8CAC">
      <w:start w:val="1"/>
      <w:numFmt w:val="lowerLetter"/>
      <w:lvlText w:val="(%2)"/>
      <w:lvlJc w:val="left"/>
      <w:pPr>
        <w:ind w:left="21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2" w:tplc="20C6A0FA">
      <w:numFmt w:val="bullet"/>
      <w:lvlText w:val="•"/>
      <w:lvlJc w:val="left"/>
      <w:pPr>
        <w:ind w:left="3080" w:hanging="720"/>
      </w:pPr>
      <w:rPr>
        <w:rFonts w:hint="default"/>
        <w:lang w:val="en-US" w:eastAsia="en-US" w:bidi="ar-SA"/>
      </w:rPr>
    </w:lvl>
    <w:lvl w:ilvl="3" w:tplc="341A1C44">
      <w:numFmt w:val="bullet"/>
      <w:lvlText w:val="•"/>
      <w:lvlJc w:val="left"/>
      <w:pPr>
        <w:ind w:left="4000" w:hanging="720"/>
      </w:pPr>
      <w:rPr>
        <w:rFonts w:hint="default"/>
        <w:lang w:val="en-US" w:eastAsia="en-US" w:bidi="ar-SA"/>
      </w:rPr>
    </w:lvl>
    <w:lvl w:ilvl="4" w:tplc="9C22523A">
      <w:numFmt w:val="bullet"/>
      <w:lvlText w:val="•"/>
      <w:lvlJc w:val="left"/>
      <w:pPr>
        <w:ind w:left="4920" w:hanging="720"/>
      </w:pPr>
      <w:rPr>
        <w:rFonts w:hint="default"/>
        <w:lang w:val="en-US" w:eastAsia="en-US" w:bidi="ar-SA"/>
      </w:rPr>
    </w:lvl>
    <w:lvl w:ilvl="5" w:tplc="F81E5024">
      <w:numFmt w:val="bullet"/>
      <w:lvlText w:val="•"/>
      <w:lvlJc w:val="left"/>
      <w:pPr>
        <w:ind w:left="5840" w:hanging="720"/>
      </w:pPr>
      <w:rPr>
        <w:rFonts w:hint="default"/>
        <w:lang w:val="en-US" w:eastAsia="en-US" w:bidi="ar-SA"/>
      </w:rPr>
    </w:lvl>
    <w:lvl w:ilvl="6" w:tplc="E6922910">
      <w:numFmt w:val="bullet"/>
      <w:lvlText w:val="•"/>
      <w:lvlJc w:val="left"/>
      <w:pPr>
        <w:ind w:left="6760" w:hanging="720"/>
      </w:pPr>
      <w:rPr>
        <w:rFonts w:hint="default"/>
        <w:lang w:val="en-US" w:eastAsia="en-US" w:bidi="ar-SA"/>
      </w:rPr>
    </w:lvl>
    <w:lvl w:ilvl="7" w:tplc="D780FCEC">
      <w:numFmt w:val="bullet"/>
      <w:lvlText w:val="•"/>
      <w:lvlJc w:val="left"/>
      <w:pPr>
        <w:ind w:left="7680" w:hanging="720"/>
      </w:pPr>
      <w:rPr>
        <w:rFonts w:hint="default"/>
        <w:lang w:val="en-US" w:eastAsia="en-US" w:bidi="ar-SA"/>
      </w:rPr>
    </w:lvl>
    <w:lvl w:ilvl="8" w:tplc="99A00334">
      <w:numFmt w:val="bullet"/>
      <w:lvlText w:val="•"/>
      <w:lvlJc w:val="left"/>
      <w:pPr>
        <w:ind w:left="8600" w:hanging="720"/>
      </w:pPr>
      <w:rPr>
        <w:rFonts w:hint="default"/>
        <w:lang w:val="en-US" w:eastAsia="en-US" w:bidi="ar-SA"/>
      </w:rPr>
    </w:lvl>
  </w:abstractNum>
  <w:abstractNum w:abstractNumId="6" w15:restartNumberingAfterBreak="0">
    <w:nsid w:val="33DE03CC"/>
    <w:multiLevelType w:val="hybridMultilevel"/>
    <w:tmpl w:val="CCD8FDD6"/>
    <w:lvl w:ilvl="0" w:tplc="8A94DC34">
      <w:start w:val="2"/>
      <w:numFmt w:val="decimal"/>
      <w:lvlText w:val="(%1)"/>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AB402DC">
      <w:numFmt w:val="bullet"/>
      <w:lvlText w:val="•"/>
      <w:lvlJc w:val="left"/>
      <w:pPr>
        <w:ind w:left="1692" w:hanging="720"/>
      </w:pPr>
      <w:rPr>
        <w:rFonts w:hint="default"/>
        <w:lang w:val="en-US" w:eastAsia="en-US" w:bidi="ar-SA"/>
      </w:rPr>
    </w:lvl>
    <w:lvl w:ilvl="2" w:tplc="1B2EFAC0">
      <w:numFmt w:val="bullet"/>
      <w:lvlText w:val="•"/>
      <w:lvlJc w:val="left"/>
      <w:pPr>
        <w:ind w:left="2664" w:hanging="720"/>
      </w:pPr>
      <w:rPr>
        <w:rFonts w:hint="default"/>
        <w:lang w:val="en-US" w:eastAsia="en-US" w:bidi="ar-SA"/>
      </w:rPr>
    </w:lvl>
    <w:lvl w:ilvl="3" w:tplc="1D98B8A6">
      <w:numFmt w:val="bullet"/>
      <w:lvlText w:val="•"/>
      <w:lvlJc w:val="left"/>
      <w:pPr>
        <w:ind w:left="3636" w:hanging="720"/>
      </w:pPr>
      <w:rPr>
        <w:rFonts w:hint="default"/>
        <w:lang w:val="en-US" w:eastAsia="en-US" w:bidi="ar-SA"/>
      </w:rPr>
    </w:lvl>
    <w:lvl w:ilvl="4" w:tplc="3610914A">
      <w:numFmt w:val="bullet"/>
      <w:lvlText w:val="•"/>
      <w:lvlJc w:val="left"/>
      <w:pPr>
        <w:ind w:left="4608" w:hanging="720"/>
      </w:pPr>
      <w:rPr>
        <w:rFonts w:hint="default"/>
        <w:lang w:val="en-US" w:eastAsia="en-US" w:bidi="ar-SA"/>
      </w:rPr>
    </w:lvl>
    <w:lvl w:ilvl="5" w:tplc="68B2119E">
      <w:numFmt w:val="bullet"/>
      <w:lvlText w:val="•"/>
      <w:lvlJc w:val="left"/>
      <w:pPr>
        <w:ind w:left="5580" w:hanging="720"/>
      </w:pPr>
      <w:rPr>
        <w:rFonts w:hint="default"/>
        <w:lang w:val="en-US" w:eastAsia="en-US" w:bidi="ar-SA"/>
      </w:rPr>
    </w:lvl>
    <w:lvl w:ilvl="6" w:tplc="3E1C09C6">
      <w:numFmt w:val="bullet"/>
      <w:lvlText w:val="•"/>
      <w:lvlJc w:val="left"/>
      <w:pPr>
        <w:ind w:left="6552" w:hanging="720"/>
      </w:pPr>
      <w:rPr>
        <w:rFonts w:hint="default"/>
        <w:lang w:val="en-US" w:eastAsia="en-US" w:bidi="ar-SA"/>
      </w:rPr>
    </w:lvl>
    <w:lvl w:ilvl="7" w:tplc="61382806">
      <w:numFmt w:val="bullet"/>
      <w:lvlText w:val="•"/>
      <w:lvlJc w:val="left"/>
      <w:pPr>
        <w:ind w:left="7524" w:hanging="720"/>
      </w:pPr>
      <w:rPr>
        <w:rFonts w:hint="default"/>
        <w:lang w:val="en-US" w:eastAsia="en-US" w:bidi="ar-SA"/>
      </w:rPr>
    </w:lvl>
    <w:lvl w:ilvl="8" w:tplc="C7BAA5B2">
      <w:numFmt w:val="bullet"/>
      <w:lvlText w:val="•"/>
      <w:lvlJc w:val="left"/>
      <w:pPr>
        <w:ind w:left="8496" w:hanging="720"/>
      </w:pPr>
      <w:rPr>
        <w:rFonts w:hint="default"/>
        <w:lang w:val="en-US" w:eastAsia="en-US" w:bidi="ar-SA"/>
      </w:rPr>
    </w:lvl>
  </w:abstractNum>
  <w:abstractNum w:abstractNumId="7" w15:restartNumberingAfterBreak="0">
    <w:nsid w:val="48C74C41"/>
    <w:multiLevelType w:val="hybridMultilevel"/>
    <w:tmpl w:val="189697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F76642"/>
    <w:multiLevelType w:val="hybridMultilevel"/>
    <w:tmpl w:val="6B984426"/>
    <w:lvl w:ilvl="0" w:tplc="F71ED646">
      <w:start w:val="1"/>
      <w:numFmt w:val="decimal"/>
      <w:lvlText w:val="%1."/>
      <w:lvlJc w:val="left"/>
      <w:pPr>
        <w:ind w:left="1224" w:hanging="504"/>
        <w:jc w:val="right"/>
      </w:pPr>
      <w:rPr>
        <w:rFonts w:hint="default"/>
        <w:spacing w:val="0"/>
        <w:w w:val="85"/>
        <w:lang w:val="en-US" w:eastAsia="en-US" w:bidi="ar-SA"/>
      </w:rPr>
    </w:lvl>
    <w:lvl w:ilvl="1" w:tplc="CCF459CA">
      <w:start w:val="1"/>
      <w:numFmt w:val="lowerLetter"/>
      <w:lvlText w:val="(%2)"/>
      <w:lvlJc w:val="left"/>
      <w:pPr>
        <w:ind w:left="1765" w:hanging="32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2" w:tplc="10C487D6">
      <w:start w:val="1"/>
      <w:numFmt w:val="lowerRoman"/>
      <w:lvlText w:val="(%3)"/>
      <w:lvlJc w:val="left"/>
      <w:pPr>
        <w:ind w:left="2880" w:hanging="792"/>
      </w:pPr>
      <w:rPr>
        <w:rFonts w:ascii="Times New Roman" w:eastAsia="Times New Roman" w:hAnsi="Times New Roman" w:cs="Times New Roman" w:hint="default"/>
        <w:b w:val="0"/>
        <w:bCs w:val="0"/>
        <w:i w:val="0"/>
        <w:iCs w:val="0"/>
        <w:spacing w:val="0"/>
        <w:w w:val="100"/>
        <w:sz w:val="24"/>
        <w:szCs w:val="24"/>
        <w:lang w:val="en-US" w:eastAsia="en-US" w:bidi="ar-SA"/>
      </w:rPr>
    </w:lvl>
    <w:lvl w:ilvl="3" w:tplc="9D60DE56">
      <w:numFmt w:val="bullet"/>
      <w:lvlText w:val="•"/>
      <w:lvlJc w:val="left"/>
      <w:pPr>
        <w:ind w:left="860" w:hanging="792"/>
      </w:pPr>
      <w:rPr>
        <w:rFonts w:hint="default"/>
        <w:lang w:val="en-US" w:eastAsia="en-US" w:bidi="ar-SA"/>
      </w:rPr>
    </w:lvl>
    <w:lvl w:ilvl="4" w:tplc="3CC0DB2C">
      <w:numFmt w:val="bullet"/>
      <w:lvlText w:val="•"/>
      <w:lvlJc w:val="left"/>
      <w:pPr>
        <w:ind w:left="1220" w:hanging="792"/>
      </w:pPr>
      <w:rPr>
        <w:rFonts w:hint="default"/>
        <w:lang w:val="en-US" w:eastAsia="en-US" w:bidi="ar-SA"/>
      </w:rPr>
    </w:lvl>
    <w:lvl w:ilvl="5" w:tplc="D9E4A2C6">
      <w:numFmt w:val="bullet"/>
      <w:lvlText w:val="•"/>
      <w:lvlJc w:val="left"/>
      <w:pPr>
        <w:ind w:left="1760" w:hanging="792"/>
      </w:pPr>
      <w:rPr>
        <w:rFonts w:hint="default"/>
        <w:lang w:val="en-US" w:eastAsia="en-US" w:bidi="ar-SA"/>
      </w:rPr>
    </w:lvl>
    <w:lvl w:ilvl="6" w:tplc="09E0497C">
      <w:numFmt w:val="bullet"/>
      <w:lvlText w:val="•"/>
      <w:lvlJc w:val="left"/>
      <w:pPr>
        <w:ind w:left="2880" w:hanging="792"/>
      </w:pPr>
      <w:rPr>
        <w:rFonts w:hint="default"/>
        <w:lang w:val="en-US" w:eastAsia="en-US" w:bidi="ar-SA"/>
      </w:rPr>
    </w:lvl>
    <w:lvl w:ilvl="7" w:tplc="709A56E6">
      <w:numFmt w:val="bullet"/>
      <w:lvlText w:val="•"/>
      <w:lvlJc w:val="left"/>
      <w:pPr>
        <w:ind w:left="4770" w:hanging="792"/>
      </w:pPr>
      <w:rPr>
        <w:rFonts w:hint="default"/>
        <w:lang w:val="en-US" w:eastAsia="en-US" w:bidi="ar-SA"/>
      </w:rPr>
    </w:lvl>
    <w:lvl w:ilvl="8" w:tplc="1136AF8C">
      <w:numFmt w:val="bullet"/>
      <w:lvlText w:val="•"/>
      <w:lvlJc w:val="left"/>
      <w:pPr>
        <w:ind w:left="6660" w:hanging="792"/>
      </w:pPr>
      <w:rPr>
        <w:rFonts w:hint="default"/>
        <w:lang w:val="en-US" w:eastAsia="en-US" w:bidi="ar-SA"/>
      </w:rPr>
    </w:lvl>
  </w:abstractNum>
  <w:abstractNum w:abstractNumId="9" w15:restartNumberingAfterBreak="0">
    <w:nsid w:val="746878E5"/>
    <w:multiLevelType w:val="hybridMultilevel"/>
    <w:tmpl w:val="445256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76819192">
    <w:abstractNumId w:val="0"/>
  </w:num>
  <w:num w:numId="2" w16cid:durableId="1563785002">
    <w:abstractNumId w:val="2"/>
  </w:num>
  <w:num w:numId="3" w16cid:durableId="1688630564">
    <w:abstractNumId w:val="5"/>
  </w:num>
  <w:num w:numId="4" w16cid:durableId="355497022">
    <w:abstractNumId w:val="4"/>
  </w:num>
  <w:num w:numId="5" w16cid:durableId="995186853">
    <w:abstractNumId w:val="6"/>
  </w:num>
  <w:num w:numId="6" w16cid:durableId="1107434417">
    <w:abstractNumId w:val="3"/>
  </w:num>
  <w:num w:numId="7" w16cid:durableId="31536103">
    <w:abstractNumId w:val="8"/>
  </w:num>
  <w:num w:numId="8" w16cid:durableId="5716039">
    <w:abstractNumId w:val="1"/>
  </w:num>
  <w:num w:numId="9" w16cid:durableId="482940077">
    <w:abstractNumId w:val="9"/>
  </w:num>
  <w:num w:numId="10" w16cid:durableId="1492212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87"/>
    <w:rsid w:val="00011851"/>
    <w:rsid w:val="00044DD2"/>
    <w:rsid w:val="0008568C"/>
    <w:rsid w:val="000C5F5A"/>
    <w:rsid w:val="000D092E"/>
    <w:rsid w:val="000E7A0B"/>
    <w:rsid w:val="0012561F"/>
    <w:rsid w:val="00157678"/>
    <w:rsid w:val="0022378A"/>
    <w:rsid w:val="003026BA"/>
    <w:rsid w:val="003A6100"/>
    <w:rsid w:val="003C2362"/>
    <w:rsid w:val="003F6CAE"/>
    <w:rsid w:val="004464D9"/>
    <w:rsid w:val="0048127A"/>
    <w:rsid w:val="004B2113"/>
    <w:rsid w:val="005542EA"/>
    <w:rsid w:val="00562E73"/>
    <w:rsid w:val="005808F4"/>
    <w:rsid w:val="006A45A1"/>
    <w:rsid w:val="006E0B87"/>
    <w:rsid w:val="006E3B0A"/>
    <w:rsid w:val="006F7513"/>
    <w:rsid w:val="007448EC"/>
    <w:rsid w:val="007B33F7"/>
    <w:rsid w:val="0080588A"/>
    <w:rsid w:val="00882D8A"/>
    <w:rsid w:val="00947327"/>
    <w:rsid w:val="009B350D"/>
    <w:rsid w:val="009F6809"/>
    <w:rsid w:val="00A81506"/>
    <w:rsid w:val="00A97082"/>
    <w:rsid w:val="00AA2470"/>
    <w:rsid w:val="00AA3A41"/>
    <w:rsid w:val="00AB4646"/>
    <w:rsid w:val="00B6602F"/>
    <w:rsid w:val="00B75026"/>
    <w:rsid w:val="00BD0F6F"/>
    <w:rsid w:val="00C56829"/>
    <w:rsid w:val="00C62ADF"/>
    <w:rsid w:val="00C974BB"/>
    <w:rsid w:val="00D77447"/>
    <w:rsid w:val="00D82BF8"/>
    <w:rsid w:val="00DF76C9"/>
    <w:rsid w:val="00E221A9"/>
    <w:rsid w:val="00EC13AA"/>
    <w:rsid w:val="00ED0BE5"/>
    <w:rsid w:val="00EE2271"/>
    <w:rsid w:val="00EE6540"/>
    <w:rsid w:val="00EF4870"/>
    <w:rsid w:val="00F16E7A"/>
    <w:rsid w:val="00F55D82"/>
    <w:rsid w:val="00FE501B"/>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697C4"/>
  <w15:docId w15:val="{EF18F3F1-C043-4CD9-A6B9-D71CFD7B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1" w:hanging="359"/>
      <w:outlineLvl w:val="0"/>
    </w:pPr>
    <w:rPr>
      <w:b/>
      <w:bCs/>
      <w:sz w:val="24"/>
      <w:szCs w:val="24"/>
      <w:u w:val="single" w:color="000000"/>
    </w:rPr>
  </w:style>
  <w:style w:type="paragraph" w:styleId="Heading2">
    <w:name w:val="heading 2"/>
    <w:basedOn w:val="Normal"/>
    <w:uiPriority w:val="9"/>
    <w:unhideWhenUsed/>
    <w:qFormat/>
    <w:pPr>
      <w:ind w:right="555"/>
      <w:jc w:val="cente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440" w:hanging="720"/>
    </w:pPr>
    <w:rPr>
      <w:sz w:val="24"/>
      <w:szCs w:val="24"/>
    </w:rPr>
  </w:style>
  <w:style w:type="paragraph" w:styleId="TOC2">
    <w:name w:val="toc 2"/>
    <w:basedOn w:val="Normal"/>
    <w:uiPriority w:val="1"/>
    <w:qFormat/>
    <w:pPr>
      <w:spacing w:before="137"/>
      <w:ind w:left="2232" w:hanging="79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92" w:firstLine="71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3576">
      <w:bodyDiv w:val="1"/>
      <w:marLeft w:val="0"/>
      <w:marRight w:val="0"/>
      <w:marTop w:val="0"/>
      <w:marBottom w:val="0"/>
      <w:divBdr>
        <w:top w:val="none" w:sz="0" w:space="0" w:color="auto"/>
        <w:left w:val="none" w:sz="0" w:space="0" w:color="auto"/>
        <w:bottom w:val="none" w:sz="0" w:space="0" w:color="auto"/>
        <w:right w:val="none" w:sz="0" w:space="0" w:color="auto"/>
      </w:divBdr>
    </w:div>
    <w:div w:id="107283288">
      <w:bodyDiv w:val="1"/>
      <w:marLeft w:val="0"/>
      <w:marRight w:val="0"/>
      <w:marTop w:val="0"/>
      <w:marBottom w:val="0"/>
      <w:divBdr>
        <w:top w:val="none" w:sz="0" w:space="0" w:color="auto"/>
        <w:left w:val="none" w:sz="0" w:space="0" w:color="auto"/>
        <w:bottom w:val="none" w:sz="0" w:space="0" w:color="auto"/>
        <w:right w:val="none" w:sz="0" w:space="0" w:color="auto"/>
      </w:divBdr>
    </w:div>
    <w:div w:id="146671558">
      <w:bodyDiv w:val="1"/>
      <w:marLeft w:val="0"/>
      <w:marRight w:val="0"/>
      <w:marTop w:val="0"/>
      <w:marBottom w:val="0"/>
      <w:divBdr>
        <w:top w:val="none" w:sz="0" w:space="0" w:color="auto"/>
        <w:left w:val="none" w:sz="0" w:space="0" w:color="auto"/>
        <w:bottom w:val="none" w:sz="0" w:space="0" w:color="auto"/>
        <w:right w:val="none" w:sz="0" w:space="0" w:color="auto"/>
      </w:divBdr>
    </w:div>
    <w:div w:id="173307438">
      <w:bodyDiv w:val="1"/>
      <w:marLeft w:val="0"/>
      <w:marRight w:val="0"/>
      <w:marTop w:val="0"/>
      <w:marBottom w:val="0"/>
      <w:divBdr>
        <w:top w:val="none" w:sz="0" w:space="0" w:color="auto"/>
        <w:left w:val="none" w:sz="0" w:space="0" w:color="auto"/>
        <w:bottom w:val="none" w:sz="0" w:space="0" w:color="auto"/>
        <w:right w:val="none" w:sz="0" w:space="0" w:color="auto"/>
      </w:divBdr>
    </w:div>
    <w:div w:id="218714532">
      <w:bodyDiv w:val="1"/>
      <w:marLeft w:val="0"/>
      <w:marRight w:val="0"/>
      <w:marTop w:val="0"/>
      <w:marBottom w:val="0"/>
      <w:divBdr>
        <w:top w:val="none" w:sz="0" w:space="0" w:color="auto"/>
        <w:left w:val="none" w:sz="0" w:space="0" w:color="auto"/>
        <w:bottom w:val="none" w:sz="0" w:space="0" w:color="auto"/>
        <w:right w:val="none" w:sz="0" w:space="0" w:color="auto"/>
      </w:divBdr>
    </w:div>
    <w:div w:id="329406647">
      <w:bodyDiv w:val="1"/>
      <w:marLeft w:val="0"/>
      <w:marRight w:val="0"/>
      <w:marTop w:val="0"/>
      <w:marBottom w:val="0"/>
      <w:divBdr>
        <w:top w:val="none" w:sz="0" w:space="0" w:color="auto"/>
        <w:left w:val="none" w:sz="0" w:space="0" w:color="auto"/>
        <w:bottom w:val="none" w:sz="0" w:space="0" w:color="auto"/>
        <w:right w:val="none" w:sz="0" w:space="0" w:color="auto"/>
      </w:divBdr>
    </w:div>
    <w:div w:id="392627053">
      <w:bodyDiv w:val="1"/>
      <w:marLeft w:val="0"/>
      <w:marRight w:val="0"/>
      <w:marTop w:val="0"/>
      <w:marBottom w:val="0"/>
      <w:divBdr>
        <w:top w:val="none" w:sz="0" w:space="0" w:color="auto"/>
        <w:left w:val="none" w:sz="0" w:space="0" w:color="auto"/>
        <w:bottom w:val="none" w:sz="0" w:space="0" w:color="auto"/>
        <w:right w:val="none" w:sz="0" w:space="0" w:color="auto"/>
      </w:divBdr>
    </w:div>
    <w:div w:id="425464424">
      <w:bodyDiv w:val="1"/>
      <w:marLeft w:val="0"/>
      <w:marRight w:val="0"/>
      <w:marTop w:val="0"/>
      <w:marBottom w:val="0"/>
      <w:divBdr>
        <w:top w:val="none" w:sz="0" w:space="0" w:color="auto"/>
        <w:left w:val="none" w:sz="0" w:space="0" w:color="auto"/>
        <w:bottom w:val="none" w:sz="0" w:space="0" w:color="auto"/>
        <w:right w:val="none" w:sz="0" w:space="0" w:color="auto"/>
      </w:divBdr>
    </w:div>
    <w:div w:id="571820067">
      <w:bodyDiv w:val="1"/>
      <w:marLeft w:val="0"/>
      <w:marRight w:val="0"/>
      <w:marTop w:val="0"/>
      <w:marBottom w:val="0"/>
      <w:divBdr>
        <w:top w:val="none" w:sz="0" w:space="0" w:color="auto"/>
        <w:left w:val="none" w:sz="0" w:space="0" w:color="auto"/>
        <w:bottom w:val="none" w:sz="0" w:space="0" w:color="auto"/>
        <w:right w:val="none" w:sz="0" w:space="0" w:color="auto"/>
      </w:divBdr>
    </w:div>
    <w:div w:id="843932176">
      <w:bodyDiv w:val="1"/>
      <w:marLeft w:val="0"/>
      <w:marRight w:val="0"/>
      <w:marTop w:val="0"/>
      <w:marBottom w:val="0"/>
      <w:divBdr>
        <w:top w:val="none" w:sz="0" w:space="0" w:color="auto"/>
        <w:left w:val="none" w:sz="0" w:space="0" w:color="auto"/>
        <w:bottom w:val="none" w:sz="0" w:space="0" w:color="auto"/>
        <w:right w:val="none" w:sz="0" w:space="0" w:color="auto"/>
      </w:divBdr>
    </w:div>
    <w:div w:id="1007751186">
      <w:bodyDiv w:val="1"/>
      <w:marLeft w:val="0"/>
      <w:marRight w:val="0"/>
      <w:marTop w:val="0"/>
      <w:marBottom w:val="0"/>
      <w:divBdr>
        <w:top w:val="none" w:sz="0" w:space="0" w:color="auto"/>
        <w:left w:val="none" w:sz="0" w:space="0" w:color="auto"/>
        <w:bottom w:val="none" w:sz="0" w:space="0" w:color="auto"/>
        <w:right w:val="none" w:sz="0" w:space="0" w:color="auto"/>
      </w:divBdr>
    </w:div>
    <w:div w:id="1051075829">
      <w:bodyDiv w:val="1"/>
      <w:marLeft w:val="0"/>
      <w:marRight w:val="0"/>
      <w:marTop w:val="0"/>
      <w:marBottom w:val="0"/>
      <w:divBdr>
        <w:top w:val="none" w:sz="0" w:space="0" w:color="auto"/>
        <w:left w:val="none" w:sz="0" w:space="0" w:color="auto"/>
        <w:bottom w:val="none" w:sz="0" w:space="0" w:color="auto"/>
        <w:right w:val="none" w:sz="0" w:space="0" w:color="auto"/>
      </w:divBdr>
    </w:div>
    <w:div w:id="1318220068">
      <w:bodyDiv w:val="1"/>
      <w:marLeft w:val="0"/>
      <w:marRight w:val="0"/>
      <w:marTop w:val="0"/>
      <w:marBottom w:val="0"/>
      <w:divBdr>
        <w:top w:val="none" w:sz="0" w:space="0" w:color="auto"/>
        <w:left w:val="none" w:sz="0" w:space="0" w:color="auto"/>
        <w:bottom w:val="none" w:sz="0" w:space="0" w:color="auto"/>
        <w:right w:val="none" w:sz="0" w:space="0" w:color="auto"/>
      </w:divBdr>
    </w:div>
    <w:div w:id="1731923686">
      <w:bodyDiv w:val="1"/>
      <w:marLeft w:val="0"/>
      <w:marRight w:val="0"/>
      <w:marTop w:val="0"/>
      <w:marBottom w:val="0"/>
      <w:divBdr>
        <w:top w:val="none" w:sz="0" w:space="0" w:color="auto"/>
        <w:left w:val="none" w:sz="0" w:space="0" w:color="auto"/>
        <w:bottom w:val="none" w:sz="0" w:space="0" w:color="auto"/>
        <w:right w:val="none" w:sz="0" w:space="0" w:color="auto"/>
      </w:divBdr>
    </w:div>
    <w:div w:id="1764301676">
      <w:bodyDiv w:val="1"/>
      <w:marLeft w:val="0"/>
      <w:marRight w:val="0"/>
      <w:marTop w:val="0"/>
      <w:marBottom w:val="0"/>
      <w:divBdr>
        <w:top w:val="none" w:sz="0" w:space="0" w:color="auto"/>
        <w:left w:val="none" w:sz="0" w:space="0" w:color="auto"/>
        <w:bottom w:val="none" w:sz="0" w:space="0" w:color="auto"/>
        <w:right w:val="none" w:sz="0" w:space="0" w:color="auto"/>
      </w:divBdr>
    </w:div>
    <w:div w:id="1809665730">
      <w:bodyDiv w:val="1"/>
      <w:marLeft w:val="0"/>
      <w:marRight w:val="0"/>
      <w:marTop w:val="0"/>
      <w:marBottom w:val="0"/>
      <w:divBdr>
        <w:top w:val="none" w:sz="0" w:space="0" w:color="auto"/>
        <w:left w:val="none" w:sz="0" w:space="0" w:color="auto"/>
        <w:bottom w:val="none" w:sz="0" w:space="0" w:color="auto"/>
        <w:right w:val="none" w:sz="0" w:space="0" w:color="auto"/>
      </w:divBdr>
    </w:div>
    <w:div w:id="2085839520">
      <w:bodyDiv w:val="1"/>
      <w:marLeft w:val="0"/>
      <w:marRight w:val="0"/>
      <w:marTop w:val="0"/>
      <w:marBottom w:val="0"/>
      <w:divBdr>
        <w:top w:val="none" w:sz="0" w:space="0" w:color="auto"/>
        <w:left w:val="none" w:sz="0" w:space="0" w:color="auto"/>
        <w:bottom w:val="none" w:sz="0" w:space="0" w:color="auto"/>
        <w:right w:val="none" w:sz="0" w:space="0" w:color="auto"/>
      </w:divBdr>
    </w:div>
    <w:div w:id="2104371398">
      <w:bodyDiv w:val="1"/>
      <w:marLeft w:val="0"/>
      <w:marRight w:val="0"/>
      <w:marTop w:val="0"/>
      <w:marBottom w:val="0"/>
      <w:divBdr>
        <w:top w:val="none" w:sz="0" w:space="0" w:color="auto"/>
        <w:left w:val="none" w:sz="0" w:space="0" w:color="auto"/>
        <w:bottom w:val="none" w:sz="0" w:space="0" w:color="auto"/>
        <w:right w:val="none" w:sz="0" w:space="0" w:color="auto"/>
      </w:divBdr>
    </w:div>
    <w:div w:id="2125541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F33FE9-8321-4EBC-B968-EF895185B535}">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0A31-1AC3-4C0B-84EC-D2A2834E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26</Pages>
  <Words>9797</Words>
  <Characters>50263</Characters>
  <Application>Microsoft Office Word</Application>
  <DocSecurity>0</DocSecurity>
  <Lines>948</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Scharfman</dc:creator>
  <cp:lastModifiedBy>Charlie Abt</cp:lastModifiedBy>
  <cp:revision>15</cp:revision>
  <dcterms:created xsi:type="dcterms:W3CDTF">2024-12-21T01:32:00Z</dcterms:created>
  <dcterms:modified xsi:type="dcterms:W3CDTF">2025-03-11T14:19:00Z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2019</vt:lpwstr>
  </property>
  <property fmtid="{D5CDD505-2E9C-101B-9397-08002B2CF9AE}" pid="4" name="LastSaved">
    <vt:filetime>2024-12-19T00:00:00Z</vt:filetime>
  </property>
  <property fmtid="{D5CDD505-2E9C-101B-9397-08002B2CF9AE}" pid="5" name="Producer">
    <vt:lpwstr>Microsoft® Word 2019</vt:lpwstr>
  </property>
  <property fmtid="{D5CDD505-2E9C-101B-9397-08002B2CF9AE}" pid="6" name="GrammarlyDocumentId">
    <vt:lpwstr>ebae8a31b770b74c93a1bbdead1009492b33c8f1b199717f3ff4fa54b67e027a</vt:lpwstr>
  </property>
</Properties>
</file>