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t>Sistema de Simulacros Pruebas Saber Pro - Universidad Surcolombiana</w:t>
        <w:br/>
        <w:t>Versión: 1.0 (Definitiva)</w:t>
        <w:br/>
      </w:r>
    </w:p>
    <w:p>
      <w:r>
        <w:br w:type="page"/>
      </w:r>
    </w:p>
    <w:p>
      <w:pPr>
        <w:pStyle w:val="Heading1"/>
      </w:pPr>
      <w:r>
        <w:t>1. Notas Arquitectónicas e Infraestructura</w:t>
      </w:r>
    </w:p>
    <w:p>
      <w:r>
        <w:t>• Seguridad (Auth): Implementación estricta de JWT (JSON Web Tokens) con access_token (15 min) y refresh_token (24h) almacenados de forma segura en memoria o HttpOnly cookies en el frontend.</w:t>
      </w:r>
    </w:p>
    <w:p>
      <w:r>
        <w:t>• Almacenamiento Multimedia (CDN): Para evitar colapso del servidor, las imágenes NUNCA se guardan en el disco duro local. Se requiere integración con AWS S3, Google Cloud Storage o equivalente.</w:t>
      </w:r>
    </w:p>
    <w:p>
      <w:r>
        <w:t>• Procesamiento Asíncrono: Uso de Celery + Redis para la exportación de sábanas de datos pesadas (Excel) y generación de opciones con IA.</w:t>
      </w:r>
    </w:p>
    <w:p>
      <w:r>
        <w:t>• Resiliencia Offline: Uso de localStorage/IndexedDB en React para garantizar que si el estudiante pierde internet, pueda seguir respondiendo y sincronizar al reconectar.</w:t>
        <w:br/>
      </w:r>
    </w:p>
    <w:p>
      <w:pPr>
        <w:pStyle w:val="Heading1"/>
      </w:pPr>
      <w:r>
        <w:t>2. Diccionario de Datos Global (PostgreSQL)</w:t>
      </w:r>
    </w:p>
    <w:p>
      <w:pPr>
        <w:pStyle w:val="Heading3"/>
      </w:pPr>
      <w:r>
        <w:t>Tabla: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Dato (PostgreSQL/Django)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Reglas / 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 autogenerada.</w:t>
            </w:r>
          </w:p>
        </w:tc>
      </w:tr>
      <w:tr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Unique. Default initial password.</w:t>
            </w:r>
          </w:p>
        </w:tc>
      </w:tr>
      <w:tr>
        <w:tc>
          <w:tcPr>
            <w:tcW w:type="dxa" w:w="2880"/>
          </w:tcPr>
          <w:p>
            <w:r>
              <w:t>tipo_documento</w:t>
            </w:r>
          </w:p>
        </w:tc>
        <w:tc>
          <w:tcPr>
            <w:tcW w:type="dxa" w:w="2880"/>
          </w:tcPr>
          <w:p>
            <w:r>
              <w:t>VARCHAR(5)</w:t>
            </w:r>
          </w:p>
        </w:tc>
        <w:tc>
          <w:tcPr>
            <w:tcW w:type="dxa" w:w="2880"/>
          </w:tcPr>
          <w:p>
            <w:r>
              <w:t>Choices: CC, TI, CE, PEP.</w:t>
            </w:r>
          </w:p>
        </w:tc>
      </w:tr>
      <w:tr>
        <w:tc>
          <w:tcPr>
            <w:tcW w:type="dxa" w:w="2880"/>
          </w:tcPr>
          <w:p>
            <w:r>
              <w:t>nombres / apellidos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 Null.</w:t>
            </w:r>
          </w:p>
        </w:tc>
      </w:tr>
      <w:tr>
        <w:tc>
          <w:tcPr>
            <w:tcW w:type="dxa" w:w="2880"/>
          </w:tcPr>
          <w:p>
            <w:r>
              <w:t>correo_institucional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Unique. Username field for login (must contain @usco.edu.co).</w:t>
            </w:r>
          </w:p>
        </w:tc>
      </w:tr>
      <w:tr>
        <w:tc>
          <w:tcPr>
            <w:tcW w:type="dxa" w:w="2880"/>
          </w:tcPr>
          <w:p>
            <w:r>
              <w:t>programa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 Null.</w:t>
            </w:r>
          </w:p>
        </w:tc>
      </w:tr>
      <w:tr>
        <w:tc>
          <w:tcPr>
            <w:tcW w:type="dxa" w:w="2880"/>
          </w:tcPr>
          <w:p>
            <w:r>
              <w:t>es_primer_ingreso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True. Fuerza cambio de clave.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True.</w:t>
            </w:r>
          </w:p>
        </w:tc>
      </w:tr>
    </w:tbl>
    <w:p>
      <w:r>
        <w:br/>
      </w:r>
    </w:p>
    <w:p>
      <w:pPr>
        <w:pStyle w:val="Heading3"/>
      </w:pPr>
      <w:r>
        <w:t>Tabla: Pregunta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Dato (PostgreSQL/Django)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Reglas / 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Key.</w:t>
            </w:r>
          </w:p>
        </w:tc>
      </w:tr>
      <w:tr>
        <w:tc>
          <w:tcPr>
            <w:tcW w:type="dxa" w:w="2880"/>
          </w:tcPr>
          <w:p>
            <w:r>
              <w:t>modulo_id / categoria_id / competencia_id</w:t>
            </w:r>
          </w:p>
        </w:tc>
        <w:tc>
          <w:tcPr>
            <w:tcW w:type="dxa" w:w="2880"/>
          </w:tcPr>
          <w:p>
            <w:r>
              <w:t>ForeignKey</w:t>
            </w:r>
          </w:p>
        </w:tc>
        <w:tc>
          <w:tcPr>
            <w:tcW w:type="dxa" w:w="2880"/>
          </w:tcPr>
          <w:p>
            <w:r>
              <w:t>Relación jerárquica obligatoria.</w:t>
            </w:r>
          </w:p>
        </w:tc>
      </w:tr>
      <w:tr>
        <w:tc>
          <w:tcPr>
            <w:tcW w:type="dxa" w:w="2880"/>
          </w:tcPr>
          <w:p>
            <w:r>
              <w:t>nivel_dificultad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Fácil, Medio, Difícil.</w:t>
            </w:r>
          </w:p>
        </w:tc>
      </w:tr>
      <w:tr>
        <w:tc>
          <w:tcPr>
            <w:tcW w:type="dxa" w:w="2880"/>
          </w:tcPr>
          <w:p>
            <w:r>
              <w:t>contexto_texto / contexto_imagen</w:t>
            </w:r>
          </w:p>
        </w:tc>
        <w:tc>
          <w:tcPr>
            <w:tcW w:type="dxa" w:w="2880"/>
          </w:tcPr>
          <w:p>
            <w:r>
              <w:t>TEXT / ImageField</w:t>
            </w:r>
          </w:p>
        </w:tc>
        <w:tc>
          <w:tcPr>
            <w:tcW w:type="dxa" w:w="2880"/>
          </w:tcPr>
          <w:p>
            <w:r>
              <w:t>Nullable. Texto base o gráfica previa al enunciado.</w:t>
            </w:r>
          </w:p>
        </w:tc>
      </w:tr>
      <w:tr>
        <w:tc>
          <w:tcPr>
            <w:tcW w:type="dxa" w:w="2880"/>
          </w:tcPr>
          <w:p>
            <w:r>
              <w:t>enunciado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 Null. Soporta HTML y LaTeX.</w:t>
            </w:r>
          </w:p>
        </w:tc>
      </w:tr>
      <w:tr>
        <w:tc>
          <w:tcPr>
            <w:tcW w:type="dxa" w:w="2880"/>
          </w:tcPr>
          <w:p>
            <w:r>
              <w:t>limite_palabras / rubrica</w:t>
            </w:r>
          </w:p>
        </w:tc>
        <w:tc>
          <w:tcPr>
            <w:tcW w:type="dxa" w:w="2880"/>
          </w:tcPr>
          <w:p>
            <w:r>
              <w:t>Integer / TEXT</w:t>
            </w:r>
          </w:p>
        </w:tc>
        <w:tc>
          <w:tcPr>
            <w:tcW w:type="dxa" w:w="2880"/>
          </w:tcPr>
          <w:p>
            <w:r>
              <w:t>Solo para módulo Comunicación Escrita.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Borrador, Publicada, Archivada (Borrado lógico).</w:t>
            </w:r>
          </w:p>
        </w:tc>
      </w:tr>
      <w:tr>
        <w:tc>
          <w:tcPr>
            <w:tcW w:type="dxa" w:w="2880"/>
          </w:tcPr>
          <w:p>
            <w:r>
              <w:t>version_original_id</w:t>
            </w:r>
          </w:p>
        </w:tc>
        <w:tc>
          <w:tcPr>
            <w:tcW w:type="dxa" w:w="2880"/>
          </w:tcPr>
          <w:p>
            <w:r>
              <w:t>ForeignKey (Self)</w:t>
            </w:r>
          </w:p>
        </w:tc>
        <w:tc>
          <w:tcPr>
            <w:tcW w:type="dxa" w:w="2880"/>
          </w:tcPr>
          <w:p>
            <w:r>
              <w:t>Nullable. Apunta a la pregunta original si fue versionada por edición.</w:t>
            </w:r>
          </w:p>
        </w:tc>
      </w:tr>
    </w:tbl>
    <w:p>
      <w:r>
        <w:br/>
      </w:r>
    </w:p>
    <w:p>
      <w:pPr>
        <w:pStyle w:val="Heading3"/>
      </w:pPr>
      <w:r>
        <w:t>Tabla: Opcion_Respuesta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Dato (PostgreSQL/Django)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Reglas / 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Key.</w:t>
            </w:r>
          </w:p>
        </w:tc>
      </w:tr>
      <w:tr>
        <w:tc>
          <w:tcPr>
            <w:tcW w:type="dxa" w:w="2880"/>
          </w:tcPr>
          <w:p>
            <w:r>
              <w:t>pregunta_id</w:t>
            </w:r>
          </w:p>
        </w:tc>
        <w:tc>
          <w:tcPr>
            <w:tcW w:type="dxa" w:w="2880"/>
          </w:tcPr>
          <w:p>
            <w:r>
              <w:t>ForeignKey</w:t>
            </w:r>
          </w:p>
        </w:tc>
        <w:tc>
          <w:tcPr>
            <w:tcW w:type="dxa" w:w="2880"/>
          </w:tcPr>
          <w:p>
            <w:r>
              <w:t>Relación CASCADE hacia tabla Pregunta.</w:t>
            </w:r>
          </w:p>
        </w:tc>
      </w:tr>
      <w:tr>
        <w:tc>
          <w:tcPr>
            <w:tcW w:type="dxa" w:w="2880"/>
          </w:tcPr>
          <w:p>
            <w:r>
              <w:t>texto / imagen</w:t>
            </w:r>
          </w:p>
        </w:tc>
        <w:tc>
          <w:tcPr>
            <w:tcW w:type="dxa" w:w="2880"/>
          </w:tcPr>
          <w:p>
            <w:r>
              <w:t>TEXT / ImageField</w:t>
            </w:r>
          </w:p>
        </w:tc>
        <w:tc>
          <w:tcPr>
            <w:tcW w:type="dxa" w:w="2880"/>
          </w:tcPr>
          <w:p>
            <w:r>
              <w:t>Contenido de la opción. Soporta LaTeX.</w:t>
            </w:r>
          </w:p>
        </w:tc>
      </w:tr>
      <w:tr>
        <w:tc>
          <w:tcPr>
            <w:tcW w:type="dxa" w:w="2880"/>
          </w:tcPr>
          <w:p>
            <w:r>
              <w:t>es_correcta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No Null. Excluida estrictamente del payload público (Serializer).</w:t>
            </w:r>
          </w:p>
        </w:tc>
      </w:tr>
    </w:tbl>
    <w:p>
      <w:r>
        <w:br/>
      </w:r>
    </w:p>
    <w:p>
      <w:pPr>
        <w:pStyle w:val="Heading3"/>
      </w:pPr>
      <w:r>
        <w:t>Tabla: Plantilla_Examen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Dato (PostgreSQL/Django)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Reglas / 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Key.</w:t>
            </w:r>
          </w:p>
        </w:tc>
      </w:tr>
      <w:tr>
        <w:tc>
          <w:tcPr>
            <w:tcW w:type="dxa" w:w="2880"/>
          </w:tcPr>
          <w:p>
            <w:r>
              <w:t>tiempo_minutos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Nullable (Indefinido si es null/0).</w:t>
            </w:r>
          </w:p>
        </w:tc>
      </w:tr>
      <w:tr>
        <w:tc>
          <w:tcPr>
            <w:tcW w:type="dxa" w:w="2880"/>
          </w:tcPr>
          <w:p>
            <w:r>
              <w:t>fecha_inicio / fecha_fin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Ventana estricta de disponibilidad.</w:t>
            </w:r>
          </w:p>
        </w:tc>
      </w:tr>
      <w:tr>
        <w:tc>
          <w:tcPr>
            <w:tcW w:type="dxa" w:w="2880"/>
          </w:tcPr>
          <w:p>
            <w:r>
              <w:t>mostrar_resultados_inmediatos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Política antifraude.</w:t>
            </w:r>
          </w:p>
        </w:tc>
      </w:tr>
      <w:tr>
        <w:tc>
          <w:tcPr>
            <w:tcW w:type="dxa" w:w="2880"/>
          </w:tcPr>
          <w:p>
            <w:r>
              <w:t>es_simulacro_oficial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Fuerza reglas fijas del ICFES.</w:t>
            </w:r>
          </w:p>
        </w:tc>
      </w:tr>
    </w:tbl>
    <w:p>
      <w:r>
        <w:br/>
      </w:r>
    </w:p>
    <w:p>
      <w:pPr>
        <w:pStyle w:val="Heading3"/>
      </w:pPr>
      <w:r>
        <w:t>Tabla: Regla_Examen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Dato (PostgreSQL/Django)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Reglas / 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Key.</w:t>
            </w:r>
          </w:p>
        </w:tc>
      </w:tr>
      <w:tr>
        <w:tc>
          <w:tcPr>
            <w:tcW w:type="dxa" w:w="2880"/>
          </w:tcPr>
          <w:p>
            <w:r>
              <w:t>examen_id</w:t>
            </w:r>
          </w:p>
        </w:tc>
        <w:tc>
          <w:tcPr>
            <w:tcW w:type="dxa" w:w="2880"/>
          </w:tcPr>
          <w:p>
            <w:r>
              <w:t>ForeignKey</w:t>
            </w:r>
          </w:p>
        </w:tc>
        <w:tc>
          <w:tcPr>
            <w:tcW w:type="dxa" w:w="2880"/>
          </w:tcPr>
          <w:p>
            <w:r>
              <w:t>Hacia Plantilla_Examen.</w:t>
            </w:r>
          </w:p>
        </w:tc>
      </w:tr>
      <w:tr>
        <w:tc>
          <w:tcPr>
            <w:tcW w:type="dxa" w:w="2880"/>
          </w:tcPr>
          <w:p>
            <w:r>
              <w:t>modulo_id / categoria_id</w:t>
            </w:r>
          </w:p>
        </w:tc>
        <w:tc>
          <w:tcPr>
            <w:tcW w:type="dxa" w:w="2880"/>
          </w:tcPr>
          <w:p>
            <w:r>
              <w:t>ForeignKey</w:t>
            </w:r>
          </w:p>
        </w:tc>
        <w:tc>
          <w:tcPr>
            <w:tcW w:type="dxa" w:w="2880"/>
          </w:tcPr>
          <w:p>
            <w:r>
              <w:t>De dónde extraer.</w:t>
            </w:r>
          </w:p>
        </w:tc>
      </w:tr>
      <w:tr>
        <w:tc>
          <w:tcPr>
            <w:tcW w:type="dxa" w:w="2880"/>
          </w:tcPr>
          <w:p>
            <w:r>
              <w:t>cantidad_preguntas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Número de ítems a extraer.</w:t>
            </w:r>
          </w:p>
        </w:tc>
      </w:tr>
      <w:tr>
        <w:tc>
          <w:tcPr>
            <w:tcW w:type="dxa" w:w="2880"/>
          </w:tcPr>
          <w:p>
            <w:r>
              <w:t>nivel_dificultad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Default: Balanceada (33/33/34).</w:t>
            </w:r>
          </w:p>
        </w:tc>
      </w:tr>
    </w:tbl>
    <w:p>
      <w:r>
        <w:br/>
      </w:r>
    </w:p>
    <w:p>
      <w:pPr>
        <w:pStyle w:val="Heading3"/>
      </w:pPr>
      <w:r>
        <w:t>Tabla: Intento_Examen (El Estudiante)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Dato (PostgreSQL/Django)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Reglas / 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Key.</w:t>
            </w:r>
          </w:p>
        </w:tc>
      </w:tr>
      <w:tr>
        <w:tc>
          <w:tcPr>
            <w:tcW w:type="dxa" w:w="2880"/>
          </w:tcPr>
          <w:p>
            <w:r>
              <w:t>estudiante_id / plantilla_examen_id</w:t>
            </w:r>
          </w:p>
        </w:tc>
        <w:tc>
          <w:tcPr>
            <w:tcW w:type="dxa" w:w="2880"/>
          </w:tcPr>
          <w:p>
            <w:r>
              <w:t>ForeignKey</w:t>
            </w:r>
          </w:p>
        </w:tc>
        <w:tc>
          <w:tcPr>
            <w:tcW w:type="dxa" w:w="2880"/>
          </w:tcPr>
          <w:p>
            <w:r>
              <w:t>Relaciones obligatorias.</w:t>
            </w:r>
          </w:p>
        </w:tc>
      </w:tr>
      <w:tr>
        <w:tc>
          <w:tcPr>
            <w:tcW w:type="dxa" w:w="2880"/>
          </w:tcPr>
          <w:p>
            <w:r>
              <w:t>fecha_inicio / fecha_finalizacion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Control de tiempo regido por servidor.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En Progreso, Pendiente Calificacion, Finalizado.</w:t>
            </w:r>
          </w:p>
        </w:tc>
      </w:tr>
    </w:tbl>
    <w:p>
      <w:r>
        <w:br/>
      </w:r>
    </w:p>
    <w:p>
      <w:pPr>
        <w:pStyle w:val="Heading3"/>
      </w:pPr>
      <w:r>
        <w:t>Tabla: Respuesta_Estudiante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Dato (PostgreSQL/Django)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Reglas / 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Key.</w:t>
            </w:r>
          </w:p>
        </w:tc>
      </w:tr>
      <w:tr>
        <w:tc>
          <w:tcPr>
            <w:tcW w:type="dxa" w:w="2880"/>
          </w:tcPr>
          <w:p>
            <w:r>
              <w:t>intento_id / pregunta_id</w:t>
            </w:r>
          </w:p>
        </w:tc>
        <w:tc>
          <w:tcPr>
            <w:tcW w:type="dxa" w:w="2880"/>
          </w:tcPr>
          <w:p>
            <w:r>
              <w:t>ForeignKey</w:t>
            </w:r>
          </w:p>
        </w:tc>
        <w:tc>
          <w:tcPr>
            <w:tcW w:type="dxa" w:w="2880"/>
          </w:tcPr>
          <w:p>
            <w:r>
              <w:t>Registro de pregunta extraída.</w:t>
            </w:r>
          </w:p>
        </w:tc>
      </w:tr>
      <w:tr>
        <w:tc>
          <w:tcPr>
            <w:tcW w:type="dxa" w:w="2880"/>
          </w:tcPr>
          <w:p>
            <w:r>
              <w:t>opcion_seleccionada_id</w:t>
            </w:r>
          </w:p>
        </w:tc>
        <w:tc>
          <w:tcPr>
            <w:tcW w:type="dxa" w:w="2880"/>
          </w:tcPr>
          <w:p>
            <w:r>
              <w:t>ForeignKey</w:t>
            </w:r>
          </w:p>
        </w:tc>
        <w:tc>
          <w:tcPr>
            <w:tcW w:type="dxa" w:w="2880"/>
          </w:tcPr>
          <w:p>
            <w:r>
              <w:t>Nullable. Si es null, pregunta en blanco.</w:t>
            </w:r>
          </w:p>
        </w:tc>
      </w:tr>
      <w:tr>
        <w:tc>
          <w:tcPr>
            <w:tcW w:type="dxa" w:w="2880"/>
          </w:tcPr>
          <w:p>
            <w:r>
              <w:t>texto_respuesta_abierta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Nullable. Ensayo escrito.</w:t>
            </w:r>
          </w:p>
        </w:tc>
      </w:tr>
      <w:tr>
        <w:tc>
          <w:tcPr>
            <w:tcW w:type="dxa" w:w="2880"/>
          </w:tcPr>
          <w:p>
            <w:r>
              <w:t>puntaje_calificado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Autocalculado o manual (US-010).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3. Especificación de Historias de Usuario</w:t>
      </w:r>
    </w:p>
    <w:p>
      <w:pPr>
        <w:pStyle w:val="Heading3"/>
      </w:pPr>
      <w:r>
        <w:t>US-001: Inicio de Sesión y Autenticación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Login seguro verificando dominio institucional y roles.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Validación Regex de @usco.edu.co. 2. Endpoint retorna JWT. 3. Manejo de error genérico ('Credenciales incorrectas') por seguridad.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Uso de djangorestframework-simplejwt.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>POST /api/auth/login/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Configurar JWT.</w:t>
              <w:br/>
              <w:t>- Setup React Context para estado de sesión.</w:t>
            </w:r>
          </w:p>
        </w:tc>
      </w:tr>
    </w:tbl>
    <w:p>
      <w:r>
        <w:br/>
      </w:r>
    </w:p>
    <w:p>
      <w:pPr>
        <w:pStyle w:val="Heading3"/>
      </w:pPr>
      <w:r>
        <w:t>US-002: Activación de Cuenta (Primer Ingreso)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Cambio de contraseña obligatorio si es la primera vez que ingresa.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Bloqueo de navegación a otras rutas hasta cambiar clave. 2. Validación: Min 8 chars, 1 mayúscula, 1 número. No igual a documento.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Hash con Argon2 o PBKDF2. Actualiza es_primer_ingreso a False.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>POST /api/auth/activar/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Middleware en React para forzar redirección a /activacion.</w:t>
            </w:r>
          </w:p>
        </w:tc>
      </w:tr>
    </w:tbl>
    <w:p>
      <w:r>
        <w:br/>
      </w:r>
    </w:p>
    <w:p>
      <w:pPr>
        <w:pStyle w:val="Heading3"/>
      </w:pPr>
      <w:r>
        <w:t>US-003: Recuperación de Contraseña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Solicitud de enlace de reseteo vía correo electrónico.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Token único caduca en 15 min. 2. Rate limiting (max 5 peticiones) para evitar spam.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Tokens de un solo uso (invalidar tras uso).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 xml:space="preserve">POST /api/auth/recuperar/ </w:t>
              <w:br/>
              <w:t>POST /api/auth/reset/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Integrar SMTP (SendGrid/AWS SES).</w:t>
              <w:br/>
              <w:t>- Lógica de invalidación de token.</w:t>
            </w:r>
          </w:p>
        </w:tc>
      </w:tr>
    </w:tbl>
    <w:p>
      <w:r>
        <w:br/>
      </w:r>
    </w:p>
    <w:p>
      <w:pPr>
        <w:pStyle w:val="Heading3"/>
      </w:pPr>
      <w:r>
        <w:t>US-004: Cierre de Sesión Seguro (Logout)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Destrucción de tokens y limpieza local.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Backend añade refresh_token a Blacklist. 2. Frontend limpia localStorage, sessionStorage y Context.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Try/Finally en frontend para garantizar limpieza local incluso sin internet.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>POST /api/auth/logout/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Habilitar app token_blacklist en Django.</w:t>
            </w:r>
          </w:p>
        </w:tc>
      </w:tr>
    </w:tbl>
    <w:p>
      <w:r>
        <w:br/>
      </w:r>
    </w:p>
    <w:p>
      <w:pPr>
        <w:pStyle w:val="Heading3"/>
      </w:pPr>
      <w:r>
        <w:t>US-005: Perfil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Vista de datos académicos (solo lectura) y cambio voluntario de clave.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Datos sincronizados fijos. 2. Exigir 'Contraseña Actual' para realizar el cambio.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Validar clave antigua antes de aplicar hash a la nueva.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 xml:space="preserve">GET /api/perfil/ </w:t>
              <w:br/>
              <w:t>PUT /api/perfil/cambiar-clave/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Diseño UI del perfil.</w:t>
            </w:r>
          </w:p>
        </w:tc>
      </w:tr>
    </w:tbl>
    <w:p>
      <w:r>
        <w:br/>
      </w:r>
    </w:p>
    <w:p>
      <w:pPr>
        <w:pStyle w:val="Heading3"/>
      </w:pPr>
      <w:r>
        <w:t>US-006: Gestión Individual y Carga Masiva de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CRUD de estudiantes por parte del admin.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Carga Excel (.xlsx) con filas atómicas (si falla una, reporta y sigue). 2. Tabla Admin para editar correo, desactivar acceso (retiro) o forzar reseteo de clave por bloqueo.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Uso estricto de transaction.atomic(). Clave inicial = Documento.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 xml:space="preserve">POST /api/admin/usuarios/carga-masiva/ </w:t>
              <w:br/>
              <w:t>PUT /api/admin/usuarios/{id}/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Implementar pandas/openpyxl.</w:t>
              <w:br/>
              <w:t>- Modal Drag &amp; Drop con reporte de errores.</w:t>
            </w:r>
          </w:p>
        </w:tc>
      </w:tr>
    </w:tbl>
    <w:p>
      <w:r>
        <w:br/>
      </w:r>
    </w:p>
    <w:p>
      <w:pPr>
        <w:pStyle w:val="Heading3"/>
      </w:pPr>
      <w:r>
        <w:t>US-013: Parametrización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Superadmin configura Módulos, Categorías y Competencias base.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CRUD para jerarquías (Módulo -&gt; Categoría -&gt; Competencia). 2. Alimenta los selectores del Banco de Preguntas.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No se pueden eliminar categorías con preguntas asociadas (solo Inactivar).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>CRUD en /api/admin/parametros/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Seed inicial de la base de datos con los 5 módulos Saber Pro.</w:t>
            </w:r>
          </w:p>
        </w:tc>
      </w:tr>
    </w:tbl>
    <w:p>
      <w:r>
        <w:br/>
      </w:r>
    </w:p>
    <w:p>
      <w:pPr>
        <w:pStyle w:val="Heading3"/>
      </w:pPr>
      <w:r>
        <w:t>US-007: Gestión Avanzada del Banco de Preguntas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CRUD de preguntas con Contexto, LaTeX, IA y Reglas de Versionamiento.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Editor RichText (LaTeX). 2. Subida de imágenes. 3. Botón 'Sugerir Distractores con IA'. 4. Versionamiento: Si se edita una pregunta ya usada, crear clon (v2) y archivar v1. 5. Borrado lógico.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SEGURIDAD CRÍTICA: Payload JAMÁS incluye 'es_correcta' ni 'justificacion' hacia el estudiante. Las imágenes se comprimen a max 800px en backend.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 xml:space="preserve">POST /api/admin/preguntas/ (Nested JSON) </w:t>
              <w:br/>
              <w:t>POST /api/admin/ia/distractores/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Configurar Nested Serializers.</w:t>
              <w:br/>
              <w:t>- Integrar API Gemini/LLM.</w:t>
              <w:br/>
              <w:t>- Optimización de imágenes (Pillow).</w:t>
            </w:r>
          </w:p>
        </w:tc>
      </w:tr>
    </w:tbl>
    <w:p>
      <w:r>
        <w:br/>
      </w:r>
    </w:p>
    <w:p>
      <w:pPr>
        <w:pStyle w:val="Heading3"/>
      </w:pPr>
      <w:r>
        <w:t>US-008: Ensamblaje de Plantillas de Exámenes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Configuración de reglas automáticas de extracción para los simulacros.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Fechas y público objetivo (Programas). 2. Políticas de resultados. 3. Constructor de Reglas (Bloques). 4. Dificultad Balanceada (33% fácil, 33% medio, 34% difícil). 5. Validación de stock de preguntas en BD.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Lógica backend para no repetir preguntas al estudiante entre reglas del mismo módulo. Bloqueo de edición si ya hay intentos iniciados.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 xml:space="preserve">POST /api/admin/examenes/ </w:t>
              <w:br/>
              <w:t>GET /api/admin/preguntas/conteo/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Lógica de cálculo 33/33/34 en Backend.</w:t>
            </w:r>
          </w:p>
        </w:tc>
      </w:tr>
    </w:tbl>
    <w:p>
      <w:r>
        <w:br/>
      </w:r>
    </w:p>
    <w:p>
      <w:pPr>
        <w:pStyle w:val="Heading3"/>
      </w:pPr>
      <w:r>
        <w:t>US-009: Realización del Simulacro (Módulo Estudiante)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Motor de examen con navegación por módulos y resiliencia offline.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Generación de Intento inmutable con timestamp. 2. Pantalla Lobby con estado de 5 módulos. 3. Dentro del módulo: 1 pregunta por pantalla y cuadrícula de navegación. 4. Bloqueo de módulo al darle 'Terminar Módulo'. 5. Autoguardado Asíncrono.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Si falla la red, guardar en IndexedDB y sincronizar al volver online. Temporizador estrictamente validado contra servidor, no reloj local.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 xml:space="preserve">POST /api/examenes/{id}/iniciar/ </w:t>
              <w:br/>
              <w:t>POST /api/examenes/intentos/{id}/responder/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Lógica de cola offline/online en React.</w:t>
              <w:br/>
              <w:t>- Generador aleatorio de examen Anti-Duplicados.</w:t>
            </w:r>
          </w:p>
        </w:tc>
      </w:tr>
    </w:tbl>
    <w:p>
      <w:r>
        <w:br/>
      </w:r>
    </w:p>
    <w:p>
      <w:pPr>
        <w:pStyle w:val="Heading3"/>
      </w:pPr>
      <w:r>
        <w:t>US-010: Calificación Manual (Comunicación Escrita)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Evaluación de ensayos por docentes (Split-Screen).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Bandeja de pendientes. 2. Split-Screen (Ensayo vs Rúbrica/Nota). 3. Candado de concurrencia (Pessimistic Locking) si otro profe ya lo abrió. 4. Autocalificación en 0 si ensayo está en blanco.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Al guardar, suma nota manual a autocalificación Múltiple y pasa a Finalizado.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>POST /api/admin/evaluaciones/{id}/calificar/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select_for_update() en Django para bloquear fila concurrente.</w:t>
              <w:br/>
              <w:t>- Celery task para ensayos vacíos.</w:t>
            </w:r>
          </w:p>
        </w:tc>
      </w:tr>
    </w:tbl>
    <w:p>
      <w:r>
        <w:br/>
      </w:r>
    </w:p>
    <w:p>
      <w:pPr>
        <w:pStyle w:val="Heading3"/>
      </w:pPr>
      <w:r>
        <w:t>US-011: Dashboard de Resultados (Estudiante)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Retroalimentación de notas normalizadas y revisión por ítem.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Bloqueo por política de fecha de cierre. 2. Estado 'Calificación Parcial' si falta ensayo. 3. Gráficos de barras/radar. 4. Detalle: Respuesta marcada vs correcta + Justificación.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Fórmula de Normalización: (Aciertos / Total) * 300. Optimización de query obligatoria para evitar Timeout.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>GET /api/estudiantes/mis-resultados/{id}/resumen/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Implementar select_related en Django.</w:t>
              <w:br/>
              <w:t>- Integrar Recharts/Chart.js en frontend.</w:t>
            </w:r>
          </w:p>
        </w:tc>
      </w:tr>
    </w:tbl>
    <w:p>
      <w:r>
        <w:br/>
      </w:r>
    </w:p>
    <w:p>
      <w:pPr>
        <w:pStyle w:val="Heading3"/>
      </w:pPr>
      <w:r>
        <w:t>US-012: Inteligencia Académica y Dashboard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Analíticas globales para directivas y profesores.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Criterios de Aceptación</w:t>
            </w:r>
          </w:p>
        </w:tc>
        <w:tc>
          <w:tcPr>
            <w:tcW w:type="dxa" w:w="4320"/>
          </w:tcPr>
          <w:p>
            <w:r>
              <w:t>1. Filtros (Programa, Sede). 2. KPIs Globales. 3. Top 10 Estudiantes. 4. Análisis de Ítems (Preguntas con mayor % de error). 5. Exportación a Excel (.xlsx).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Reglas de Negocio / Backend</w:t>
            </w:r>
          </w:p>
        </w:tc>
        <w:tc>
          <w:tcPr>
            <w:tcW w:type="dxa" w:w="4320"/>
          </w:tcPr>
          <w:p>
            <w:r>
              <w:t>Uso estricto de caché de Django (Redis) para evitar colapsar la DB con promedios. Exportaciones pesadas deben ser asíncronas.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Endpoints Asociados</w:t>
            </w:r>
          </w:p>
        </w:tc>
        <w:tc>
          <w:tcPr>
            <w:tcW w:type="dxa" w:w="4320"/>
          </w:tcPr>
          <w:p>
            <w:r>
              <w:t xml:space="preserve">GET /api/admin/analiticas/kpis/ </w:t>
              <w:br/>
              <w:t>GET /api/admin/analiticas/exportar/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Tareas Técnicas (Dev)</w:t>
            </w:r>
          </w:p>
        </w:tc>
        <w:tc>
          <w:tcPr>
            <w:tcW w:type="dxa" w:w="4320"/>
          </w:tcPr>
          <w:p>
            <w:r>
              <w:t>- Configurar Redis cache.</w:t>
              <w:br/>
              <w:t>- Pandas/Openpyxl para generar Excel binario.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