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Guía — Validación de Condiciones</w:t>
      </w:r>
    </w:p>
    <w:p>
      <w:pPr>
        <w:jc w:val="center"/>
      </w:pPr>
      <w:r>
        <w:t>Automation Costos · PRGX · Soriana Audit Suite</w:t>
      </w:r>
    </w:p>
    <w:p/>
    <w:p>
      <w:r>
        <w:rPr>
          <w:i w:val="0"/>
          <w:sz w:val="20"/>
        </w:rPr>
        <w:t>La Validación de Condiciones es el archivo que se ENTREGA al proveedor. Resume las diferencias de costo que la auditoría detectó (lo que Soriana pagó de más) para reclamarlas. Se genera a partir del Compras ya cruzado y recalculado.</w:t>
      </w:r>
    </w:p>
    <w:p>
      <w:r>
        <w:rPr>
          <w:b/>
          <w:color w:val="1F4E78"/>
          <w:sz w:val="26"/>
        </w:rPr>
        <w:t>Las hojas del archivo (3, o 4 si hay devoluciones)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Hoja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Qué contiene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¿Siempre?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Resumen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El total de la diferencia a reclamar (una cifra)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Consolidado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Una fila por nota de entrada con diferencia: cuánto se pagó, cuánto se debió, la diferencia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Ajustes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Bitácora de las devoluciones de pago (MR8M / KG-14) que anulan o reducen diferencias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Solo si el proveedor tiene devoluciones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Detalle PAGOS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El desglose artículo por artículo de esas notas de entrada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Sí</w:t>
            </w:r>
          </w:p>
        </w:tc>
      </w:tr>
    </w:tbl>
    <w:p>
      <w:r>
        <w:rPr>
          <w:i/>
          <w:sz w:val="18"/>
        </w:rPr>
        <w:t>Si el Detalle supera el tope de filas de Excel (1,048,576) se continúa en hojas 'Detalle PAGOS (2)', '(3)', etc. — nunca se trunca en silencio.</w:t>
      </w:r>
    </w:p>
    <w:p/>
    <w:p>
      <w:r>
        <w:rPr>
          <w:b/>
          <w:color w:val="1F4E78"/>
          <w:sz w:val="26"/>
        </w:rPr>
        <w:t>1. Qué renglones entran a la Validación (el filtro)</w:t>
      </w:r>
    </w:p>
    <w:p>
      <w:r>
        <w:rPr>
          <w:i w:val="0"/>
          <w:sz w:val="20"/>
        </w:rPr>
        <w:t>No entran todas las compras: solo las notas de entrada con diferencia. Hay dos casos: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Situación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Criterio que se aplica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El auditor YA clasificó la columna 'concepto'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Entran solo las notas marcadas como 'dif costos'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Aún no se clasifica (preliminar)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Entran las notas con dif_det_ne mayor a 1 peso (umbral configurable)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La nota tenía diferencia pero una devolución COMPENSADA la dejó en ~0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SALE del Consolidado y queda registrada en la hoja 'Ajustes' (ver sección 4)</w:t>
            </w:r>
          </w:p>
        </w:tc>
      </w:tr>
    </w:tbl>
    <w:p/>
    <w:p>
      <w:r>
        <w:rPr>
          <w:b/>
          <w:color w:val="1F4E78"/>
          <w:sz w:val="26"/>
        </w:rPr>
        <w:t>2. Hoja RESUMEN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Celda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Contenido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De dónde sale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Título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Tiendas Soriana / Proveedor / Validación de Condiciones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Datos del proveedor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Resultado Auditoría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Suma de la columna de diferencia del Consolidado. Si el proveedor tiene devoluciones, suma 'Diferencia Ajustada' (ya neta); si no, 'Diferencia'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Total a reclamar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Observaciones Auditor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'Diferencia costos'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Texto fijo (lo ajusta el auditor)</w:t>
            </w:r>
          </w:p>
        </w:tc>
      </w:tr>
    </w:tbl>
    <w:p/>
    <w:p>
      <w:r>
        <w:rPr>
          <w:b/>
          <w:color w:val="1F4E78"/>
          <w:sz w:val="26"/>
        </w:rPr>
        <w:t>3. Hoja CONSOLIDADO (una fila por nota de entrada)</w:t>
      </w:r>
    </w:p>
    <w:p>
      <w:r>
        <w:rPr>
          <w:i w:val="0"/>
          <w:sz w:val="20"/>
        </w:rPr>
        <w:t>Cada fila resume una nota de entrada con diferencia. Columnas: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Columna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De dónde sale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Qué 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Proveedor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vndnbr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Número de proveedor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Folio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tienda + nota de entrada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Llave de la entrega física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Tienda/CEDIS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strnbr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Tienda o centro de distribución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Negocio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po_org (o 'SORIANA')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Formato de negocio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Fecha Pedido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podt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Fecha de la orden de compra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Pedido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ponbr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Orden de compra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Fec Recibo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rcvdt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Fecha de recepción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Nota Entrada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rcvnbr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Número de nota de entrada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Factura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invnbr_ne (o invnbr)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Factura del proveedor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Total Pagado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tot_pagado_ne = MÁX de paynetamt por folio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 que Soriana pagó por esa nota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Debio Pagar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debio_pagar_ne = SUMA de imp_aud por folio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 que debió pagar según el costo auditado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Diferencia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dif_det_ne = Total Pagado − Debió Pagar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Positiva = se pagó de más = A COBRAR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Observaciones Auditor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(vacío)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Lo llena el auditor a mano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Fecha Pago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paychkdt_ne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Fecha del pago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Documento de Pago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paychknbr_ne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Referencia del pago</w:t>
            </w:r>
          </w:p>
        </w:tc>
      </w:tr>
    </w:tbl>
    <w:p>
      <w:r>
        <w:rPr>
          <w:i/>
          <w:sz w:val="18"/>
        </w:rPr>
        <w:t>En la fila de encabezado, las columnas de importe llevan un SUBTOTAL(109,...) que suma toda la columna visible tras filtrar.</w:t>
      </w:r>
    </w:p>
    <w:p/>
    <w:p>
      <w:r>
        <w:rPr>
          <w:b/>
          <w:color w:val="C00000"/>
          <w:sz w:val="26"/>
        </w:rPr>
        <w:t>4. Devoluciones de pago: hoja AJUSTES y las 6 columnas extra</w:t>
      </w:r>
    </w:p>
    <w:p>
      <w:r>
        <w:rPr>
          <w:i w:val="0"/>
          <w:sz w:val="20"/>
        </w:rPr>
        <w:t>El Line Item de Compras (Audit Tools) no contempla ciertas devoluciones de pago que sí anulan diferencias reales: si no se consideran, se le reclama al proveedor algo que Soriana ya le descontó. Estas devoluciones viven en otra fuente del sistema y son de dos tipos (acordado con Perla y Mónica el 2026-08-04):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Tipo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Qué es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Cómo se liga al Consolidado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MR8M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Devolución que NO referencia nota de entrada ni tienda, solo la factura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Proveedor + Factura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KG-14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Ajuste que SÍ trae tienda y nota de entrada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Nota de entrada + Tienda (= el Folio exacto)</w:t>
            </w:r>
          </w:p>
        </w:tc>
      </w:tr>
    </w:tbl>
    <w:p/>
    <w:p>
      <w:r>
        <w:rPr>
          <w:i w:val="0"/>
          <w:sz w:val="20"/>
        </w:rPr>
        <w:t>Lo decisivo es si la devolución ya se ejecutó o no: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Cómo se detecta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Qué hace el sistema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COMPENSADA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Tiene documento de pago (el cheque ya se generó; Soriana paga por corte semanal, los miércoles)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SE RESTA de la diferencia del renglón, sin dejarla por debajo de cero. Si la factura toca varios folios, se reparte en cascada sin descontar de más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NO COMPENSADA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El documento de pago viene vacío o en 0: el cliente ya lo identificó pero aún no lo ejecuta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 se resta. Se marca el renglón con la alerta 'No compensado/ejecutado' + el conteo y el monto pendiente, para que el auditor lo vigile y haga la resta manual cuando se compense</w:t>
            </w:r>
          </w:p>
        </w:tc>
      </w:tr>
    </w:tbl>
    <w:p>
      <w:r>
        <w:rPr>
          <w:i/>
          <w:sz w:val="18"/>
        </w:rPr>
        <w:t>Esa distinción es la razón de ser de la alerta: restar algo que todavía no se pagó subestimaría la reclamación (acordado el 2026-08-04).</w:t>
      </w:r>
    </w:p>
    <w:p/>
    <w:p>
      <w:r>
        <w:rPr>
          <w:i w:val="0"/>
          <w:sz w:val="20"/>
        </w:rPr>
        <w:t>Cuando hay devoluciones, el Consolidado pasa de 15 a 21 columnas. Las 6 nuevas: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Columna nueva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Qué 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Tipo Ajuste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MR8M, KG, o 'KG+MR8M' si al renglón le tocan los dos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Ajuste Pagos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Suma de las devoluciones COMPENSADAS aplicadas a ese renglón (va en negativo)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Diferencia Ajustada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Diferencia + Ajuste Pagos. Es la cifra que de verdad se reclama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Compensado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Bandera de alerta: 'No compensado/ejecutado' si hay pendientes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Conteo No Compensados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Cuántas devoluciones pendientes tocan ese renglón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Monto No Compensado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Cuánto suman esas pendientes (informativo, NO se resta)</w:t>
            </w:r>
          </w:p>
        </w:tc>
      </w:tr>
    </w:tbl>
    <w:p/>
    <w:p>
      <w:r>
        <w:rPr>
          <w:i w:val="0"/>
          <w:sz w:val="20"/>
        </w:rPr>
        <w:t>La hoja 'Ajustes' es la bitácora: una fila por devolución cruzada. Columnas: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Columna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Qué 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Proveedor / Tienda-CEDIS / Nota Entrada / Factura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Identifican el renglón del Consolidado afectado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Diferencia Original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La diferencia ANTES de aplicar la devolución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Tipo Ajuste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MR8M o KG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Compensado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Sí / No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Ajuste Aplicado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Cuánto se restó (negativo). Es 0 si no está compensada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Monto No Compensado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Cuánto quedó pendiente. Es 0 si sí está compensada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Documento Pago / Fecha Pago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Referencia del pago. Vacíos mientras no se compense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DOC_TEXT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Texto del documento en el sistema origen, para rastrearlo</w:t>
            </w:r>
          </w:p>
        </w:tc>
      </w:tr>
    </w:tbl>
    <w:p>
      <w:r>
        <w:rPr>
          <w:i/>
          <w:sz w:val="18"/>
        </w:rPr>
        <w:t>Nota: si el proveedor no tiene devoluciones —o si no hay conexión a la base al generar el archivo— la Validación sale exactamente como antes, con sus 15 columnas y sin hoja 'Ajustes'. Nunca falla por esto.</w:t>
      </w:r>
    </w:p>
    <w:p/>
    <w:p>
      <w:r>
        <w:rPr>
          <w:b/>
          <w:color w:val="1F4E78"/>
          <w:sz w:val="26"/>
        </w:rPr>
        <w:t>5. Hoja DETALLE PAGOS (una fila por artículo)</w:t>
      </w:r>
    </w:p>
    <w:p>
      <w:r>
        <w:rPr>
          <w:i w:val="0"/>
          <w:sz w:val="20"/>
        </w:rPr>
        <w:t>Desglose de cada artículo de las notas de entrada del Consolidado. Aquí se ve producto por producto el costo pagado contra el costo correcto.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Columna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De dónde sale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Qué 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Folio_Pedido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ponbr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Orden de compra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FecPed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podt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Fecha de pedido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Folio_NE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rcvnbr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Nota de entrada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FecRecibo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rcvdt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Fecha de recepción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Factura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invnbr_ne (o invnbr)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Factura del proveedor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Tienda/CEDIS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strnbr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Tienda / CEDIS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Division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nombre_division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División de mercancía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Categoria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po_groupdescrip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Categoría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GciaCateg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grupoarticulo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Gerencia de categoría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Material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cltstyle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Clave de material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CodBarra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codbarra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Código de barras del artículo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Descripcion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itmdesc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Descripción del artículo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FactEmpaqu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fact_empaq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Factor de empaque (piezas por caja)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CantRec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can_rec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Cantidad recibida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CtoUnitario_sistema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ctouni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Costo unitario del sistema (SAP)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Costo Unitario correcto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cto_aud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Costo auditado (el menor entre pagado y facturado)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Porc_IEPS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prieps_edi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% de IEPS facturado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IEPS_Aud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ieps_aud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Tasa de IEPS auditada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Porc_IVA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poriva_edi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% de IVA facturado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IVA_Aud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iva_aud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Tasa de IVA auditada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Debio Pagar correcto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imp_aud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Importe auditado con impuestos, por artículo</w:t>
            </w:r>
          </w:p>
        </w:tc>
      </w:tr>
    </w:tbl>
    <w:p/>
    <w:p>
      <w:r>
        <w:rPr>
          <w:b/>
          <w:color w:val="C00000"/>
          <w:sz w:val="26"/>
        </w:rPr>
        <w:t>6. El cálculo de la diferencia, en 5 pasos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Paso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Qué pasa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Por cada artículo: cto_aud = el menor entre lo que Soriana pagó (ctouni) y lo que el proveedor facturó (ctonto_edi)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imp_aud = cto_aud × cantidad recibida × (1+IVA) × (1+IEPS) — lo que se DEBIÓ pagar por artículo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Se suma imp_aud por nota de entrada → 'Debió Pagar'. Se toma el pago real (máx) → 'Total Pagado'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Diferencia = Total Pagado − Debió Pagar. Si es positiva, Soriana pagó de más y se reclama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Se restan las devoluciones YA COMPENSADAS → 'Diferencia Ajustada'. Las pendientes no se restan: se marcan como alerta</w:t>
            </w:r>
          </w:p>
        </w:tc>
      </w:tr>
    </w:tbl>
    <w:p/>
    <w:p>
      <w:r>
        <w:rPr>
          <w:b/>
        </w:rPr>
        <w:t xml:space="preserve">✔ Confirmado con negocio (Mónica, 2026-07-31): </w:t>
      </w:r>
      <w:r>
        <w:rPr>
          <w:sz w:val="18"/>
        </w:rPr>
        <w:t>en el Detalle, la columna 'CtoUnitario_sistema' se llena con ctouni (el costo del sistema/SAP), no con ctonto_edi. Antes salía en cero cuando no había EDI; ya quedó corregido.</w:t>
      </w:r>
    </w:p>
    <w:p/>
    <w:p>
      <w:r>
        <w:rPr>
          <w:i/>
          <w:sz w:val="16"/>
        </w:rPr>
        <w:t>Generado desde scripts/generar_guia_validacion.py. Fuente: automation_costos/validation_exporter.py y calculations.py.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