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BB4339" w:rsidRDefault="00BB4339">
      <w:pPr>
        <w:rPr>
          <w:rFonts w:eastAsia="華康儷粗宋外字集"/>
        </w:rPr>
      </w:pPr>
      <w:bookmarkStart w:id="0" w:name="_GoBack"/>
      <w:bookmarkEnd w:id="0"/>
      <w:r w:rsidRPr="00BB4339">
        <w:rPr>
          <w:rFonts w:eastAsia="華康儷粗宋外字集"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BB4339">
        <w:rPr>
          <w:rFonts w:eastAsia="華康儷粗宋外字集"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w:t>
      </w:r>
      <w:r w:rsidRPr="00BB4339">
        <w:rPr>
          <w:rFonts w:ascii="華康儷粗宋外字集" w:eastAsia="華康儷粗宋外字集" w:hAnsi="華康儷粗宋外字集" w:cs="華康儷粗宋外字集" w:hint="eastAsia"/>
        </w:rPr>
        <w:t>唐圓報墨外女娃字宋宗宮少布帶康彩徵徽抖撲文新方明書楷榜標歐正殊泰流海特瘦相石硬碑童符筆篆簡粗細綜線緣華葉藝號行角詢談超連郭金鋼鐵門陽隸雅集顏風飾體魏黑龍鿖鿗鿘鿙鿚鿛鿜鿝鿞鿟鿠鿡鿢鿣鿤鿥鿦鿧鿨鿩鿪鿫鿬鿭鿮鿯</w:t>
      </w:r>
    </w:p>
    <w:sectPr w:rsidR="00E57A1E" w:rsidRPr="00BB433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儷粗宋外字集">
    <w:panose1 w:val="02020709000000000000"/>
    <w:charset w:val="88"/>
    <w:family w:val="modern"/>
    <w:pitch w:val="fixed"/>
    <w:sig w:usb0="80000001" w:usb1="28091800" w:usb2="00000016"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339"/>
    <w:rsid w:val="00803302"/>
    <w:rsid w:val="009B7387"/>
    <w:rsid w:val="00BB4339"/>
    <w:rsid w:val="00DF0E24"/>
    <w:rsid w:val="00E57A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75B153-D05F-45BE-8348-7A3ED3C93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2021-04-23T15:25:00Z</dcterms:created>
  <dcterms:modified xsi:type="dcterms:W3CDTF">2021-04-23T15:33:00Z</dcterms:modified>
</cp:coreProperties>
</file>