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240C" w:rsidRPr="0015240C" w:rsidRDefault="00196186" w:rsidP="00285BB8">
      <w:pPr>
        <w:rPr>
          <w:rFonts w:ascii="Malgun Gothic" w:eastAsia="Malgun Gothic" w:hAnsi="Malgun Gothic"/>
        </w:rPr>
      </w:pPr>
      <w:r w:rsidRPr="0015240C">
        <w:rPr>
          <w:rFonts w:ascii="Malgun Gothic" w:eastAsia="Malgun Gothic" w:hAnsi="Malgun Gothic" w:hint="eastAsia"/>
        </w:rPr>
        <w:t>公道世間唯白髮</w:t>
      </w:r>
      <w:r w:rsidRPr="0015240C">
        <w:rPr>
          <w:rFonts w:ascii="Malgun Gothic" w:eastAsia="Malgun Gothic" w:hAnsi="Malgun Gothic" w:cs="Malgun Gothic Semilight" w:hint="eastAsia"/>
        </w:rPr>
        <w:t>，</w:t>
      </w:r>
      <w:r w:rsidRPr="0015240C">
        <w:rPr>
          <w:rFonts w:ascii="Malgun Gothic" w:eastAsia="Malgun Gothic" w:hAnsi="Malgun Gothic" w:hint="eastAsia"/>
        </w:rPr>
        <w:t>貴人頭上不曾饒</w:t>
      </w:r>
    </w:p>
    <w:p w:rsidR="0015240C" w:rsidRPr="0015240C" w:rsidRDefault="0015240C" w:rsidP="00285BB8">
      <w:pPr>
        <w:rPr>
          <w:rFonts w:ascii="Malgun Gothic Semilight" w:eastAsia="Malgun Gothic Semilight" w:hAnsi="Malgun Gothic Semilight" w:cs="Malgun Gothic Semilight"/>
        </w:rPr>
      </w:pPr>
      <w:r w:rsidRPr="0015240C">
        <w:rPr>
          <w:rFonts w:ascii="Malgun Gothic Semilight" w:eastAsia="Malgun Gothic Semilight" w:hAnsi="Malgun Gothic Semilight" w:cs="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" w:eastAsia="Microsoft JhengHei UI" w:hAnsi="Microsoft JhengHei UI"/>
        </w:rPr>
      </w:pPr>
      <w:r w:rsidRPr="0015240C">
        <w:rPr>
          <w:rFonts w:ascii="Microsoft JhengHei UI" w:eastAsia="Microsoft JhengHei UI" w:hAnsi="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JhengHei UI Light" w:eastAsia="Microsoft JhengHei UI Light" w:hAnsi="Microsoft JhengHei UI Light"/>
        </w:rPr>
      </w:pPr>
      <w:r w:rsidRPr="0015240C">
        <w:rPr>
          <w:rFonts w:ascii="Microsoft JhengHei UI Light" w:eastAsia="Microsoft JhengHei UI Light" w:hAnsi="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" w:eastAsia="Microsoft YaHei" w:hAnsi="Microsoft YaHei"/>
        </w:rPr>
      </w:pPr>
      <w:r w:rsidRPr="0015240C">
        <w:rPr>
          <w:rFonts w:ascii="Microsoft YaHei" w:eastAsia="Microsoft YaHei" w:hAnsi="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Light" w:eastAsia="Microsoft YaHei Light" w:hAnsi="Microsoft YaHei Light"/>
        </w:rPr>
      </w:pPr>
      <w:r w:rsidRPr="0015240C">
        <w:rPr>
          <w:rFonts w:ascii="Microsoft YaHei Light" w:eastAsia="Microsoft YaHei Light" w:hAnsi="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" w:eastAsia="Microsoft YaHei UI" w:hAnsi="Microsoft YaHei UI"/>
        </w:rPr>
      </w:pPr>
      <w:r w:rsidRPr="0015240C">
        <w:rPr>
          <w:rFonts w:ascii="Microsoft YaHei UI" w:eastAsia="Microsoft YaHei UI" w:hAnsi="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aHei UI Light" w:eastAsia="Microsoft YaHei UI Light" w:hAnsi="Microsoft YaHei UI Light"/>
        </w:rPr>
      </w:pPr>
      <w:r w:rsidRPr="0015240C">
        <w:rPr>
          <w:rFonts w:ascii="Microsoft YaHei UI Light" w:eastAsia="Microsoft YaHei UI Light" w:hAnsi="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Gothic" w:eastAsia="MS Gothic" w:hAnsi="MS Gothic"/>
        </w:rPr>
      </w:pPr>
      <w:r w:rsidRPr="0015240C">
        <w:rPr>
          <w:rFonts w:ascii="MS Gothic" w:eastAsia="MS Gothic" w:hAnsi="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PGothic" w:eastAsia="MS PGothic" w:hAnsi="MS PGothic"/>
        </w:rPr>
      </w:pPr>
      <w:r w:rsidRPr="0015240C">
        <w:rPr>
          <w:rFonts w:ascii="MS PGothic" w:eastAsia="MS PGothic" w:hAnsi="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S UI Gothic" w:eastAsia="MS UI Gothic" w:hAnsi="MS UI Gothic"/>
        </w:rPr>
      </w:pPr>
      <w:r w:rsidRPr="0015240C">
        <w:rPr>
          <w:rFonts w:ascii="MS UI Gothic" w:eastAsia="MS UI Gothic" w:hAnsi="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NSimSun" w:eastAsia="NSimSun" w:hAnsi="NSimSun"/>
        </w:rPr>
      </w:pPr>
      <w:r w:rsidRPr="0015240C">
        <w:rPr>
          <w:rFonts w:ascii="NSimSun" w:eastAsia="NSimSun" w:hAnsi="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" w:eastAsia="SimSun" w:hAnsi="SimSun"/>
        </w:rPr>
      </w:pPr>
      <w:r w:rsidRPr="0015240C">
        <w:rPr>
          <w:rFonts w:ascii="SimSun" w:eastAsia="SimSun" w:hAnsi="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SimSun-ExtB" w:eastAsia="SimSun-ExtB" w:hAnsi="SimSun-ExtB"/>
        </w:rPr>
      </w:pPr>
      <w:r w:rsidRPr="0015240C">
        <w:rPr>
          <w:rFonts w:ascii="SimSun-ExtB" w:eastAsia="SimSun-ExtB" w:hAnsi="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" w:eastAsia="Yu Gothic" w:hAnsi="Yu Gothic"/>
        </w:rPr>
      </w:pPr>
      <w:r w:rsidRPr="0015240C">
        <w:rPr>
          <w:rFonts w:ascii="Yu Gothic" w:eastAsia="Yu Gothic" w:hAnsi="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Light" w:eastAsia="Yu Gothic Light" w:hAnsi="Yu Gothic Light"/>
        </w:rPr>
      </w:pPr>
      <w:r w:rsidRPr="0015240C">
        <w:rPr>
          <w:rFonts w:ascii="Yu Gothic Light" w:eastAsia="Yu Gothic Light" w:hAnsi="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Medium" w:eastAsia="Yu Gothic Medium" w:hAnsi="Yu Gothic Medium"/>
        </w:rPr>
      </w:pPr>
      <w:r w:rsidRPr="0015240C">
        <w:rPr>
          <w:rFonts w:ascii="Yu Gothic Medium" w:eastAsia="Yu Gothic Medium" w:hAnsi="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" w:eastAsia="Yu Gothic UI" w:hAnsi="Yu Gothic UI"/>
        </w:rPr>
      </w:pPr>
      <w:r w:rsidRPr="0015240C">
        <w:rPr>
          <w:rFonts w:ascii="Yu Gothic UI" w:eastAsia="Yu Gothic UI" w:hAnsi="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Light" w:eastAsia="Yu Gothic UI Light" w:hAnsi="Yu Gothic UI Light"/>
        </w:rPr>
      </w:pPr>
      <w:r w:rsidRPr="0015240C">
        <w:rPr>
          <w:rFonts w:ascii="Yu Gothic UI Light" w:eastAsia="Yu Gothic UI Light" w:hAnsi="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bold" w:eastAsia="Yu Gothic UI Semibold" w:hAnsi="Yu Gothic UI Semibold"/>
        </w:rPr>
      </w:pPr>
      <w:r w:rsidRPr="0015240C">
        <w:rPr>
          <w:rFonts w:ascii="Yu Gothic UI Semibold" w:eastAsia="Yu Gothic UI Semibold" w:hAnsi="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Yu Gothic UI Semilight" w:eastAsia="Yu Gothic UI Semilight" w:hAnsi="Yu Gothic UI Semilight"/>
        </w:rPr>
      </w:pPr>
      <w:r w:rsidRPr="0015240C">
        <w:rPr>
          <w:rFonts w:ascii="Yu Gothic UI Semilight" w:eastAsia="Yu Gothic UI Semilight" w:hAnsi="Yu Gothic UI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文鼎仿宋M" w:eastAsia="文鼎仿宋M" w:hAnsi="文鼎仿宋M"/>
        </w:rPr>
      </w:pPr>
      <w:r w:rsidRPr="0015240C">
        <w:rPr>
          <w:rFonts w:ascii="文鼎仿宋M" w:eastAsia="文鼎仿宋M" w:hAnsi="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教育部標準宋體UN" w:eastAsia="教育部標準宋體UN" w:hAnsi="教育部標準宋體UN"/>
        </w:rPr>
      </w:pPr>
      <w:r w:rsidRPr="0015240C">
        <w:rPr>
          <w:rFonts w:ascii="教育部標準宋體UN" w:eastAsia="教育部標準宋體UN" w:hAnsi="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微軟正黑體 Light" w:eastAsia="微軟正黑體 Light" w:hAnsi="微軟正黑體 Light"/>
        </w:rPr>
      </w:pPr>
      <w:r w:rsidRPr="0015240C">
        <w:rPr>
          <w:rFonts w:ascii="微軟正黑體 Light" w:eastAsia="微軟正黑體 Light" w:hAnsi="微軟正黑體 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新細明體-ExtB" w:eastAsia="新細明體-ExtB" w:hAnsi="新細明體-ExtB"/>
        </w:rPr>
      </w:pPr>
      <w:r w:rsidRPr="0015240C">
        <w:rPr>
          <w:rFonts w:ascii="新細明體-ExtB" w:eastAsia="新細明體-ExtB" w:hAnsi="新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Microsoft Yi Baiti" w:eastAsia="Microsoft Yi Baiti" w:hAnsi="Microsoft Yi Baiti"/>
        </w:rPr>
      </w:pPr>
      <w:bookmarkStart w:id="0" w:name="_GoBack"/>
      <w:bookmarkEnd w:id="0"/>
      <w:r w:rsidRPr="0015240C">
        <w:rPr>
          <w:rFonts w:ascii="Microsoft Yi Baiti" w:eastAsia="Microsoft Yi Baiti" w:hAnsi="Microsoft Yi Bait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" w:eastAsia="@Malgun Gothic" w:hAnsi="@Malgun Gothic"/>
        </w:rPr>
      </w:pPr>
      <w:r w:rsidRPr="0015240C">
        <w:rPr>
          <w:rFonts w:ascii="@Malgun Gothic" w:eastAsia="@Malgun Gothic" w:hAnsi="@Malgun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algun Gothic Semilight" w:eastAsia="@Malgun Gothic Semilight" w:hAnsi="@Malgun Gothic Semilight" w:cs="@Malgun Gothic Semilight"/>
        </w:rPr>
      </w:pPr>
      <w:r w:rsidRPr="0015240C">
        <w:rPr>
          <w:rFonts w:ascii="@Malgun Gothic Semilight" w:eastAsia="@Malgun Gothic Semilight" w:hAnsi="@Malgun Gothic Semilight" w:cs="@Malgun Gothic Semi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" w:eastAsia="@Microsoft JhengHei UI" w:hAnsi="@Microsoft JhengHei UI"/>
        </w:rPr>
      </w:pPr>
      <w:r w:rsidRPr="0015240C">
        <w:rPr>
          <w:rFonts w:ascii="@Microsoft JhengHei UI" w:eastAsia="@Microsoft JhengHei UI" w:hAnsi="@Microsoft Jheng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JhengHei UI Light" w:eastAsia="@Microsoft JhengHei UI Light" w:hAnsi="@Microsoft JhengHei UI Light"/>
        </w:rPr>
      </w:pPr>
      <w:r w:rsidRPr="0015240C">
        <w:rPr>
          <w:rFonts w:ascii="@Microsoft JhengHei UI Light" w:eastAsia="@Microsoft JhengHei UI Light" w:hAnsi="@Microsoft Jheng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" w:eastAsia="@Microsoft YaHei" w:hAnsi="@Microsoft YaHei"/>
        </w:rPr>
      </w:pPr>
      <w:r w:rsidRPr="0015240C">
        <w:rPr>
          <w:rFonts w:ascii="@Microsoft YaHei" w:eastAsia="@Microsoft YaHei" w:hAnsi="@Microsoft YaHe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Light" w:eastAsia="@Microsoft YaHei Light" w:hAnsi="@Microsoft YaHei Light"/>
        </w:rPr>
      </w:pPr>
      <w:r w:rsidRPr="0015240C">
        <w:rPr>
          <w:rFonts w:ascii="@Microsoft YaHei Light" w:eastAsia="@Microsoft YaHei Light" w:hAnsi="@Microsoft YaHe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" w:eastAsia="@Microsoft YaHei UI" w:hAnsi="@Microsoft YaHei UI"/>
        </w:rPr>
      </w:pPr>
      <w:r w:rsidRPr="0015240C">
        <w:rPr>
          <w:rFonts w:ascii="@Microsoft YaHei UI" w:eastAsia="@Microsoft YaHei UI" w:hAnsi="@Microsoft YaHei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icrosoft YaHei UI Light" w:eastAsia="@Microsoft YaHei UI Light" w:hAnsi="@Microsoft YaHei UI Light"/>
        </w:rPr>
      </w:pPr>
      <w:r w:rsidRPr="0015240C">
        <w:rPr>
          <w:rFonts w:ascii="@Microsoft YaHei UI Light" w:eastAsia="@Microsoft YaHei UI Light" w:hAnsi="@Microsoft YaHei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Gothic" w:eastAsia="@MS Gothic" w:hAnsi="@MS Gothic"/>
        </w:rPr>
      </w:pPr>
      <w:r w:rsidRPr="0015240C">
        <w:rPr>
          <w:rFonts w:ascii="@MS Gothic" w:eastAsia="@MS Gothic" w:hAnsi="@MS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PGothic" w:eastAsia="@MS PGothic" w:hAnsi="@MS PGothic"/>
        </w:rPr>
      </w:pPr>
      <w:r w:rsidRPr="0015240C">
        <w:rPr>
          <w:rFonts w:ascii="@MS PGothic" w:eastAsia="@MS PGothic" w:hAnsi="@MS P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MS UI Gothic" w:eastAsia="@MS UI Gothic" w:hAnsi="@MS UI Gothic"/>
        </w:rPr>
      </w:pPr>
      <w:r w:rsidRPr="0015240C">
        <w:rPr>
          <w:rFonts w:ascii="@MS UI Gothic" w:eastAsia="@MS UI Gothic" w:hAnsi="@MS UI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NSimSun" w:eastAsia="@NSimSun" w:hAnsi="@NSimSun"/>
        </w:rPr>
      </w:pPr>
      <w:r w:rsidRPr="0015240C">
        <w:rPr>
          <w:rFonts w:ascii="@NSimSun" w:eastAsia="@NSimSun" w:hAnsi="@N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" w:eastAsia="@SimSun" w:hAnsi="@SimSun"/>
        </w:rPr>
      </w:pPr>
      <w:r w:rsidRPr="0015240C">
        <w:rPr>
          <w:rFonts w:ascii="@SimSun" w:eastAsia="@SimSun" w:hAnsi="@SimS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SimSun-ExtB" w:eastAsia="@SimSun-ExtB" w:hAnsi="@SimSun-ExtB"/>
        </w:rPr>
      </w:pPr>
      <w:r w:rsidRPr="0015240C">
        <w:rPr>
          <w:rFonts w:ascii="@SimSun-ExtB" w:eastAsia="@SimSun-ExtB" w:hAnsi="@SimSun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" w:eastAsia="@Yu Gothic" w:hAnsi="@Yu Gothic"/>
        </w:rPr>
      </w:pPr>
      <w:r w:rsidRPr="0015240C">
        <w:rPr>
          <w:rFonts w:ascii="@Yu Gothic" w:eastAsia="@Yu Gothic" w:hAnsi="@Yu Gothic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Light" w:eastAsia="@Yu Gothic Light" w:hAnsi="@Yu Gothic Light"/>
        </w:rPr>
      </w:pPr>
      <w:r w:rsidRPr="0015240C">
        <w:rPr>
          <w:rFonts w:ascii="@Yu Gothic Light" w:eastAsia="@Yu Gothic Light" w:hAnsi="@Yu Gothic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Medium" w:eastAsia="@Yu Gothic Medium" w:hAnsi="@Yu Gothic Medium"/>
        </w:rPr>
      </w:pPr>
      <w:r w:rsidRPr="0015240C">
        <w:rPr>
          <w:rFonts w:ascii="@Yu Gothic Medium" w:eastAsia="@Yu Gothic Medium" w:hAnsi="@Yu Gothic Mediu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" w:eastAsia="@Yu Gothic UI" w:hAnsi="@Yu Gothic UI"/>
        </w:rPr>
      </w:pPr>
      <w:r w:rsidRPr="0015240C">
        <w:rPr>
          <w:rFonts w:ascii="@Yu Gothic UI" w:eastAsia="@Yu Gothic UI" w:hAnsi="@Yu Gothic UI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Light" w:eastAsia="@Yu Gothic UI Light" w:hAnsi="@Yu Gothic UI Light"/>
        </w:rPr>
      </w:pPr>
      <w:r w:rsidRPr="0015240C">
        <w:rPr>
          <w:rFonts w:ascii="@Yu Gothic UI Light" w:eastAsia="@Yu Gothic UI Light" w:hAnsi="@Yu Gothic UI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bold" w:eastAsia="@Yu Gothic UI Semibold" w:hAnsi="@Yu Gothic UI Semibold"/>
        </w:rPr>
      </w:pPr>
      <w:r w:rsidRPr="0015240C">
        <w:rPr>
          <w:rFonts w:ascii="@Yu Gothic UI Semibold" w:eastAsia="@Yu Gothic UI Semibold" w:hAnsi="@Yu Gothic UI Semibold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Yu Gothic UI Semilight" w:eastAsia="@Yu Gothic UI Semilight" w:hAnsi="@Yu Gothic UI Semilight"/>
        </w:rPr>
      </w:pPr>
      <w:r w:rsidRPr="0015240C">
        <w:rPr>
          <w:rFonts w:ascii="@Yu Gothic UI Semilight" w:eastAsia="@Yu Gothic UI Semilight" w:hAnsi="@Yu Gothic UI Semilight" w:hint="eastAsia"/>
        </w:rPr>
        <w:lastRenderedPageBreak/>
        <w:t>公道世間唯白髮，貴人頭上不曾饒</w:t>
      </w:r>
    </w:p>
    <w:p w:rsidR="0015240C" w:rsidRPr="0015240C" w:rsidRDefault="0015240C" w:rsidP="00285BB8">
      <w:pPr>
        <w:rPr>
          <w:rFonts w:ascii="@文鼎毛楷B" w:eastAsia="@文鼎毛楷B" w:hAnsi="@文鼎毛楷B"/>
        </w:rPr>
      </w:pPr>
      <w:r w:rsidRPr="0015240C">
        <w:rPr>
          <w:rFonts w:ascii="@文鼎毛楷B" w:eastAsia="@文鼎毛楷B" w:hAnsi="@文鼎毛楷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EB" w:eastAsia="@文鼎毛楷EB" w:hAnsi="@文鼎毛楷EB"/>
        </w:rPr>
      </w:pPr>
      <w:r w:rsidRPr="0015240C">
        <w:rPr>
          <w:rFonts w:ascii="@文鼎毛楷EB" w:eastAsia="@文鼎毛楷EB" w:hAnsi="@文鼎毛楷E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毛楷H" w:eastAsia="@文鼎毛楷H" w:hAnsi="@文鼎毛楷H"/>
        </w:rPr>
      </w:pPr>
      <w:r w:rsidRPr="0015240C">
        <w:rPr>
          <w:rFonts w:ascii="@文鼎毛楷H" w:eastAsia="@文鼎毛楷H" w:hAnsi="@文鼎毛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古印體B" w:eastAsia="@文鼎古印體B" w:hAnsi="@文鼎古印體B"/>
        </w:rPr>
      </w:pPr>
      <w:r w:rsidRPr="0015240C">
        <w:rPr>
          <w:rFonts w:ascii="@文鼎古印體B" w:eastAsia="@文鼎古印體B" w:hAnsi="@文鼎古印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B" w:eastAsia="@文鼎仿宋B" w:hAnsi="@文鼎仿宋B"/>
        </w:rPr>
      </w:pPr>
      <w:r w:rsidRPr="0015240C">
        <w:rPr>
          <w:rFonts w:ascii="@文鼎仿宋B" w:eastAsia="@文鼎仿宋B" w:hAnsi="@文鼎仿宋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L" w:eastAsia="@文鼎仿宋L" w:hAnsi="@文鼎仿宋L"/>
        </w:rPr>
      </w:pPr>
      <w:r w:rsidRPr="0015240C">
        <w:rPr>
          <w:rFonts w:ascii="@文鼎仿宋L" w:eastAsia="@文鼎仿宋L" w:hAnsi="@文鼎仿宋L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仿宋M" w:eastAsia="@文鼎仿宋M" w:hAnsi="@文鼎仿宋M"/>
        </w:rPr>
      </w:pPr>
      <w:r w:rsidRPr="0015240C">
        <w:rPr>
          <w:rFonts w:ascii="@文鼎仿宋M" w:eastAsia="@文鼎仿宋M" w:hAnsi="@文鼎仿宋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行楷碑體B" w:eastAsia="@文鼎行楷碑體B" w:hAnsi="@文鼎行楷碑體B"/>
        </w:rPr>
      </w:pPr>
      <w:r w:rsidRPr="0015240C">
        <w:rPr>
          <w:rFonts w:ascii="@文鼎行楷碑體B" w:eastAsia="@文鼎行楷碑體B" w:hAnsi="@文鼎行楷碑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標準楷體ProM" w:eastAsia="@文鼎標準楷體ProM" w:hAnsi="@文鼎標準楷體ProM"/>
        </w:rPr>
      </w:pPr>
      <w:r w:rsidRPr="0015240C">
        <w:rPr>
          <w:rFonts w:ascii="@文鼎標準楷體ProM" w:eastAsia="@文鼎標準楷體ProM" w:hAnsi="@文鼎標準楷體Pro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鋼筆行楷M" w:eastAsia="@文鼎鋼筆行楷M" w:hAnsi="@文鼎鋼筆行楷M"/>
        </w:rPr>
      </w:pPr>
      <w:r w:rsidRPr="0015240C">
        <w:rPr>
          <w:rFonts w:ascii="@文鼎鋼筆行楷M" w:eastAsia="@文鼎鋼筆行楷M" w:hAnsi="@文鼎鋼筆行楷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雕刻體B" w:eastAsia="@文鼎雕刻體B" w:hAnsi="@文鼎雕刻體B"/>
        </w:rPr>
      </w:pPr>
      <w:r w:rsidRPr="0015240C">
        <w:rPr>
          <w:rFonts w:ascii="@文鼎雕刻體B" w:eastAsia="@文鼎雕刻體B" w:hAnsi="@文鼎雕刻體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B" w:eastAsia="@文鼎隸書B" w:hAnsi="@文鼎隸書B"/>
        </w:rPr>
      </w:pPr>
      <w:r w:rsidRPr="0015240C">
        <w:rPr>
          <w:rFonts w:ascii="@文鼎隸書B" w:eastAsia="@文鼎隸書B" w:hAnsi="@文鼎隸書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DB" w:eastAsia="@文鼎隸書DB" w:hAnsi="@文鼎隸書DB"/>
        </w:rPr>
      </w:pPr>
      <w:r w:rsidRPr="0015240C">
        <w:rPr>
          <w:rFonts w:ascii="@文鼎隸書DB" w:eastAsia="@文鼎隸書DB" w:hAnsi="@文鼎隸書D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隸書M" w:eastAsia="@文鼎隸書M" w:hAnsi="@文鼎隸書M"/>
        </w:rPr>
      </w:pPr>
      <w:r w:rsidRPr="0015240C">
        <w:rPr>
          <w:rFonts w:ascii="@文鼎隸書M" w:eastAsia="@文鼎隸書M" w:hAnsi="@文鼎隸書M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H" w:eastAsia="@文鼎顏楷H" w:hAnsi="@文鼎顏楷H"/>
        </w:rPr>
      </w:pPr>
      <w:r w:rsidRPr="0015240C">
        <w:rPr>
          <w:rFonts w:ascii="@文鼎顏楷H" w:eastAsia="@文鼎顏楷H" w:hAnsi="@文鼎顏楷H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顏楷U" w:eastAsia="@文鼎顏楷U" w:hAnsi="@文鼎顏楷U"/>
        </w:rPr>
      </w:pPr>
      <w:r w:rsidRPr="0015240C">
        <w:rPr>
          <w:rFonts w:ascii="@文鼎顏楷U" w:eastAsia="@文鼎顏楷U" w:hAnsi="@文鼎顏楷U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文鼎魏碑B" w:eastAsia="@文鼎魏碑B" w:hAnsi="@文鼎魏碑B"/>
        </w:rPr>
      </w:pPr>
      <w:r w:rsidRPr="0015240C">
        <w:rPr>
          <w:rFonts w:ascii="@文鼎魏碑B" w:eastAsia="@文鼎魏碑B" w:hAnsi="@文鼎魏碑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宋體UN" w:eastAsia="@教育部標準宋體UN" w:hAnsi="@教育部標準宋體UN"/>
        </w:rPr>
      </w:pPr>
      <w:r w:rsidRPr="0015240C">
        <w:rPr>
          <w:rFonts w:ascii="@教育部標準宋體UN" w:eastAsia="@教育部標準宋體UN" w:hAnsi="@教育部標準宋體UN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標準楷書" w:eastAsia="@教育部標準楷書" w:hAnsi="@教育部標準楷書"/>
        </w:rPr>
      </w:pPr>
      <w:r w:rsidRPr="0015240C">
        <w:rPr>
          <w:rFonts w:ascii="@教育部標準楷書" w:eastAsia="@教育部標準楷書" w:hAnsi="@教育部標準楷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教育部隸書" w:eastAsia="@教育部隸書" w:hAnsi="@教育部隸書"/>
        </w:rPr>
      </w:pPr>
      <w:r w:rsidRPr="0015240C">
        <w:rPr>
          <w:rFonts w:ascii="@教育部隸書" w:eastAsia="@教育部隸書" w:hAnsi="@教育部隸書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" w:eastAsia="@細明體" w:hAnsi="@細明體"/>
        </w:rPr>
      </w:pPr>
      <w:r w:rsidRPr="0015240C">
        <w:rPr>
          <w:rFonts w:ascii="@細明體" w:eastAsia="@細明體" w:hAnsi="@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" w:eastAsia="@細明體_HKSCS" w:hAnsi="@細明體_HKSCS"/>
        </w:rPr>
      </w:pPr>
      <w:r w:rsidRPr="0015240C">
        <w:rPr>
          <w:rFonts w:ascii="@細明體_HKSCS" w:eastAsia="@細明體_HKSCS" w:hAnsi="@細明體_HKSCS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_HKSCS-ExtB" w:eastAsia="@細明體_HKSCS-ExtB" w:hAnsi="@細明體_HKSCS-ExtB"/>
        </w:rPr>
      </w:pPr>
      <w:r w:rsidRPr="0015240C">
        <w:rPr>
          <w:rFonts w:ascii="@細明體_HKSCS-ExtB" w:eastAsia="@細明體_HKSCS-ExtB" w:hAnsi="@細明體_HKSCS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細明體-ExtB" w:eastAsia="@細明體-ExtB" w:hAnsi="@細明體-ExtB"/>
        </w:rPr>
      </w:pPr>
      <w:r w:rsidRPr="0015240C">
        <w:rPr>
          <w:rFonts w:ascii="@細明體-ExtB" w:eastAsia="@細明體-ExtB" w:hAnsi="@細明體-ExtB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" w:eastAsia="@華康行書體" w:hAnsiTheme="minorEastAsia"/>
        </w:rPr>
      </w:pPr>
      <w:r w:rsidRPr="0015240C">
        <w:rPr>
          <w:rFonts w:ascii="@華康行書體" w:eastAsia="@華康行書體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華康行書體(P)" w:eastAsia="@華康行書體(P)" w:hAnsiTheme="minorEastAsia"/>
        </w:rPr>
      </w:pPr>
      <w:r w:rsidRPr="0015240C">
        <w:rPr>
          <w:rFonts w:ascii="@華康行書體(P)" w:eastAsia="@華康行書體(P)" w:hAnsiTheme="minorEastAsia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" w:eastAsia="@微軟正黑體" w:hAnsi="@微軟正黑體"/>
        </w:rPr>
      </w:pPr>
      <w:r w:rsidRPr="0015240C">
        <w:rPr>
          <w:rFonts w:ascii="@微軟正黑體" w:eastAsia="@微軟正黑體" w:hAnsi="@微軟正黑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微軟正黑體 Light" w:eastAsia="@微軟正黑體 Light" w:hAnsi="@微軟正黑體 Light"/>
        </w:rPr>
      </w:pPr>
      <w:r w:rsidRPr="0015240C">
        <w:rPr>
          <w:rFonts w:ascii="@微軟正黑體 Light" w:eastAsia="@微軟正黑體 Light" w:hAnsi="@微軟正黑體 Light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" w:eastAsia="@新細明體" w:hAnsi="@新細明體"/>
        </w:rPr>
      </w:pPr>
      <w:r w:rsidRPr="0015240C">
        <w:rPr>
          <w:rFonts w:ascii="@新細明體" w:eastAsia="@新細明體" w:hAnsi="@新細明體" w:hint="eastAsia"/>
        </w:rPr>
        <w:t>公道世間唯白髮，貴人頭上不曾饒</w:t>
      </w:r>
    </w:p>
    <w:p w:rsidR="0015240C" w:rsidRPr="0015240C" w:rsidRDefault="0015240C" w:rsidP="00285BB8">
      <w:pPr>
        <w:rPr>
          <w:rFonts w:ascii="@新細明體-ExtB" w:eastAsia="@新細明體-ExtB" w:hAnsi="@新細明體-ExtB"/>
        </w:rPr>
      </w:pPr>
      <w:r w:rsidRPr="0015240C">
        <w:rPr>
          <w:rFonts w:ascii="@新細明體-ExtB" w:eastAsia="@新細明體-ExtB" w:hAnsi="@新細明體-ExtB" w:hint="eastAsia"/>
        </w:rPr>
        <w:t>公道世間唯白髮，貴人頭上不曾饒</w:t>
      </w:r>
    </w:p>
    <w:p w:rsidR="00691D46" w:rsidRPr="0015240C" w:rsidRDefault="0015240C" w:rsidP="00285BB8">
      <w:pPr>
        <w:rPr>
          <w:rFonts w:ascii="@標楷體" w:eastAsia="@標楷體" w:hAnsi="@標楷體"/>
        </w:rPr>
      </w:pPr>
      <w:r w:rsidRPr="0015240C">
        <w:rPr>
          <w:rFonts w:ascii="@標楷體" w:eastAsia="@標楷體" w:hAnsi="@標楷體" w:hint="eastAsia"/>
        </w:rPr>
        <w:t>公道世間唯白髮，貴人頭上不曾饒</w:t>
      </w:r>
    </w:p>
    <w:sectPr w:rsidR="00691D46" w:rsidRPr="0015240C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45B0" w:rsidRDefault="008D45B0" w:rsidP="000D2CD5">
      <w:r>
        <w:separator/>
      </w:r>
    </w:p>
  </w:endnote>
  <w:endnote w:type="continuationSeparator" w:id="0">
    <w:p w:rsidR="008D45B0" w:rsidRDefault="008D45B0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8"/>
    <w:family w:val="swiss"/>
    <w:pitch w:val="variable"/>
    <w:sig w:usb0="B0000AAF" w:usb1="09DF7CFB" w:usb2="00000012" w:usb3="00000000" w:csb0="003E01BD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教育部標準宋體UN">
    <w:panose1 w:val="02010604000101010101"/>
    <w:charset w:val="88"/>
    <w:family w:val="auto"/>
    <w:pitch w:val="variable"/>
    <w:sig w:usb0="800000EF" w:usb1="38CF78FA" w:usb2="00000016" w:usb3="00000000" w:csb0="00100001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algun Gothic Semilight">
    <w:charset w:val="88"/>
    <w:family w:val="swiss"/>
    <w:pitch w:val="variable"/>
    <w:sig w:usb0="B0000AAF" w:usb1="09DF7CFB" w:usb2="00000012" w:usb3="00000000" w:csb0="003E01BD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Gothic Medium">
    <w:charset w:val="80"/>
    <w:family w:val="swiss"/>
    <w:pitch w:val="variable"/>
    <w:sig w:usb0="E00002FF" w:usb1="2AC7FDFF" w:usb2="00000016" w:usb3="00000000" w:csb0="0002009F" w:csb1="00000000"/>
  </w:font>
  <w:font w:name="@Yu Gothic UI">
    <w:charset w:val="80"/>
    <w:family w:val="swiss"/>
    <w:pitch w:val="variable"/>
    <w:sig w:usb0="E00002FF" w:usb1="2AC7FDFF" w:usb2="00000016" w:usb3="00000000" w:csb0="0002009F" w:csb1="00000000"/>
  </w:font>
  <w:font w:name="@Yu Gothic UI Light">
    <w:charset w:val="80"/>
    <w:family w:val="swiss"/>
    <w:pitch w:val="variable"/>
    <w:sig w:usb0="E00002FF" w:usb1="2AC7FDFF" w:usb2="00000016" w:usb3="00000000" w:csb0="0002009F" w:csb1="00000000"/>
  </w:font>
  <w:font w:name="@Yu Gothic UI Semibold">
    <w:charset w:val="80"/>
    <w:family w:val="swiss"/>
    <w:pitch w:val="variable"/>
    <w:sig w:usb0="E00002FF" w:usb1="2AC7FDFF" w:usb2="00000016" w:usb3="00000000" w:csb0="0002009F" w:csb1="00000000"/>
  </w:font>
  <w:font w:name="@Yu Gothic UI Semilight">
    <w:charset w:val="80"/>
    <w:family w:val="swiss"/>
    <w:pitch w:val="variable"/>
    <w:sig w:usb0="E00002FF" w:usb1="2AC7FDFF" w:usb2="00000016" w:usb3="00000000" w:csb0="0002009F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EB">
    <w:charset w:val="88"/>
    <w:family w:val="script"/>
    <w:notTrueType/>
    <w:pitch w:val="variable"/>
    <w:sig w:usb0="800002E3" w:usb1="38CF7C7A" w:usb2="00000016" w:usb3="00000000" w:csb0="00100001" w:csb1="00000000"/>
  </w:font>
  <w:font w:name="@文鼎毛楷H">
    <w:charset w:val="88"/>
    <w:family w:val="script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行楷碑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M">
    <w:charset w:val="88"/>
    <w:family w:val="script"/>
    <w:notTrueType/>
    <w:pitch w:val="variable"/>
    <w:sig w:usb0="800002E3" w:usb1="38CF7C7A" w:usb2="00000016" w:usb3="00000000" w:csb0="00100001" w:csb1="00000000"/>
  </w:font>
  <w:font w:name="@文鼎顏楷H">
    <w:charset w:val="88"/>
    <w:family w:val="script"/>
    <w:notTrueType/>
    <w:pitch w:val="variable"/>
    <w:sig w:usb0="800002E3" w:usb1="38CF7C7A" w:usb2="00000016" w:usb3="00000000" w:csb0="00100001" w:csb1="00000000"/>
  </w:font>
  <w:font w:name="@文鼎顏楷U">
    <w:charset w:val="88"/>
    <w:family w:val="script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教育部標準宋體UN">
    <w:charset w:val="88"/>
    <w:family w:val="auto"/>
    <w:pitch w:val="variable"/>
    <w:sig w:usb0="800000EF" w:usb1="38CF78FA" w:usb2="00000016" w:usb3="00000000" w:csb0="00100001" w:csb1="00000000"/>
  </w:font>
  <w:font w:name="@教育部標準楷書">
    <w:charset w:val="88"/>
    <w:family w:val="auto"/>
    <w:pitch w:val="variable"/>
    <w:sig w:usb0="800002F3" w:usb1="39CF7CFA" w:usb2="00000016" w:usb3="00000000" w:csb0="00100001" w:csb1="00000000"/>
  </w:font>
  <w:font w:name="@教育部隸書">
    <w:charset w:val="88"/>
    <w:family w:val="auto"/>
    <w:pitch w:val="variable"/>
    <w:sig w:usb0="800000B3" w:usb1="18C97CFA" w:usb2="00000016" w:usb3="00000000" w:csb0="00100001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45B0" w:rsidRDefault="008D45B0" w:rsidP="000D2CD5">
      <w:r>
        <w:separator/>
      </w:r>
    </w:p>
  </w:footnote>
  <w:footnote w:type="continuationSeparator" w:id="0">
    <w:p w:rsidR="008D45B0" w:rsidRDefault="008D45B0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24AB2"/>
    <w:rsid w:val="001419FC"/>
    <w:rsid w:val="0015240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85BB8"/>
    <w:rsid w:val="002A46FB"/>
    <w:rsid w:val="002A6A03"/>
    <w:rsid w:val="002B7BA6"/>
    <w:rsid w:val="002C5E09"/>
    <w:rsid w:val="00300F8F"/>
    <w:rsid w:val="0031666F"/>
    <w:rsid w:val="00321B6D"/>
    <w:rsid w:val="003332F6"/>
    <w:rsid w:val="00346FF7"/>
    <w:rsid w:val="00361E9F"/>
    <w:rsid w:val="00375669"/>
    <w:rsid w:val="0038313E"/>
    <w:rsid w:val="00386B46"/>
    <w:rsid w:val="00397AD9"/>
    <w:rsid w:val="003A22EA"/>
    <w:rsid w:val="003B11C0"/>
    <w:rsid w:val="003B3216"/>
    <w:rsid w:val="003C3B7E"/>
    <w:rsid w:val="00401830"/>
    <w:rsid w:val="00444855"/>
    <w:rsid w:val="004665BC"/>
    <w:rsid w:val="004A5F53"/>
    <w:rsid w:val="004E4DC2"/>
    <w:rsid w:val="004F298B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1D46"/>
    <w:rsid w:val="006921F7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C5A7B"/>
    <w:rsid w:val="007D23FB"/>
    <w:rsid w:val="008101B2"/>
    <w:rsid w:val="00814D32"/>
    <w:rsid w:val="00850DF1"/>
    <w:rsid w:val="008727D4"/>
    <w:rsid w:val="00880238"/>
    <w:rsid w:val="00886BC2"/>
    <w:rsid w:val="008A790E"/>
    <w:rsid w:val="008D45B0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8625A"/>
    <w:rsid w:val="00A94422"/>
    <w:rsid w:val="00AB46AE"/>
    <w:rsid w:val="00AD24FD"/>
    <w:rsid w:val="00AD67F5"/>
    <w:rsid w:val="00AD7EAD"/>
    <w:rsid w:val="00AE39C9"/>
    <w:rsid w:val="00AF0C1F"/>
    <w:rsid w:val="00AF626F"/>
    <w:rsid w:val="00B15D19"/>
    <w:rsid w:val="00B162D8"/>
    <w:rsid w:val="00B32246"/>
    <w:rsid w:val="00B40424"/>
    <w:rsid w:val="00B50673"/>
    <w:rsid w:val="00B868F5"/>
    <w:rsid w:val="00BA3F14"/>
    <w:rsid w:val="00BA662D"/>
    <w:rsid w:val="00BB6CA2"/>
    <w:rsid w:val="00BD7861"/>
    <w:rsid w:val="00BF1749"/>
    <w:rsid w:val="00BF7460"/>
    <w:rsid w:val="00C0328B"/>
    <w:rsid w:val="00C05D0B"/>
    <w:rsid w:val="00C52BDC"/>
    <w:rsid w:val="00C6373B"/>
    <w:rsid w:val="00C85EF0"/>
    <w:rsid w:val="00C92221"/>
    <w:rsid w:val="00CF3C46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4039A"/>
    <w:rsid w:val="00F40701"/>
    <w:rsid w:val="00F94051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518</TotalTime>
  <Pages>2</Pages>
  <Words>186</Words>
  <Characters>1062</Characters>
  <Application>Microsoft Office Word</Application>
  <DocSecurity>0</DocSecurity>
  <Lines>8</Lines>
  <Paragraphs>2</Paragraphs>
  <ScaleCrop>false</ScaleCrop>
  <Company/>
  <LinksUpToDate>false</LinksUpToDate>
  <CharactersWithSpaces>1246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56</cp:revision>
  <dcterms:created xsi:type="dcterms:W3CDTF">2021-04-14T03:14:00Z</dcterms:created>
  <dcterms:modified xsi:type="dcterms:W3CDTF">2021-04-18T20:21:00Z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