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-700083</wp:posOffset>
                </wp:positionH>
                <wp:positionV relativeFrom="paragraph">
                  <wp:posOffset>621984</wp:posOffset>
                </wp:positionV>
                <wp:extent cx="3982779" cy="50593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68898" y="3541322"/>
                          <a:ext cx="3954204" cy="4773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Fecha: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-700083</wp:posOffset>
                </wp:positionH>
                <wp:positionV relativeFrom="paragraph">
                  <wp:posOffset>621984</wp:posOffset>
                </wp:positionV>
                <wp:extent cx="3982779" cy="505932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2779" cy="5059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-740562</wp:posOffset>
            </wp:positionH>
            <wp:positionV relativeFrom="paragraph">
              <wp:posOffset>114300</wp:posOffset>
            </wp:positionV>
            <wp:extent cx="7600950" cy="4191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5335380</wp:posOffset>
                </wp:positionH>
                <wp:positionV relativeFrom="paragraph">
                  <wp:posOffset>262448</wp:posOffset>
                </wp:positionV>
                <wp:extent cx="743585" cy="3338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05958" y="3644828"/>
                          <a:ext cx="680085" cy="270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587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5335380</wp:posOffset>
                </wp:positionH>
                <wp:positionV relativeFrom="paragraph">
                  <wp:posOffset>262448</wp:posOffset>
                </wp:positionV>
                <wp:extent cx="743585" cy="33384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3585" cy="333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Objetivo: </w:t>
      </w:r>
    </w:p>
    <w:p w:rsidR="00000000" w:rsidDel="00000000" w:rsidP="00000000" w:rsidRDefault="00000000" w:rsidRPr="00000000" w14:paraId="00000004">
      <w:pPr>
        <w:spacing w:after="120" w:before="120" w:line="336" w:lineRule="auto"/>
        <w:rPr>
          <w:rFonts w:ascii="Poppins" w:cs="Poppins" w:eastAsia="Poppins" w:hAnsi="Poppin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Escenarios de prueba:</w:t>
      </w:r>
      <w:r w:rsidDel="00000000" w:rsidR="00000000" w:rsidRPr="00000000">
        <w:rPr>
          <w:rtl w:val="0"/>
        </w:rPr>
      </w:r>
    </w:p>
    <w:tbl>
      <w:tblPr>
        <w:tblStyle w:val="Table1"/>
        <w:tblW w:w="10321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541"/>
        <w:gridCol w:w="2835"/>
        <w:gridCol w:w="3827"/>
        <w:gridCol w:w="3118"/>
        <w:tblGridChange w:id="0">
          <w:tblGrid>
            <w:gridCol w:w="541"/>
            <w:gridCol w:w="2835"/>
            <w:gridCol w:w="3827"/>
            <w:gridCol w:w="3118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6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7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Descripción de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08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Módulos involucrados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09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Responsable de la prueba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B">
            <w:pPr>
              <w:ind w:left="720" w:hanging="72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Descripción de negocio definida por el cliente...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E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F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2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3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36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Formato complementario:</w:t>
      </w:r>
    </w:p>
    <w:p w:rsidR="00000000" w:rsidDel="00000000" w:rsidP="00000000" w:rsidRDefault="00000000" w:rsidRPr="00000000" w14:paraId="00000018">
      <w:pPr>
        <w:spacing w:after="120" w:before="120" w:line="336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M-103 Pruebas unitarias CRP.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5" w:w="11910" w:orient="portrait"/>
      <w:pgMar w:bottom="1134" w:top="1134" w:left="1134" w:right="1134" w:header="357" w:footer="35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Poppins" w:cs="Poppins" w:eastAsia="Poppins" w:hAnsi="Poppins"/>
        <w:color w:val="000000"/>
        <w:sz w:val="16"/>
        <w:szCs w:val="16"/>
      </w:rPr>
    </w:pPr>
    <w:r w:rsidDel="00000000" w:rsidR="00000000" w:rsidRPr="00000000">
      <w:rPr>
        <w:rFonts w:ascii="Poppins" w:cs="Poppins" w:eastAsia="Poppins" w:hAnsi="Poppins"/>
        <w:color w:val="000000"/>
        <w:sz w:val="16"/>
        <w:szCs w:val="16"/>
        <w:rtl w:val="0"/>
      </w:rPr>
      <w:t xml:space="preserve">Confidencial </w:t>
    </w:r>
    <w:r w:rsidDel="00000000" w:rsidR="00000000" w:rsidRPr="00000000">
      <w:rPr>
        <w:rFonts w:ascii="Poppins" w:cs="Poppins" w:eastAsia="Poppins" w:hAnsi="Poppins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Poppins" w:cs="Poppins" w:eastAsia="Poppins" w:hAnsi="Poppins"/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>
        <w:color w:val="000000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000000"/>
        <w:sz w:val="24"/>
        <w:szCs w:val="24"/>
        <w:rtl w:val="0"/>
      </w:rPr>
      <w:t xml:space="preserve">Proyecto Implementación Zoho </w:t>
    </w:r>
    <w:r w:rsidDel="00000000" w:rsidR="00000000" w:rsidRPr="00000000">
      <w:rPr>
        <w:rFonts w:ascii="Poppins" w:cs="Poppins" w:eastAsia="Poppins" w:hAnsi="Poppins"/>
        <w:b w:val="1"/>
        <w:bCs w:val="1"/>
        <w:sz w:val="24"/>
        <w:szCs w:val="24"/>
        <w:rtl w:val="0"/>
      </w:rPr>
      <w:t xml:space="preserve">- Monitoreo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5910263</wp:posOffset>
              </wp:positionH>
              <wp:positionV relativeFrom="paragraph">
                <wp:posOffset>-82864</wp:posOffset>
              </wp:positionV>
              <wp:extent cx="1030638" cy="239077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740528" y="3649190"/>
                        <a:ext cx="1210945" cy="2616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8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Poppins" w:cs="Poppins" w:eastAsia="Poppins" w:hAnsi="Poppin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M101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5910263</wp:posOffset>
              </wp:positionH>
              <wp:positionV relativeFrom="paragraph">
                <wp:posOffset>-82864</wp:posOffset>
              </wp:positionV>
              <wp:extent cx="1030638" cy="239077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0638" cy="23907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MX"/>
      </w:rPr>
    </w:rPrDefault>
    <w:pPrDefault>
      <w:pPr>
        <w:spacing w:after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IQ8AK+CcnFDnreR+rMj3AO1Gg==">CgMxLjA4AHIhMXBzLTJmTjFYTzZnZHFPLTl2d1d2V3Z6TllBem9KSW5x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