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953" w:rsidRPr="00D462E9" w:rsidRDefault="00BF0953" w:rsidP="00D462E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62E9">
        <w:rPr>
          <w:rFonts w:ascii="Times New Roman" w:hAnsi="Times New Roman" w:cs="Times New Roman"/>
          <w:sz w:val="28"/>
          <w:szCs w:val="28"/>
          <w:u w:val="single"/>
        </w:rPr>
        <w:t xml:space="preserve">Transformation vom ER- in das </w:t>
      </w:r>
      <w:proofErr w:type="spellStart"/>
      <w:r w:rsidRPr="00D462E9">
        <w:rPr>
          <w:rFonts w:ascii="Times New Roman" w:hAnsi="Times New Roman" w:cs="Times New Roman"/>
          <w:sz w:val="28"/>
          <w:szCs w:val="28"/>
          <w:u w:val="single"/>
        </w:rPr>
        <w:t>Relation</w:t>
      </w:r>
      <w:r w:rsidR="00121111">
        <w:rPr>
          <w:rFonts w:ascii="Times New Roman" w:hAnsi="Times New Roman" w:cs="Times New Roman"/>
          <w:sz w:val="28"/>
          <w:szCs w:val="28"/>
          <w:u w:val="single"/>
        </w:rPr>
        <w:t>en</w:t>
      </w:r>
      <w:r w:rsidRPr="00D462E9">
        <w:rPr>
          <w:rFonts w:ascii="Times New Roman" w:hAnsi="Times New Roman" w:cs="Times New Roman"/>
          <w:sz w:val="28"/>
          <w:szCs w:val="28"/>
          <w:u w:val="single"/>
        </w:rPr>
        <w:t>modell</w:t>
      </w:r>
      <w:proofErr w:type="spellEnd"/>
    </w:p>
    <w:p w:rsidR="00BF0953" w:rsidRPr="00D462E9" w:rsidRDefault="00BF0953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53" w:rsidRPr="00D462E9" w:rsidRDefault="00BF0953" w:rsidP="00D462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2E9">
        <w:rPr>
          <w:rFonts w:ascii="Times New Roman" w:hAnsi="Times New Roman" w:cs="Times New Roman"/>
          <w:b/>
          <w:sz w:val="28"/>
          <w:szCs w:val="28"/>
        </w:rPr>
        <w:t>1. Sch</w:t>
      </w:r>
      <w:r w:rsidR="00361B5B">
        <w:rPr>
          <w:rFonts w:ascii="Times New Roman" w:hAnsi="Times New Roman" w:cs="Times New Roman"/>
          <w:b/>
          <w:sz w:val="28"/>
          <w:szCs w:val="28"/>
        </w:rPr>
        <w:t>ritt: Transformation der Entitä</w:t>
      </w:r>
      <w:r w:rsidRPr="00D462E9">
        <w:rPr>
          <w:rFonts w:ascii="Times New Roman" w:hAnsi="Times New Roman" w:cs="Times New Roman"/>
          <w:b/>
          <w:sz w:val="28"/>
          <w:szCs w:val="28"/>
        </w:rPr>
        <w:t>tstypen</w:t>
      </w:r>
    </w:p>
    <w:p w:rsidR="00BF0953" w:rsidRDefault="00361B5B" w:rsidP="00D46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Alle Entitäten (Entitä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tstypen) des ER-Modells mit ihren Attributen werden </w:t>
      </w:r>
      <w:proofErr w:type="gramStart"/>
      <w:r w:rsidR="00BF0953" w:rsidRPr="00D462E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BF0953" w:rsidRPr="00D462E9">
        <w:rPr>
          <w:rFonts w:ascii="Times New Roman" w:hAnsi="Times New Roman" w:cs="Times New Roman"/>
          <w:sz w:val="28"/>
          <w:szCs w:val="28"/>
        </w:rPr>
        <w:t xml:space="preserve"> 1 in Relationen (</w:t>
      </w:r>
      <w:bookmarkStart w:id="0" w:name="_GoBack"/>
      <w:r w:rsidR="00BF0953" w:rsidRPr="00D462E9">
        <w:rPr>
          <w:rFonts w:ascii="Times New Roman" w:hAnsi="Times New Roman" w:cs="Times New Roman"/>
          <w:sz w:val="28"/>
          <w:szCs w:val="28"/>
        </w:rPr>
        <w:t>Relations</w:t>
      </w:r>
      <w:bookmarkEnd w:id="0"/>
      <w:r w:rsidR="00BF0953" w:rsidRPr="00D462E9">
        <w:rPr>
          <w:rFonts w:ascii="Times New Roman" w:hAnsi="Times New Roman" w:cs="Times New Roman"/>
          <w:sz w:val="28"/>
          <w:szCs w:val="28"/>
        </w:rPr>
        <w:t xml:space="preserve">typen) des </w:t>
      </w:r>
      <w:proofErr w:type="spellStart"/>
      <w:r w:rsidR="00BF0953" w:rsidRPr="00D462E9">
        <w:rPr>
          <w:rFonts w:ascii="Times New Roman" w:hAnsi="Times New Roman" w:cs="Times New Roman"/>
          <w:sz w:val="28"/>
          <w:szCs w:val="28"/>
        </w:rPr>
        <w:t>Relation</w:t>
      </w:r>
      <w:r w:rsidR="00121111">
        <w:rPr>
          <w:rFonts w:ascii="Times New Roman" w:hAnsi="Times New Roman" w:cs="Times New Roman"/>
          <w:sz w:val="28"/>
          <w:szCs w:val="28"/>
        </w:rPr>
        <w:t>en</w:t>
      </w:r>
      <w:r w:rsidR="00BF0953" w:rsidRPr="00D462E9">
        <w:rPr>
          <w:rFonts w:ascii="Times New Roman" w:hAnsi="Times New Roman" w:cs="Times New Roman"/>
          <w:sz w:val="28"/>
          <w:szCs w:val="28"/>
        </w:rPr>
        <w:t>modells</w:t>
      </w:r>
      <w:proofErr w:type="spellEnd"/>
      <w:r w:rsidR="00BF0953" w:rsidRPr="00D462E9">
        <w:rPr>
          <w:rFonts w:ascii="Times New Roman" w:hAnsi="Times New Roman" w:cs="Times New Roman"/>
          <w:sz w:val="28"/>
          <w:szCs w:val="28"/>
        </w:rPr>
        <w:t xml:space="preserve"> transformiert. Daraus entstehen zuerst einmal folgende Relationen:</w:t>
      </w:r>
    </w:p>
    <w:p w:rsidR="00361B5B" w:rsidRPr="00D462E9" w:rsidRDefault="00361B5B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Computerspiel (</w:t>
      </w:r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SName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FSK,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Ejahr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, MP)</w:t>
      </w: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Publisher (</w:t>
      </w:r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PID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PName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Gjahr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Schlagwort (</w:t>
      </w:r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WID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WName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Plattform (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PlaID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PlaName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Benutzer (</w:t>
      </w:r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BID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BName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Geschlecht,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Gebdatum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BF0953" w:rsidRPr="00361B5B" w:rsidRDefault="00BF0953" w:rsidP="00D462E9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61B5B">
        <w:rPr>
          <w:rFonts w:ascii="Times New Roman" w:hAnsi="Times New Roman" w:cs="Times New Roman"/>
          <w:i/>
          <w:sz w:val="28"/>
          <w:szCs w:val="28"/>
        </w:rPr>
        <w:t>Kommentar (</w:t>
      </w:r>
      <w:r w:rsidRPr="00361B5B">
        <w:rPr>
          <w:rFonts w:ascii="Times New Roman" w:hAnsi="Times New Roman" w:cs="Times New Roman"/>
          <w:i/>
          <w:sz w:val="28"/>
          <w:szCs w:val="28"/>
          <w:u w:val="single"/>
        </w:rPr>
        <w:t>KID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KText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KNote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882789" w:rsidRPr="00D462E9" w:rsidRDefault="00882789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53" w:rsidRPr="00D462E9" w:rsidRDefault="00BF0953" w:rsidP="00D462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2E9">
        <w:rPr>
          <w:rFonts w:ascii="Times New Roman" w:hAnsi="Times New Roman" w:cs="Times New Roman"/>
          <w:b/>
          <w:sz w:val="28"/>
          <w:szCs w:val="28"/>
        </w:rPr>
        <w:t>2. Schritt: Transformation der Beziehungstypen</w:t>
      </w:r>
    </w:p>
    <w:p w:rsidR="00BF0953" w:rsidRPr="00D462E9" w:rsidRDefault="00BF0953" w:rsidP="00D462E9">
      <w:pPr>
        <w:jc w:val="both"/>
        <w:rPr>
          <w:rFonts w:ascii="Times New Roman" w:hAnsi="Times New Roman" w:cs="Times New Roman"/>
          <w:sz w:val="28"/>
          <w:szCs w:val="28"/>
        </w:rPr>
      </w:pPr>
      <w:r w:rsidRPr="00D462E9">
        <w:rPr>
          <w:rFonts w:ascii="Times New Roman" w:hAnsi="Times New Roman" w:cs="Times New Roman"/>
          <w:sz w:val="28"/>
          <w:szCs w:val="28"/>
        </w:rPr>
        <w:t>Bei der Transformation der B</w:t>
      </w:r>
      <w:r w:rsidR="000C5482" w:rsidRPr="00D462E9">
        <w:rPr>
          <w:rFonts w:ascii="Times New Roman" w:hAnsi="Times New Roman" w:cs="Times New Roman"/>
          <w:sz w:val="28"/>
          <w:szCs w:val="28"/>
        </w:rPr>
        <w:t>eziehungen (Beziehungstypen) mü</w:t>
      </w:r>
      <w:r w:rsidR="00361B5B">
        <w:rPr>
          <w:rFonts w:ascii="Times New Roman" w:hAnsi="Times New Roman" w:cs="Times New Roman"/>
          <w:sz w:val="28"/>
          <w:szCs w:val="28"/>
        </w:rPr>
        <w:t>ssen die beteiligten Komplexitäten berü</w:t>
      </w:r>
      <w:r w:rsidRPr="00D462E9">
        <w:rPr>
          <w:rFonts w:ascii="Times New Roman" w:hAnsi="Times New Roman" w:cs="Times New Roman"/>
          <w:sz w:val="28"/>
          <w:szCs w:val="28"/>
        </w:rPr>
        <w:t>cksichtigt werden. Nicht alle Beziehungen we</w:t>
      </w:r>
      <w:r w:rsidR="00361B5B">
        <w:rPr>
          <w:rFonts w:ascii="Times New Roman" w:hAnsi="Times New Roman" w:cs="Times New Roman"/>
          <w:sz w:val="28"/>
          <w:szCs w:val="28"/>
        </w:rPr>
        <w:t xml:space="preserve">rden zu </w:t>
      </w:r>
      <w:r w:rsidR="003C3DE7">
        <w:rPr>
          <w:rFonts w:ascii="Times New Roman" w:hAnsi="Times New Roman" w:cs="Times New Roman"/>
          <w:sz w:val="28"/>
          <w:szCs w:val="28"/>
        </w:rPr>
        <w:t xml:space="preserve">eigenen </w:t>
      </w:r>
      <w:r w:rsidR="00121111">
        <w:rPr>
          <w:rFonts w:ascii="Times New Roman" w:hAnsi="Times New Roman" w:cs="Times New Roman"/>
          <w:sz w:val="28"/>
          <w:szCs w:val="28"/>
        </w:rPr>
        <w:t xml:space="preserve">Relationen im </w:t>
      </w:r>
      <w:proofErr w:type="spellStart"/>
      <w:r w:rsidR="00121111">
        <w:rPr>
          <w:rFonts w:ascii="Times New Roman" w:hAnsi="Times New Roman" w:cs="Times New Roman"/>
          <w:sz w:val="28"/>
          <w:szCs w:val="28"/>
        </w:rPr>
        <w:t>Relationen</w:t>
      </w:r>
      <w:r w:rsidRPr="00D462E9">
        <w:rPr>
          <w:rFonts w:ascii="Times New Roman" w:hAnsi="Times New Roman" w:cs="Times New Roman"/>
          <w:sz w:val="28"/>
          <w:szCs w:val="28"/>
        </w:rPr>
        <w:t>modell</w:t>
      </w:r>
      <w:proofErr w:type="spellEnd"/>
      <w:r w:rsidRPr="00D462E9">
        <w:rPr>
          <w:rFonts w:ascii="Times New Roman" w:hAnsi="Times New Roman" w:cs="Times New Roman"/>
          <w:sz w:val="28"/>
          <w:szCs w:val="28"/>
        </w:rPr>
        <w:t>, manche werden in b</w:t>
      </w:r>
      <w:r w:rsidR="00361B5B">
        <w:rPr>
          <w:rFonts w:ascii="Times New Roman" w:hAnsi="Times New Roman" w:cs="Times New Roman"/>
          <w:sz w:val="28"/>
          <w:szCs w:val="28"/>
        </w:rPr>
        <w:t>estehende transformierte Entitä</w:t>
      </w:r>
      <w:r w:rsidRPr="00D462E9">
        <w:rPr>
          <w:rFonts w:ascii="Times New Roman" w:hAnsi="Times New Roman" w:cs="Times New Roman"/>
          <w:sz w:val="28"/>
          <w:szCs w:val="28"/>
        </w:rPr>
        <w:t xml:space="preserve">ten durch </w:t>
      </w:r>
      <w:r w:rsidR="00361B5B">
        <w:rPr>
          <w:rFonts w:ascii="Times New Roman" w:hAnsi="Times New Roman" w:cs="Times New Roman"/>
          <w:sz w:val="28"/>
          <w:szCs w:val="28"/>
        </w:rPr>
        <w:t xml:space="preserve">Hinzunahme der </w:t>
      </w:r>
      <w:r w:rsidRPr="00D462E9">
        <w:rPr>
          <w:rFonts w:ascii="Times New Roman" w:hAnsi="Times New Roman" w:cs="Times New Roman"/>
          <w:sz w:val="28"/>
          <w:szCs w:val="28"/>
        </w:rPr>
        <w:t>Attribute integriert.</w:t>
      </w:r>
    </w:p>
    <w:p w:rsidR="00944117" w:rsidRPr="00D462E9" w:rsidRDefault="00944117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53" w:rsidRPr="00D462E9" w:rsidRDefault="00944117" w:rsidP="00D462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beschrieben_durch</w:t>
      </w:r>
      <w:proofErr w:type="spellEnd"/>
      <w:r w:rsidR="006007CC">
        <w:rPr>
          <w:rFonts w:ascii="Times New Roman" w:hAnsi="Times New Roman" w:cs="Times New Roman"/>
          <w:sz w:val="28"/>
          <w:szCs w:val="28"/>
        </w:rPr>
        <w:t>:</w:t>
      </w:r>
      <w:r w:rsidR="00361B5B">
        <w:rPr>
          <w:rFonts w:ascii="Times New Roman" w:hAnsi="Times New Roman" w:cs="Times New Roman"/>
          <w:sz w:val="28"/>
          <w:szCs w:val="28"/>
        </w:rPr>
        <w:t xml:space="preserve"> </w:t>
      </w:r>
      <w:r w:rsidR="006007CC">
        <w:rPr>
          <w:rFonts w:ascii="Times New Roman" w:hAnsi="Times New Roman" w:cs="Times New Roman"/>
          <w:sz w:val="28"/>
          <w:szCs w:val="28"/>
        </w:rPr>
        <w:t>E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s handelt sich um einen einseitig optionalen </w:t>
      </w:r>
      <w:proofErr w:type="gramStart"/>
      <w:r w:rsidR="00BF0953" w:rsidRPr="00D462E9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="00BF0953" w:rsidRPr="00D462E9">
        <w:rPr>
          <w:rFonts w:ascii="Times New Roman" w:hAnsi="Times New Roman" w:cs="Times New Roman"/>
          <w:sz w:val="28"/>
          <w:szCs w:val="28"/>
        </w:rPr>
        <w:t xml:space="preserve"> n Beziehungstyp und wird in eine </w:t>
      </w:r>
      <w:r w:rsidR="00CC792B">
        <w:rPr>
          <w:rFonts w:ascii="Times New Roman" w:hAnsi="Times New Roman" w:cs="Times New Roman"/>
          <w:sz w:val="28"/>
          <w:szCs w:val="28"/>
        </w:rPr>
        <w:t>di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e </w:t>
      </w:r>
      <w:r w:rsidR="00CC792B">
        <w:rPr>
          <w:rFonts w:ascii="Times New Roman" w:hAnsi="Times New Roman" w:cs="Times New Roman"/>
          <w:sz w:val="28"/>
          <w:szCs w:val="28"/>
        </w:rPr>
        <w:t>Entität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6007CC" w:rsidRPr="006007CC">
        <w:rPr>
          <w:rFonts w:ascii="Times New Roman" w:hAnsi="Times New Roman" w:cs="Times New Roman"/>
          <w:i/>
          <w:color w:val="FF0000"/>
          <w:sz w:val="28"/>
          <w:szCs w:val="28"/>
        </w:rPr>
        <w:t>Eigenschaften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 transformiert (substa</w:t>
      </w:r>
      <w:r w:rsidR="00361B5B">
        <w:rPr>
          <w:rFonts w:ascii="Times New Roman" w:hAnsi="Times New Roman" w:cs="Times New Roman"/>
          <w:sz w:val="28"/>
          <w:szCs w:val="28"/>
        </w:rPr>
        <w:t>n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tivische </w:t>
      </w:r>
      <w:r w:rsidR="00361B5B">
        <w:rPr>
          <w:rFonts w:ascii="Times New Roman" w:hAnsi="Times New Roman" w:cs="Times New Roman"/>
          <w:sz w:val="28"/>
          <w:szCs w:val="28"/>
        </w:rPr>
        <w:t>Verwendung), die die Fremdschlüssel der beteiligten Entitä</w:t>
      </w:r>
      <w:r w:rsidR="000C5482" w:rsidRPr="00D462E9">
        <w:rPr>
          <w:rFonts w:ascii="Times New Roman" w:hAnsi="Times New Roman" w:cs="Times New Roman"/>
          <w:sz w:val="28"/>
          <w:szCs w:val="28"/>
        </w:rPr>
        <w:t>ten</w:t>
      </w:r>
      <w:r w:rsidR="00361B5B">
        <w:rPr>
          <w:rFonts w:ascii="Times New Roman" w:hAnsi="Times New Roman" w:cs="Times New Roman"/>
          <w:sz w:val="28"/>
          <w:szCs w:val="28"/>
        </w:rPr>
        <w:t xml:space="preserve"> enthä</w:t>
      </w:r>
      <w:r w:rsidR="00BF0953" w:rsidRPr="00D462E9">
        <w:rPr>
          <w:rFonts w:ascii="Times New Roman" w:hAnsi="Times New Roman" w:cs="Times New Roman"/>
          <w:sz w:val="28"/>
          <w:szCs w:val="28"/>
        </w:rPr>
        <w:t>lt.</w:t>
      </w:r>
    </w:p>
    <w:p w:rsidR="000B1042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482" w:rsidRPr="00361B5B" w:rsidRDefault="000C5482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Eigenschaften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WID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944117" w:rsidRPr="00D462E9" w:rsidRDefault="00944117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042" w:rsidRPr="00D462E9" w:rsidRDefault="00361B5B" w:rsidP="00D462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B5B">
        <w:rPr>
          <w:rFonts w:ascii="Times New Roman" w:hAnsi="Times New Roman" w:cs="Times New Roman"/>
          <w:i/>
          <w:sz w:val="28"/>
          <w:szCs w:val="28"/>
        </w:rPr>
        <w:t>lä</w:t>
      </w:r>
      <w:r w:rsidR="00944117" w:rsidRPr="00361B5B">
        <w:rPr>
          <w:rFonts w:ascii="Times New Roman" w:hAnsi="Times New Roman" w:cs="Times New Roman"/>
          <w:i/>
          <w:sz w:val="28"/>
          <w:szCs w:val="28"/>
        </w:rPr>
        <w:t>uft_auf</w:t>
      </w:r>
      <w:proofErr w:type="spellEnd"/>
      <w:r>
        <w:rPr>
          <w:rFonts w:ascii="Times New Roman" w:hAnsi="Times New Roman" w:cs="Times New Roman"/>
          <w:sz w:val="28"/>
          <w:szCs w:val="28"/>
        </w:rPr>
        <w:t>, genau</w:t>
      </w:r>
      <w:r w:rsidR="00944117" w:rsidRPr="00D462E9">
        <w:rPr>
          <w:rFonts w:ascii="Times New Roman" w:hAnsi="Times New Roman" w:cs="Times New Roman"/>
          <w:sz w:val="28"/>
          <w:szCs w:val="28"/>
        </w:rPr>
        <w:t xml:space="preserve"> wie in </w:t>
      </w:r>
      <w:proofErr w:type="spellStart"/>
      <w:r w:rsidR="00944117" w:rsidRPr="00361B5B">
        <w:rPr>
          <w:rFonts w:ascii="Times New Roman" w:hAnsi="Times New Roman" w:cs="Times New Roman"/>
          <w:i/>
          <w:sz w:val="28"/>
          <w:szCs w:val="28"/>
        </w:rPr>
        <w:t>beschrieben_durch</w:t>
      </w:r>
      <w:proofErr w:type="spellEnd"/>
      <w:r w:rsidR="006007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92B">
        <w:rPr>
          <w:rFonts w:ascii="Times New Roman" w:hAnsi="Times New Roman" w:cs="Times New Roman"/>
          <w:sz w:val="28"/>
          <w:szCs w:val="28"/>
        </w:rPr>
        <w:t>D</w:t>
      </w:r>
      <w:r w:rsidR="00944117" w:rsidRPr="00D462E9">
        <w:rPr>
          <w:rFonts w:ascii="Times New Roman" w:hAnsi="Times New Roman" w:cs="Times New Roman"/>
          <w:sz w:val="28"/>
          <w:szCs w:val="28"/>
        </w:rPr>
        <w:t xml:space="preserve">er </w:t>
      </w:r>
      <w:proofErr w:type="gramStart"/>
      <w:r w:rsidR="00944117" w:rsidRPr="00D462E9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="00944117" w:rsidRPr="00D462E9">
        <w:rPr>
          <w:rFonts w:ascii="Times New Roman" w:hAnsi="Times New Roman" w:cs="Times New Roman"/>
          <w:sz w:val="28"/>
          <w:szCs w:val="28"/>
        </w:rPr>
        <w:t xml:space="preserve"> n Beziehungstyp (</w:t>
      </w:r>
      <w:r w:rsidR="00944117" w:rsidRPr="00361B5B">
        <w:rPr>
          <w:rFonts w:ascii="Times New Roman" w:hAnsi="Times New Roman" w:cs="Times New Roman"/>
          <w:i/>
          <w:sz w:val="28"/>
          <w:szCs w:val="28"/>
        </w:rPr>
        <w:t>Computerspiel</w:t>
      </w:r>
      <w:r w:rsidR="00944117" w:rsidRPr="00D462E9">
        <w:rPr>
          <w:rFonts w:ascii="Times New Roman" w:hAnsi="Times New Roman" w:cs="Times New Roman"/>
          <w:sz w:val="28"/>
          <w:szCs w:val="28"/>
        </w:rPr>
        <w:t xml:space="preserve"> – </w:t>
      </w:r>
      <w:r w:rsidR="00944117" w:rsidRPr="00361B5B">
        <w:rPr>
          <w:rFonts w:ascii="Times New Roman" w:hAnsi="Times New Roman" w:cs="Times New Roman"/>
          <w:i/>
          <w:sz w:val="28"/>
          <w:szCs w:val="28"/>
        </w:rPr>
        <w:t>Plattform</w:t>
      </w:r>
      <w:r w:rsidR="00944117" w:rsidRPr="00D462E9">
        <w:rPr>
          <w:rFonts w:ascii="Times New Roman" w:hAnsi="Times New Roman" w:cs="Times New Roman"/>
          <w:sz w:val="28"/>
          <w:szCs w:val="28"/>
        </w:rPr>
        <w:t xml:space="preserve">) wird in die </w:t>
      </w:r>
      <w:r w:rsidR="00CC792B">
        <w:rPr>
          <w:rFonts w:ascii="Times New Roman" w:hAnsi="Times New Roman" w:cs="Times New Roman"/>
          <w:sz w:val="28"/>
          <w:szCs w:val="28"/>
        </w:rPr>
        <w:t>neue Entität</w:t>
      </w:r>
      <w:r w:rsidR="00944117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944117" w:rsidRPr="00CC792B">
        <w:rPr>
          <w:rFonts w:ascii="Times New Roman" w:hAnsi="Times New Roman" w:cs="Times New Roman"/>
          <w:i/>
          <w:color w:val="FF0000"/>
          <w:sz w:val="28"/>
          <w:szCs w:val="28"/>
        </w:rPr>
        <w:t>Kom</w:t>
      </w:r>
      <w:r w:rsidR="000B1042" w:rsidRPr="00CC792B">
        <w:rPr>
          <w:rFonts w:ascii="Times New Roman" w:hAnsi="Times New Roman" w:cs="Times New Roman"/>
          <w:i/>
          <w:color w:val="FF0000"/>
          <w:sz w:val="28"/>
          <w:szCs w:val="28"/>
        </w:rPr>
        <w:t>patibilität</w:t>
      </w:r>
      <w:r w:rsidR="00CC792B">
        <w:rPr>
          <w:rFonts w:ascii="Times New Roman" w:hAnsi="Times New Roman" w:cs="Times New Roman"/>
          <w:sz w:val="28"/>
          <w:szCs w:val="28"/>
        </w:rPr>
        <w:t xml:space="preserve"> überführt,</w:t>
      </w:r>
      <w:r w:rsidR="00D462E9">
        <w:rPr>
          <w:rFonts w:ascii="Times New Roman" w:hAnsi="Times New Roman" w:cs="Times New Roman"/>
          <w:sz w:val="28"/>
          <w:szCs w:val="28"/>
        </w:rPr>
        <w:t xml:space="preserve"> die die Fremdschlüssel der beteiligten Entitäten sowie als zusätzliches Attribut den </w:t>
      </w:r>
      <w:r w:rsidR="000B1042" w:rsidRPr="006007CC">
        <w:rPr>
          <w:rFonts w:ascii="Times New Roman" w:hAnsi="Times New Roman" w:cs="Times New Roman"/>
          <w:i/>
          <w:color w:val="FF0000"/>
          <w:sz w:val="28"/>
          <w:szCs w:val="28"/>
        </w:rPr>
        <w:t>Preis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CC792B">
        <w:rPr>
          <w:rFonts w:ascii="Times New Roman" w:hAnsi="Times New Roman" w:cs="Times New Roman"/>
          <w:sz w:val="28"/>
          <w:szCs w:val="28"/>
        </w:rPr>
        <w:t>enthäl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t. </w:t>
      </w:r>
    </w:p>
    <w:p w:rsidR="00944117" w:rsidRPr="00D462E9" w:rsidRDefault="00944117" w:rsidP="00D462E9">
      <w:pPr>
        <w:jc w:val="both"/>
        <w:rPr>
          <w:rFonts w:ascii="Times New Roman" w:hAnsi="Times New Roman" w:cs="Times New Roman"/>
          <w:sz w:val="28"/>
          <w:szCs w:val="28"/>
        </w:rPr>
      </w:pPr>
      <w:r w:rsidRPr="00D462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482" w:rsidRPr="00361B5B" w:rsidRDefault="000C5482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Kompatibilität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PlaID</w:t>
      </w:r>
      <w:proofErr w:type="spellEnd"/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61B5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Preis</w:t>
      </w:r>
      <w:r w:rsidRPr="00361B5B">
        <w:rPr>
          <w:rFonts w:ascii="Times New Roman" w:hAnsi="Times New Roman" w:cs="Times New Roman"/>
          <w:i/>
          <w:sz w:val="28"/>
          <w:szCs w:val="28"/>
        </w:rPr>
        <w:t>)</w:t>
      </w:r>
    </w:p>
    <w:p w:rsidR="000B1042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042" w:rsidRPr="00D462E9" w:rsidRDefault="006007CC" w:rsidP="00D46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</w:t>
      </w:r>
      <w:r w:rsidR="000B1042" w:rsidRPr="00361B5B">
        <w:rPr>
          <w:rFonts w:ascii="Times New Roman" w:hAnsi="Times New Roman" w:cs="Times New Roman"/>
          <w:i/>
          <w:sz w:val="28"/>
          <w:szCs w:val="28"/>
        </w:rPr>
        <w:t>esitz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 w:rsidR="00361B5B">
        <w:rPr>
          <w:rFonts w:ascii="Times New Roman" w:hAnsi="Times New Roman" w:cs="Times New Roman"/>
          <w:sz w:val="28"/>
          <w:szCs w:val="28"/>
        </w:rPr>
        <w:t>,</w:t>
      </w:r>
      <w:r w:rsidR="000B1042" w:rsidRPr="00361B5B">
        <w:rPr>
          <w:rFonts w:ascii="Times New Roman" w:hAnsi="Times New Roman" w:cs="Times New Roman"/>
          <w:sz w:val="28"/>
          <w:szCs w:val="28"/>
        </w:rPr>
        <w:t xml:space="preserve"> </w:t>
      </w:r>
      <w:r w:rsidR="00361B5B">
        <w:rPr>
          <w:rFonts w:ascii="Times New Roman" w:hAnsi="Times New Roman" w:cs="Times New Roman"/>
          <w:sz w:val="28"/>
          <w:szCs w:val="28"/>
        </w:rPr>
        <w:t>analog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361B5B">
        <w:rPr>
          <w:rFonts w:ascii="Times New Roman" w:hAnsi="Times New Roman" w:cs="Times New Roman"/>
          <w:sz w:val="28"/>
          <w:szCs w:val="28"/>
        </w:rPr>
        <w:t xml:space="preserve">zu </w:t>
      </w:r>
      <w:proofErr w:type="spellStart"/>
      <w:r w:rsidR="000B1042" w:rsidRPr="00361B5B">
        <w:rPr>
          <w:rFonts w:ascii="Times New Roman" w:hAnsi="Times New Roman" w:cs="Times New Roman"/>
          <w:i/>
          <w:sz w:val="28"/>
          <w:szCs w:val="28"/>
        </w:rPr>
        <w:t>beschrieben_durch</w:t>
      </w:r>
      <w:proofErr w:type="spellEnd"/>
      <w:r w:rsidR="000B1042" w:rsidRPr="00D462E9">
        <w:rPr>
          <w:rFonts w:ascii="Times New Roman" w:hAnsi="Times New Roman" w:cs="Times New Roman"/>
          <w:sz w:val="28"/>
          <w:szCs w:val="28"/>
        </w:rPr>
        <w:t xml:space="preserve"> und </w:t>
      </w:r>
      <w:proofErr w:type="spellStart"/>
      <w:r w:rsidR="000B1042" w:rsidRPr="00361B5B">
        <w:rPr>
          <w:rFonts w:ascii="Times New Roman" w:hAnsi="Times New Roman" w:cs="Times New Roman"/>
          <w:i/>
          <w:sz w:val="28"/>
          <w:szCs w:val="28"/>
        </w:rPr>
        <w:t>läuft_auf</w:t>
      </w:r>
      <w:proofErr w:type="spellEnd"/>
      <w:r w:rsidR="000B1042" w:rsidRPr="00D462E9">
        <w:rPr>
          <w:rFonts w:ascii="Times New Roman" w:hAnsi="Times New Roman" w:cs="Times New Roman"/>
          <w:sz w:val="28"/>
          <w:szCs w:val="28"/>
        </w:rPr>
        <w:t xml:space="preserve">: Der </w:t>
      </w:r>
      <w:proofErr w:type="gramStart"/>
      <w:r w:rsidR="000B1042" w:rsidRPr="00D462E9">
        <w:rPr>
          <w:rFonts w:ascii="Times New Roman" w:hAnsi="Times New Roman" w:cs="Times New Roman"/>
          <w:sz w:val="28"/>
          <w:szCs w:val="28"/>
        </w:rPr>
        <w:t>m :</w:t>
      </w:r>
      <w:proofErr w:type="gramEnd"/>
      <w:r w:rsidR="000B1042" w:rsidRPr="00D462E9">
        <w:rPr>
          <w:rFonts w:ascii="Times New Roman" w:hAnsi="Times New Roman" w:cs="Times New Roman"/>
          <w:sz w:val="28"/>
          <w:szCs w:val="28"/>
        </w:rPr>
        <w:t xml:space="preserve"> n Beziehungstyp (</w:t>
      </w:r>
      <w:r w:rsidR="000B1042" w:rsidRPr="006007CC">
        <w:rPr>
          <w:rFonts w:ascii="Times New Roman" w:hAnsi="Times New Roman" w:cs="Times New Roman"/>
          <w:i/>
          <w:sz w:val="28"/>
          <w:szCs w:val="28"/>
        </w:rPr>
        <w:t>Computerspiel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 – </w:t>
      </w:r>
      <w:r w:rsidR="000B1042" w:rsidRPr="006007CC">
        <w:rPr>
          <w:rFonts w:ascii="Times New Roman" w:hAnsi="Times New Roman" w:cs="Times New Roman"/>
          <w:i/>
          <w:sz w:val="28"/>
          <w:szCs w:val="28"/>
        </w:rPr>
        <w:t>Benutzer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) wird in die </w:t>
      </w:r>
      <w:r w:rsidR="00CC792B">
        <w:rPr>
          <w:rFonts w:ascii="Times New Roman" w:hAnsi="Times New Roman" w:cs="Times New Roman"/>
          <w:sz w:val="28"/>
          <w:szCs w:val="28"/>
        </w:rPr>
        <w:t>neue Entität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0B1042" w:rsidRPr="00CC792B">
        <w:rPr>
          <w:rFonts w:ascii="Times New Roman" w:hAnsi="Times New Roman" w:cs="Times New Roman"/>
          <w:i/>
          <w:color w:val="FF0000"/>
          <w:sz w:val="28"/>
          <w:szCs w:val="28"/>
        </w:rPr>
        <w:t>Besitz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CC792B">
        <w:rPr>
          <w:rFonts w:ascii="Times New Roman" w:hAnsi="Times New Roman" w:cs="Times New Roman"/>
          <w:sz w:val="28"/>
          <w:szCs w:val="28"/>
        </w:rPr>
        <w:t>transform</w:t>
      </w:r>
      <w:r w:rsidR="000B1042" w:rsidRPr="00D462E9">
        <w:rPr>
          <w:rFonts w:ascii="Times New Roman" w:hAnsi="Times New Roman" w:cs="Times New Roman"/>
          <w:sz w:val="28"/>
          <w:szCs w:val="28"/>
        </w:rPr>
        <w:t xml:space="preserve">iert. </w:t>
      </w:r>
    </w:p>
    <w:p w:rsidR="000B1042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482" w:rsidRPr="006007CC" w:rsidRDefault="000C5482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Besitz</w:t>
      </w:r>
      <w:r w:rsidRPr="006007CC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BID</w:t>
      </w:r>
      <w:r w:rsidRPr="006007CC">
        <w:rPr>
          <w:rFonts w:ascii="Times New Roman" w:hAnsi="Times New Roman" w:cs="Times New Roman"/>
          <w:i/>
          <w:sz w:val="28"/>
          <w:szCs w:val="28"/>
        </w:rPr>
        <w:t>)</w:t>
      </w:r>
    </w:p>
    <w:p w:rsidR="000B1042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953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published_by</w:t>
      </w:r>
      <w:proofErr w:type="spellEnd"/>
      <w:r w:rsidR="006007CC">
        <w:rPr>
          <w:rFonts w:ascii="Times New Roman" w:hAnsi="Times New Roman" w:cs="Times New Roman"/>
          <w:sz w:val="28"/>
          <w:szCs w:val="28"/>
        </w:rPr>
        <w:t>,</w:t>
      </w:r>
      <w:r w:rsidRPr="006007CC">
        <w:rPr>
          <w:rFonts w:ascii="Times New Roman" w:hAnsi="Times New Roman" w:cs="Times New Roman"/>
          <w:sz w:val="28"/>
          <w:szCs w:val="28"/>
        </w:rPr>
        <w:t xml:space="preserve"> </w:t>
      </w:r>
      <w:r w:rsidR="006007CC">
        <w:rPr>
          <w:rFonts w:ascii="Times New Roman" w:hAnsi="Times New Roman" w:cs="Times New Roman"/>
          <w:sz w:val="28"/>
          <w:szCs w:val="28"/>
        </w:rPr>
        <w:t>d</w:t>
      </w:r>
      <w:r w:rsidRPr="00D462E9">
        <w:rPr>
          <w:rFonts w:ascii="Times New Roman" w:hAnsi="Times New Roman" w:cs="Times New Roman"/>
          <w:sz w:val="28"/>
          <w:szCs w:val="28"/>
        </w:rPr>
        <w:t xml:space="preserve">er </w:t>
      </w:r>
      <w:proofErr w:type="gramStart"/>
      <w:r w:rsidRPr="00D462E9">
        <w:rPr>
          <w:rFonts w:ascii="Times New Roman" w:hAnsi="Times New Roman" w:cs="Times New Roman"/>
          <w:sz w:val="28"/>
          <w:szCs w:val="28"/>
        </w:rPr>
        <w:t xml:space="preserve">n </w:t>
      </w:r>
      <w:r w:rsidR="00BF0953" w:rsidRPr="00D462E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F0953" w:rsidRPr="00D462E9">
        <w:rPr>
          <w:rFonts w:ascii="Times New Roman" w:hAnsi="Times New Roman" w:cs="Times New Roman"/>
          <w:sz w:val="28"/>
          <w:szCs w:val="28"/>
        </w:rPr>
        <w:t xml:space="preserve"> 1 Beziehungstyp (</w:t>
      </w:r>
      <w:r w:rsidRPr="006007CC">
        <w:rPr>
          <w:rFonts w:ascii="Times New Roman" w:hAnsi="Times New Roman" w:cs="Times New Roman"/>
          <w:i/>
          <w:sz w:val="28"/>
          <w:szCs w:val="28"/>
        </w:rPr>
        <w:t>Publisher</w:t>
      </w:r>
      <w:r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– </w:t>
      </w:r>
      <w:r w:rsidRPr="006007CC">
        <w:rPr>
          <w:rFonts w:ascii="Times New Roman" w:hAnsi="Times New Roman" w:cs="Times New Roman"/>
          <w:i/>
          <w:sz w:val="28"/>
          <w:szCs w:val="28"/>
        </w:rPr>
        <w:t>Computerspiel</w:t>
      </w:r>
      <w:r w:rsidR="00BF0953" w:rsidRPr="00D462E9">
        <w:rPr>
          <w:rFonts w:ascii="Times New Roman" w:hAnsi="Times New Roman" w:cs="Times New Roman"/>
          <w:sz w:val="28"/>
          <w:szCs w:val="28"/>
        </w:rPr>
        <w:t>) wird in</w:t>
      </w:r>
      <w:r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die </w:t>
      </w:r>
      <w:r w:rsidR="00CC792B">
        <w:rPr>
          <w:rFonts w:ascii="Times New Roman" w:hAnsi="Times New Roman" w:cs="Times New Roman"/>
          <w:sz w:val="28"/>
          <w:szCs w:val="28"/>
        </w:rPr>
        <w:t>Relation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Pr="006007CC">
        <w:rPr>
          <w:rFonts w:ascii="Times New Roman" w:hAnsi="Times New Roman" w:cs="Times New Roman"/>
          <w:i/>
          <w:sz w:val="28"/>
          <w:szCs w:val="28"/>
        </w:rPr>
        <w:t>Computerspiel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 durch Hinzunahme der </w:t>
      </w: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PID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 integriert.</w:t>
      </w:r>
    </w:p>
    <w:p w:rsidR="000B1042" w:rsidRPr="00D462E9" w:rsidRDefault="000B1042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042" w:rsidRPr="006007CC" w:rsidRDefault="000B1042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7CC">
        <w:rPr>
          <w:rFonts w:ascii="Times New Roman" w:hAnsi="Times New Roman" w:cs="Times New Roman"/>
          <w:i/>
          <w:sz w:val="28"/>
          <w:szCs w:val="28"/>
        </w:rPr>
        <w:t>Computerspiel (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SName</w:t>
      </w:r>
      <w:proofErr w:type="spellEnd"/>
      <w:r w:rsidRPr="006007CC">
        <w:rPr>
          <w:rFonts w:ascii="Times New Roman" w:hAnsi="Times New Roman" w:cs="Times New Roman"/>
          <w:i/>
          <w:sz w:val="28"/>
          <w:szCs w:val="28"/>
        </w:rPr>
        <w:t xml:space="preserve">, FSK, </w:t>
      </w: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Ejahr</w:t>
      </w:r>
      <w:proofErr w:type="spellEnd"/>
      <w:r w:rsidRPr="006007CC">
        <w:rPr>
          <w:rFonts w:ascii="Times New Roman" w:hAnsi="Times New Roman" w:cs="Times New Roman"/>
          <w:i/>
          <w:sz w:val="28"/>
          <w:szCs w:val="28"/>
        </w:rPr>
        <w:t xml:space="preserve">, MP, </w:t>
      </w: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PID</w:t>
      </w:r>
      <w:r w:rsidRPr="006007CC">
        <w:rPr>
          <w:rFonts w:ascii="Times New Roman" w:hAnsi="Times New Roman" w:cs="Times New Roman"/>
          <w:i/>
          <w:sz w:val="28"/>
          <w:szCs w:val="28"/>
        </w:rPr>
        <w:t>)</w:t>
      </w:r>
    </w:p>
    <w:p w:rsidR="00C3682B" w:rsidRPr="00D462E9" w:rsidRDefault="00C3682B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682B" w:rsidRPr="00D462E9" w:rsidRDefault="00C3682B" w:rsidP="00D462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gibt_ab</w:t>
      </w:r>
      <w:proofErr w:type="spellEnd"/>
      <w:r w:rsidR="006007CC">
        <w:rPr>
          <w:rFonts w:ascii="Times New Roman" w:hAnsi="Times New Roman" w:cs="Times New Roman"/>
          <w:sz w:val="28"/>
          <w:szCs w:val="28"/>
        </w:rPr>
        <w:t>,</w:t>
      </w:r>
      <w:r w:rsidRPr="006007CC">
        <w:rPr>
          <w:rFonts w:ascii="Times New Roman" w:hAnsi="Times New Roman" w:cs="Times New Roman"/>
          <w:sz w:val="28"/>
          <w:szCs w:val="28"/>
        </w:rPr>
        <w:t xml:space="preserve"> </w:t>
      </w:r>
      <w:r w:rsidR="006007CC">
        <w:rPr>
          <w:rFonts w:ascii="Times New Roman" w:hAnsi="Times New Roman" w:cs="Times New Roman"/>
          <w:sz w:val="28"/>
          <w:szCs w:val="28"/>
        </w:rPr>
        <w:t>d</w:t>
      </w:r>
      <w:r w:rsidRPr="00D462E9">
        <w:rPr>
          <w:rFonts w:ascii="Times New Roman" w:hAnsi="Times New Roman" w:cs="Times New Roman"/>
          <w:sz w:val="28"/>
          <w:szCs w:val="28"/>
        </w:rPr>
        <w:t xml:space="preserve">er ternäre Beziehungstyp </w:t>
      </w:r>
      <w:r w:rsidR="001C44CE" w:rsidRPr="00D462E9">
        <w:rPr>
          <w:rFonts w:ascii="Times New Roman" w:hAnsi="Times New Roman" w:cs="Times New Roman"/>
          <w:sz w:val="28"/>
          <w:szCs w:val="28"/>
        </w:rPr>
        <w:t xml:space="preserve">wird in die </w:t>
      </w:r>
      <w:r w:rsidR="00CC792B">
        <w:rPr>
          <w:rFonts w:ascii="Times New Roman" w:hAnsi="Times New Roman" w:cs="Times New Roman"/>
          <w:sz w:val="28"/>
          <w:szCs w:val="28"/>
        </w:rPr>
        <w:t>Relation</w:t>
      </w:r>
      <w:r w:rsidR="001C44CE" w:rsidRPr="00D462E9">
        <w:rPr>
          <w:rFonts w:ascii="Times New Roman" w:hAnsi="Times New Roman" w:cs="Times New Roman"/>
          <w:sz w:val="28"/>
          <w:szCs w:val="28"/>
        </w:rPr>
        <w:t xml:space="preserve"> </w:t>
      </w:r>
      <w:r w:rsidR="001C44CE" w:rsidRPr="006007CC">
        <w:rPr>
          <w:rFonts w:ascii="Times New Roman" w:hAnsi="Times New Roman" w:cs="Times New Roman"/>
          <w:i/>
          <w:sz w:val="28"/>
          <w:szCs w:val="28"/>
        </w:rPr>
        <w:t>Kommentar</w:t>
      </w:r>
      <w:r w:rsidR="001C44CE" w:rsidRPr="00D462E9">
        <w:rPr>
          <w:rFonts w:ascii="Times New Roman" w:hAnsi="Times New Roman" w:cs="Times New Roman"/>
          <w:sz w:val="28"/>
          <w:szCs w:val="28"/>
        </w:rPr>
        <w:t xml:space="preserve"> durch Hinzunahme der Schlüssel </w:t>
      </w:r>
      <w:r w:rsidR="001C44CE" w:rsidRPr="006007CC">
        <w:rPr>
          <w:rFonts w:ascii="Times New Roman" w:hAnsi="Times New Roman" w:cs="Times New Roman"/>
          <w:i/>
          <w:color w:val="FF0000"/>
          <w:sz w:val="28"/>
          <w:szCs w:val="28"/>
        </w:rPr>
        <w:t>BID</w:t>
      </w:r>
      <w:r w:rsidR="001C44CE" w:rsidRPr="00D462E9">
        <w:rPr>
          <w:rFonts w:ascii="Times New Roman" w:hAnsi="Times New Roman" w:cs="Times New Roman"/>
          <w:sz w:val="28"/>
          <w:szCs w:val="28"/>
        </w:rPr>
        <w:t xml:space="preserve"> und </w:t>
      </w:r>
      <w:r w:rsidR="001C44CE" w:rsidRPr="006007CC">
        <w:rPr>
          <w:rFonts w:ascii="Times New Roman" w:hAnsi="Times New Roman" w:cs="Times New Roman"/>
          <w:i/>
          <w:color w:val="FF0000"/>
          <w:sz w:val="28"/>
          <w:szCs w:val="28"/>
        </w:rPr>
        <w:t>SID</w:t>
      </w:r>
      <w:r w:rsidR="001C44CE" w:rsidRPr="00D462E9">
        <w:rPr>
          <w:rFonts w:ascii="Times New Roman" w:hAnsi="Times New Roman" w:cs="Times New Roman"/>
          <w:sz w:val="28"/>
          <w:szCs w:val="28"/>
        </w:rPr>
        <w:t xml:space="preserve"> integriert.</w:t>
      </w:r>
    </w:p>
    <w:p w:rsidR="001C44CE" w:rsidRPr="00D462E9" w:rsidRDefault="001C44CE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4CE" w:rsidRPr="006007CC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07CC">
        <w:rPr>
          <w:rFonts w:ascii="Times New Roman" w:hAnsi="Times New Roman" w:cs="Times New Roman"/>
          <w:i/>
          <w:sz w:val="28"/>
          <w:szCs w:val="28"/>
        </w:rPr>
        <w:t>Kommentar (</w:t>
      </w:r>
      <w:r w:rsidRPr="006007CC">
        <w:rPr>
          <w:rFonts w:ascii="Times New Roman" w:hAnsi="Times New Roman" w:cs="Times New Roman"/>
          <w:i/>
          <w:sz w:val="28"/>
          <w:szCs w:val="28"/>
          <w:u w:val="single"/>
        </w:rPr>
        <w:t>KID</w:t>
      </w:r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KText</w:t>
      </w:r>
      <w:proofErr w:type="spellEnd"/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KNote</w:t>
      </w:r>
      <w:proofErr w:type="spellEnd"/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SID</w:t>
      </w:r>
      <w:r w:rsidRPr="006007C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007CC">
        <w:rPr>
          <w:rFonts w:ascii="Times New Roman" w:hAnsi="Times New Roman" w:cs="Times New Roman"/>
          <w:i/>
          <w:color w:val="FF0000"/>
          <w:sz w:val="28"/>
          <w:szCs w:val="28"/>
        </w:rPr>
        <w:t>BID</w:t>
      </w:r>
      <w:r w:rsidRPr="006007CC">
        <w:rPr>
          <w:rFonts w:ascii="Times New Roman" w:hAnsi="Times New Roman" w:cs="Times New Roman"/>
          <w:i/>
          <w:sz w:val="28"/>
          <w:szCs w:val="28"/>
        </w:rPr>
        <w:t>)</w:t>
      </w:r>
    </w:p>
    <w:p w:rsidR="00C3682B" w:rsidRPr="00D462E9" w:rsidRDefault="00C3682B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682B" w:rsidRPr="00D462E9" w:rsidRDefault="00C3682B" w:rsidP="00D462E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07CC">
        <w:rPr>
          <w:rFonts w:ascii="Times New Roman" w:hAnsi="Times New Roman" w:cs="Times New Roman"/>
          <w:i/>
          <w:sz w:val="28"/>
          <w:szCs w:val="28"/>
        </w:rPr>
        <w:t>befreundet_mit</w:t>
      </w:r>
      <w:proofErr w:type="spellEnd"/>
      <w:r w:rsidR="006007CC">
        <w:rPr>
          <w:rFonts w:ascii="Times New Roman" w:hAnsi="Times New Roman" w:cs="Times New Roman"/>
          <w:sz w:val="28"/>
          <w:szCs w:val="28"/>
        </w:rPr>
        <w:t>, d</w:t>
      </w:r>
      <w:r w:rsidRPr="00D462E9">
        <w:rPr>
          <w:rFonts w:ascii="Times New Roman" w:hAnsi="Times New Roman" w:cs="Times New Roman"/>
          <w:sz w:val="28"/>
          <w:szCs w:val="28"/>
        </w:rPr>
        <w:t xml:space="preserve">ieser </w:t>
      </w:r>
      <w:r w:rsidRPr="00CC792B">
        <w:rPr>
          <w:rFonts w:ascii="Times New Roman" w:hAnsi="Times New Roman" w:cs="Times New Roman"/>
          <w:sz w:val="28"/>
          <w:szCs w:val="28"/>
        </w:rPr>
        <w:t>reflexive Beziehungstyp</w:t>
      </w:r>
      <w:r w:rsidRPr="00D462E9">
        <w:rPr>
          <w:rFonts w:ascii="Times New Roman" w:hAnsi="Times New Roman" w:cs="Times New Roman"/>
          <w:sz w:val="28"/>
          <w:szCs w:val="28"/>
        </w:rPr>
        <w:t xml:space="preserve"> wird in eine </w:t>
      </w:r>
      <w:r w:rsidR="00CC792B">
        <w:rPr>
          <w:rFonts w:ascii="Times New Roman" w:hAnsi="Times New Roman" w:cs="Times New Roman"/>
          <w:sz w:val="28"/>
          <w:szCs w:val="28"/>
        </w:rPr>
        <w:t>neu</w:t>
      </w:r>
      <w:r w:rsidRPr="00D462E9">
        <w:rPr>
          <w:rFonts w:ascii="Times New Roman" w:hAnsi="Times New Roman" w:cs="Times New Roman"/>
          <w:sz w:val="28"/>
          <w:szCs w:val="28"/>
        </w:rPr>
        <w:t xml:space="preserve">e </w:t>
      </w:r>
      <w:r w:rsidR="00CC792B">
        <w:rPr>
          <w:rFonts w:ascii="Times New Roman" w:hAnsi="Times New Roman" w:cs="Times New Roman"/>
          <w:sz w:val="28"/>
          <w:szCs w:val="28"/>
        </w:rPr>
        <w:t>Entität</w:t>
      </w:r>
      <w:r w:rsidRPr="00D462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792B">
        <w:rPr>
          <w:rFonts w:ascii="Times New Roman" w:hAnsi="Times New Roman" w:cs="Times New Roman"/>
          <w:i/>
          <w:color w:val="FF0000"/>
          <w:sz w:val="28"/>
          <w:szCs w:val="28"/>
        </w:rPr>
        <w:t>Befreundet</w:t>
      </w:r>
      <w:proofErr w:type="gramEnd"/>
      <w:r w:rsidRPr="00D462E9">
        <w:rPr>
          <w:rFonts w:ascii="Times New Roman" w:hAnsi="Times New Roman" w:cs="Times New Roman"/>
          <w:sz w:val="28"/>
          <w:szCs w:val="28"/>
        </w:rPr>
        <w:t xml:space="preserve"> transformiert. Die</w:t>
      </w:r>
      <w:r w:rsidR="00CC792B">
        <w:rPr>
          <w:rFonts w:ascii="Times New Roman" w:hAnsi="Times New Roman" w:cs="Times New Roman"/>
          <w:sz w:val="28"/>
          <w:szCs w:val="28"/>
        </w:rPr>
        <w:t>se</w:t>
      </w:r>
      <w:r w:rsidRPr="00D462E9">
        <w:rPr>
          <w:rFonts w:ascii="Times New Roman" w:hAnsi="Times New Roman" w:cs="Times New Roman"/>
          <w:sz w:val="28"/>
          <w:szCs w:val="28"/>
        </w:rPr>
        <w:t xml:space="preserve"> enthält den Schlüssel der beteiligten Entität daher zweimal. </w:t>
      </w:r>
    </w:p>
    <w:p w:rsidR="00C3682B" w:rsidRPr="00CC792B" w:rsidRDefault="00C3682B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C792B">
        <w:rPr>
          <w:rFonts w:ascii="Times New Roman" w:hAnsi="Times New Roman" w:cs="Times New Roman"/>
          <w:i/>
          <w:color w:val="FF0000"/>
          <w:sz w:val="28"/>
          <w:szCs w:val="28"/>
        </w:rPr>
        <w:t>Befreundet</w:t>
      </w:r>
      <w:r w:rsidRPr="00CC792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CC792B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BID1</w:t>
      </w:r>
      <w:r w:rsidRPr="00CC792B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Pr="00CC792B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BID2</w:t>
      </w:r>
      <w:r w:rsidRPr="00CC792B">
        <w:rPr>
          <w:rFonts w:ascii="Times New Roman" w:hAnsi="Times New Roman" w:cs="Times New Roman"/>
          <w:i/>
          <w:sz w:val="28"/>
          <w:szCs w:val="28"/>
        </w:rPr>
        <w:t>)</w:t>
      </w:r>
    </w:p>
    <w:p w:rsidR="00C3682B" w:rsidRPr="00CC792B" w:rsidRDefault="00C3682B" w:rsidP="00D462E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F0953" w:rsidRPr="00D462E9" w:rsidRDefault="00BF0953" w:rsidP="00D462E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62E9">
        <w:rPr>
          <w:rFonts w:ascii="Times New Roman" w:hAnsi="Times New Roman" w:cs="Times New Roman"/>
          <w:b/>
          <w:sz w:val="28"/>
          <w:szCs w:val="28"/>
        </w:rPr>
        <w:t>3. Schritt: Transformationsergebnis</w:t>
      </w:r>
    </w:p>
    <w:p w:rsidR="00BF0953" w:rsidRDefault="00CC792B" w:rsidP="00D462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 Ergebnis erhä</w:t>
      </w:r>
      <w:r w:rsidR="00BF0953" w:rsidRPr="00D462E9">
        <w:rPr>
          <w:rFonts w:ascii="Times New Roman" w:hAnsi="Times New Roman" w:cs="Times New Roman"/>
          <w:sz w:val="28"/>
          <w:szCs w:val="28"/>
        </w:rPr>
        <w:t xml:space="preserve">lt man die folgenden zehn Relationen im </w:t>
      </w:r>
      <w:proofErr w:type="spellStart"/>
      <w:r w:rsidR="00BF0953" w:rsidRPr="00D462E9">
        <w:rPr>
          <w:rFonts w:ascii="Times New Roman" w:hAnsi="Times New Roman" w:cs="Times New Roman"/>
          <w:sz w:val="28"/>
          <w:szCs w:val="28"/>
        </w:rPr>
        <w:t>Relation</w:t>
      </w:r>
      <w:r w:rsidR="00121111">
        <w:rPr>
          <w:rFonts w:ascii="Times New Roman" w:hAnsi="Times New Roman" w:cs="Times New Roman"/>
          <w:sz w:val="28"/>
          <w:szCs w:val="28"/>
        </w:rPr>
        <w:t>en</w:t>
      </w:r>
      <w:r w:rsidR="00BF0953" w:rsidRPr="00D462E9">
        <w:rPr>
          <w:rFonts w:ascii="Times New Roman" w:hAnsi="Times New Roman" w:cs="Times New Roman"/>
          <w:sz w:val="28"/>
          <w:szCs w:val="28"/>
        </w:rPr>
        <w:t>modell</w:t>
      </w:r>
      <w:proofErr w:type="spellEnd"/>
      <w:r w:rsidR="00BF0953" w:rsidRPr="00D462E9">
        <w:rPr>
          <w:rFonts w:ascii="Times New Roman" w:hAnsi="Times New Roman" w:cs="Times New Roman"/>
          <w:sz w:val="28"/>
          <w:szCs w:val="28"/>
        </w:rPr>
        <w:t>:</w:t>
      </w:r>
    </w:p>
    <w:p w:rsidR="00D462E9" w:rsidRPr="00D462E9" w:rsidRDefault="00D462E9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Computerspiel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SName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FSK,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Ejahr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, MP, PID)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Publisher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PID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PName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Gjahr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Schlagwort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WID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WName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Plattform (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PlaID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PlaName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Benutzer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BID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BName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Geschlecht,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Gebdatum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Kommentar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KID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KText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</w:rPr>
        <w:t>KNote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>, SID, BID)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Eigenschaften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WID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Kompatibilität (</w:t>
      </w:r>
      <w:proofErr w:type="spellStart"/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PlaID</w:t>
      </w:r>
      <w:proofErr w:type="spellEnd"/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C3DE7">
        <w:rPr>
          <w:rFonts w:ascii="Times New Roman" w:hAnsi="Times New Roman" w:cs="Times New Roman"/>
          <w:i/>
          <w:sz w:val="28"/>
          <w:szCs w:val="28"/>
        </w:rPr>
        <w:t>, Preis)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Befreundet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BID1, BID2</w:t>
      </w:r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1C44CE" w:rsidRPr="003C3DE7" w:rsidRDefault="001C44CE" w:rsidP="00D462E9">
      <w:pPr>
        <w:pStyle w:val="Listenabsatz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C3DE7">
        <w:rPr>
          <w:rFonts w:ascii="Times New Roman" w:hAnsi="Times New Roman" w:cs="Times New Roman"/>
          <w:i/>
          <w:sz w:val="28"/>
          <w:szCs w:val="28"/>
        </w:rPr>
        <w:t>Besitz (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SID</w:t>
      </w:r>
      <w:r w:rsidRPr="003C3DE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3C3DE7">
        <w:rPr>
          <w:rFonts w:ascii="Times New Roman" w:hAnsi="Times New Roman" w:cs="Times New Roman"/>
          <w:i/>
          <w:sz w:val="28"/>
          <w:szCs w:val="28"/>
          <w:u w:val="single"/>
        </w:rPr>
        <w:t>BID</w:t>
      </w:r>
      <w:r w:rsidRPr="003C3DE7">
        <w:rPr>
          <w:rFonts w:ascii="Times New Roman" w:hAnsi="Times New Roman" w:cs="Times New Roman"/>
          <w:i/>
          <w:sz w:val="28"/>
          <w:szCs w:val="28"/>
        </w:rPr>
        <w:t>)</w:t>
      </w:r>
    </w:p>
    <w:p w:rsidR="00601C13" w:rsidRPr="00D462E9" w:rsidRDefault="00601C13" w:rsidP="00D462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01C13" w:rsidRPr="00D462E9" w:rsidSect="000B45F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7F43"/>
    <w:multiLevelType w:val="hybridMultilevel"/>
    <w:tmpl w:val="E8628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AC5"/>
    <w:multiLevelType w:val="hybridMultilevel"/>
    <w:tmpl w:val="AD7AD6E8"/>
    <w:lvl w:ilvl="0" w:tplc="C98A4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93586"/>
    <w:multiLevelType w:val="hybridMultilevel"/>
    <w:tmpl w:val="4B406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03A27"/>
    <w:multiLevelType w:val="hybridMultilevel"/>
    <w:tmpl w:val="83DC1F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53"/>
    <w:rsid w:val="000B1042"/>
    <w:rsid w:val="000B45F2"/>
    <w:rsid w:val="000C5482"/>
    <w:rsid w:val="00121111"/>
    <w:rsid w:val="001C44CE"/>
    <w:rsid w:val="00361B5B"/>
    <w:rsid w:val="003C3DE7"/>
    <w:rsid w:val="006007CC"/>
    <w:rsid w:val="00601C13"/>
    <w:rsid w:val="007E627D"/>
    <w:rsid w:val="00882789"/>
    <w:rsid w:val="00944117"/>
    <w:rsid w:val="00A97E99"/>
    <w:rsid w:val="00BF0953"/>
    <w:rsid w:val="00C3682B"/>
    <w:rsid w:val="00CC792B"/>
    <w:rsid w:val="00D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3473"/>
  <w15:chartTrackingRefBased/>
  <w15:docId w15:val="{EB8E261F-5144-7B4E-9AF7-63288B14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3SPEqVC963ivWr6m</dc:creator>
  <cp:keywords/>
  <dc:description/>
  <cp:lastModifiedBy>3SPEqVC963ivWr6m</cp:lastModifiedBy>
  <cp:revision>4</cp:revision>
  <dcterms:created xsi:type="dcterms:W3CDTF">2018-06-05T07:28:00Z</dcterms:created>
  <dcterms:modified xsi:type="dcterms:W3CDTF">2018-06-05T09:21:00Z</dcterms:modified>
</cp:coreProperties>
</file>