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769" w:rsidRPr="003C3769" w:rsidRDefault="003C3769" w:rsidP="00A152D5">
      <w:pPr>
        <w:pStyle w:val="Titre2"/>
      </w:pPr>
    </w:p>
    <w:p>
      <w:pPr>
        <w:pStyle w:val="Titre1"/>
        <w:jc w:val="center"/>
      </w:pPr>
      <w:r>
        <w:t>Scenarios States</w:t>
      </w:r>
    </w:p>
    <w:p>
      <w:pPr>
        <w:pStyle w:val="Normal"/>
      </w:pPr>
      <w:r>
        <w:rPr>
          <w:color w:val="3C763D"/>
        </w:rPr>
        <w:t>4 scenario(s) are conform to workflows</w:t>
        <w:br/>
      </w:r>
      <w:r>
        <w:rPr>
          <w:color w:val="A94442"/>
        </w:rPr>
        <w:t>0 scenario(s) are not conform to workflows</w:t>
        <w:br/>
      </w:r>
      <w:r>
        <w:rPr>
          <w:color w:val="8C8C8C"/>
        </w:rPr>
        <w:t>0 scenario(s) are not related to workflows</w:t>
      </w:r>
    </w:p>
    <w:p>
      <w:pPr>
        <w:pStyle w:val="Titre2"/>
      </w:pPr>
      <w:r>
        <w:t>Conform scenarios</w:t>
      </w:r>
    </w:p>
    <w:p>
      <w:pPr>
        <w:pStyle w:val="Normal"/>
      </w:pPr>
      <w:r>
        <w:rPr>
          <w:b w:val="on"/>
          <w:color w:val="3C763D"/>
        </w:rPr>
        <w:t>Addieren</w:t>
      </w:r>
      <w:r>
        <w:rPr>
          <w:b w:val="on"/>
          <w:color w:val="3C763D"/>
        </w:rPr>
        <w:t xml:space="preserve">	( Workflow: </w:t>
      </w:r>
      <w:hyperlink w:anchor="Taschenrechner">
        <w:r>
          <w:rPr>
            <w:color w:val="3C763D"/>
            <w:b w:val="on"/>
            <w:u w:val="single"/>
          </w:rPr>
          <w:t>Taschenrechner</w:t>
        </w:r>
      </w:hyperlink>
      <w:r>
        <w:rPr>
          <w:b w:val="on"/>
          <w:color w:val="3C763D"/>
        </w:rPr>
        <w:t>)</w:t>
      </w:r>
    </w:p>
    <w:p>
      <w:pPr>
        <w:pStyle w:val="Normal"/>
      </w:pPr>
      <w:r>
        <w:rPr>
          <w:b w:val="on"/>
          <w:color w:val="3C763D"/>
        </w:rPr>
        <w:t>Dividieren</w:t>
      </w:r>
      <w:r>
        <w:rPr>
          <w:b w:val="on"/>
          <w:color w:val="3C763D"/>
        </w:rPr>
        <w:t xml:space="preserve">	( Workflow: </w:t>
      </w:r>
      <w:hyperlink w:anchor="Taschenrechner">
        <w:r>
          <w:rPr>
            <w:color w:val="3C763D"/>
            <w:b w:val="on"/>
            <w:u w:val="single"/>
          </w:rPr>
          <w:t>Taschenrechner</w:t>
        </w:r>
      </w:hyperlink>
      <w:r>
        <w:rPr>
          <w:b w:val="on"/>
          <w:color w:val="3C763D"/>
        </w:rPr>
        <w:t>)</w:t>
      </w:r>
    </w:p>
    <w:p>
      <w:pPr>
        <w:pStyle w:val="Normal"/>
      </w:pPr>
      <w:r>
        <w:rPr>
          <w:b w:val="on"/>
          <w:color w:val="3C763D"/>
        </w:rPr>
        <w:t>Multiplizieren</w:t>
      </w:r>
      <w:r>
        <w:rPr>
          <w:b w:val="on"/>
          <w:color w:val="3C763D"/>
        </w:rPr>
        <w:t xml:space="preserve">	( Workflow: </w:t>
      </w:r>
      <w:hyperlink w:anchor="Taschenrechner">
        <w:r>
          <w:rPr>
            <w:color w:val="3C763D"/>
            <w:b w:val="on"/>
            <w:u w:val="single"/>
          </w:rPr>
          <w:t>Taschenrechner</w:t>
        </w:r>
      </w:hyperlink>
      <w:r>
        <w:rPr>
          <w:b w:val="on"/>
          <w:color w:val="3C763D"/>
        </w:rPr>
        <w:t>)</w:t>
      </w:r>
    </w:p>
    <w:p>
      <w:pPr>
        <w:pStyle w:val="Normal"/>
      </w:pPr>
      <w:r>
        <w:rPr>
          <w:b w:val="on"/>
          <w:color w:val="3C763D"/>
        </w:rPr>
        <w:t>Subtrahieren</w:t>
      </w:r>
      <w:r>
        <w:rPr>
          <w:b w:val="on"/>
          <w:color w:val="3C763D"/>
        </w:rPr>
        <w:t xml:space="preserve">	( Workflow: </w:t>
      </w:r>
      <w:hyperlink w:anchor="Taschenrechner">
        <w:r>
          <w:rPr>
            <w:color w:val="3C763D"/>
            <w:b w:val="on"/>
            <w:u w:val="single"/>
          </w:rPr>
          <w:t>Taschenrechner</w:t>
        </w:r>
      </w:hyperlink>
      <w:r>
        <w:rPr>
          <w:b w:val="on"/>
          <w:color w:val="3C763D"/>
        </w:rPr>
        <w:t>)</w:t>
      </w:r>
    </w:p>
    <w:p>
      <w:pPr>
        <w:pStyle w:val="Titre1"/>
        <w:jc w:val="center"/>
      </w:pPr>
      <w:r>
        <w:t>Additional Information Coverage</w:t>
      </w:r>
    </w:p>
    <w:p>
      <w:pPr>
        <w:pStyle w:val="Titre2"/>
      </w:pPr>
      <w:r>
        <w:t>Objective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on"/>
        </w:trPr>
        <w:tc>
          <w:p>
            <w:r>
              <w:rPr>
                <w:sz w:val="20"/>
                <w:b w:val="on"/>
              </w:rPr>
              <w:t>Value</w:t>
            </w:r>
          </w:p>
        </w:tc>
        <w:tc>
          <w:p>
            <w:r>
              <w:rPr>
                <w:sz w:val="20"/>
                <w:b w:val="on"/>
              </w:rPr>
              <w:t>Location</w:t>
            </w:r>
          </w:p>
        </w:tc>
        <w:tc>
          <w:p>
            <w:r>
              <w:rPr>
                <w:sz w:val="20"/>
                <w:b w:val="on"/>
              </w:rPr>
              <w:t>Scenarios</w:t>
            </w:r>
          </w:p>
        </w:tc>
      </w:tr>
      <w:tr>
        <w:tc>
          <w:p>
            <w:r>
              <w:rPr>
                <w:sz w:val="20"/>
                <w:b w:val="off"/>
                <w:color w:val="3C763D"/>
              </w:rPr>
              <w:t>Addieren</w:t>
            </w:r>
          </w:p>
        </w:tc>
        <w:tc>
          <w:p>
            <w:r>
              <w:rPr>
                <w:sz w:val="20"/>
                <w:b w:val="off"/>
                <w:color w:val="3C763D"/>
              </w:rPr>
              <w:t>Line 1 from Operation auswählen (Taschenrechner)</w:t>
            </w:r>
          </w:p>
        </w:tc>
        <w:tc>
          <w:p>
            <w:r>
              <w:rPr>
                <w:sz w:val="20"/>
                <w:b w:val="off"/>
              </w:rPr>
              <w:t>Addieren</w:t>
            </w:r>
          </w:p>
        </w:tc>
      </w:tr>
      <w:tr>
        <w:tc>
          <w:p>
            <w:r>
              <w:rPr>
                <w:sz w:val="20"/>
                <w:b w:val="off"/>
                <w:color w:val="3C763D"/>
              </w:rPr>
              <w:t>Dividieren</w:t>
            </w:r>
          </w:p>
        </w:tc>
        <w:tc>
          <w:p>
            <w:r>
              <w:rPr>
                <w:sz w:val="20"/>
                <w:b w:val="off"/>
                <w:color w:val="3C763D"/>
              </w:rPr>
              <w:t>Line 4 from Operation auswählen (Taschenrechner)</w:t>
            </w:r>
          </w:p>
        </w:tc>
        <w:tc>
          <w:p>
            <w:r>
              <w:rPr>
                <w:sz w:val="20"/>
                <w:b w:val="off"/>
              </w:rPr>
              <w:t>Dividieren</w:t>
            </w:r>
          </w:p>
        </w:tc>
      </w:tr>
      <w:tr>
        <w:tc>
          <w:p>
            <w:r>
              <w:rPr>
                <w:sz w:val="20"/>
                <w:b w:val="off"/>
                <w:color w:val="3C763D"/>
              </w:rPr>
              <w:t>Multiplizieren</w:t>
            </w:r>
          </w:p>
        </w:tc>
        <w:tc>
          <w:p>
            <w:r>
              <w:rPr>
                <w:sz w:val="20"/>
                <w:b w:val="off"/>
                <w:color w:val="3C763D"/>
              </w:rPr>
              <w:t>Line 3 from Operation auswählen (Taschenrechner)</w:t>
            </w:r>
          </w:p>
        </w:tc>
        <w:tc>
          <w:p>
            <w:r>
              <w:rPr>
                <w:sz w:val="20"/>
                <w:b w:val="off"/>
              </w:rPr>
              <w:t>Multiplizieren</w:t>
            </w:r>
          </w:p>
        </w:tc>
      </w:tr>
      <w:tr>
        <w:tc>
          <w:p>
            <w:r>
              <w:rPr>
                <w:sz w:val="20"/>
                <w:b w:val="off"/>
                <w:color w:val="3C763D"/>
              </w:rPr>
              <w:t>Subtrahieren</w:t>
            </w:r>
          </w:p>
        </w:tc>
        <w:tc>
          <w:p>
            <w:r>
              <w:rPr>
                <w:sz w:val="20"/>
                <w:b w:val="off"/>
                <w:color w:val="3C763D"/>
              </w:rPr>
              <w:t>Line 2 from Operation auswählen (Taschenrechner)</w:t>
            </w:r>
          </w:p>
        </w:tc>
        <w:tc>
          <w:p>
            <w:r>
              <w:rPr>
                <w:sz w:val="20"/>
                <w:b w:val="off"/>
              </w:rPr>
              <w:t>Subtrahieren</w:t>
            </w:r>
          </w:p>
        </w:tc>
      </w:tr>
    </w:tbl>
    <w:p>
      <w:pPr>
        <w:pStyle w:val="Titre1"/>
        <w:jc w:val="center"/>
      </w:pPr>
      <w:r>
        <w:t>Workflows Coverage</w:t>
      </w:r>
    </w:p>
    <w:p>
      <w:pPr>
        <w:pStyle w:val="Titre2"/>
      </w:pPr>
      <w:bookmarkStart w:name="Taschenrechner" w:id="0"/>
      <w:r>
        <w:t>Taschenrechner</w:t>
      </w:r>
      <w:bookmarkEnd w:id="0"/>
    </w:p>
    <w:p>
      <w:pPr>
        <w:pStyle w:val="Normal"/>
        <w:jc w:val="center"/>
      </w:pPr>
      <w:r>
        <w:drawing>
          <wp:inline distT="0" distR="0" distB="0" distL="0">
            <wp:extent cx="1401353" cy="5756910"/>
            <wp:docPr id="0" name="Drawing 0" descr="Taschenrechne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aschenrechner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1353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69" w:rsidRPr="003C3769" w:rsidSect="000A0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5BD" w:rsidRDefault="009975BD" w:rsidP="009D3496">
      <w:pPr>
        <w:spacing w:after="0" w:line="240" w:lineRule="auto"/>
      </w:pPr>
      <w:r>
        <w:separator/>
      </w:r>
    </w:p>
  </w:endnote>
  <w:endnote w:type="continuationSeparator" w:id="0">
    <w:p w:rsidR="009975BD" w:rsidRDefault="009975BD" w:rsidP="009D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12" w:rsidRDefault="00F6291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726050"/>
      <w:docPartObj>
        <w:docPartGallery w:val="Page Numbers (Bottom of Page)"/>
        <w:docPartUnique/>
      </w:docPartObj>
    </w:sdtPr>
    <w:sdtEndPr/>
    <w:sdtContent>
      <w:p w:rsidR="00F62912" w:rsidRDefault="00770903">
        <w:pPr>
          <w:pStyle w:val="Pieddepage"/>
          <w:jc w:val="right"/>
        </w:pPr>
        <w:r>
          <w:t xml:space="preserve">Page </w:t>
        </w:r>
        <w:r w:rsidR="00F62912">
          <w:fldChar w:fldCharType="begin"/>
        </w:r>
        <w:r w:rsidR="00F62912">
          <w:instrText>PAGE   \* MERGEFORMAT</w:instrText>
        </w:r>
        <w:r w:rsidR="00F62912">
          <w:fldChar w:fldCharType="separate"/>
        </w:r>
        <w:r>
          <w:rPr>
            <w:noProof/>
          </w:rPr>
          <w:t>1</w:t>
        </w:r>
        <w:r w:rsidR="00F62912">
          <w:fldChar w:fldCharType="end"/>
        </w:r>
      </w:p>
    </w:sdtContent>
  </w:sdt>
  <w:p w:rsidR="00F62912" w:rsidRDefault="00F62912" w:rsidP="00F62912">
    <w:pPr>
      <w:pStyle w:val="Pieddepag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12" w:rsidRDefault="00F629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5BD" w:rsidRDefault="009975BD" w:rsidP="009D3496">
      <w:pPr>
        <w:spacing w:after="0" w:line="240" w:lineRule="auto"/>
      </w:pPr>
      <w:r>
        <w:separator/>
      </w:r>
    </w:p>
  </w:footnote>
  <w:footnote w:type="continuationSeparator" w:id="0">
    <w:p w:rsidR="009975BD" w:rsidRDefault="009975BD" w:rsidP="009D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12" w:rsidRDefault="00F6291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496" w:rsidRDefault="009D3496">
    <w:pPr>
      <w:pStyle w:val="En-tte"/>
    </w:pPr>
    <w:r>
      <w:t>Yest Report</w:t>
    </w:r>
  </w:p>
  <w:p w:rsidR="009D3496" w:rsidRDefault="009D3496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12" w:rsidRDefault="00F629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75"/>
    <w:rsid w:val="000A0BAE"/>
    <w:rsid w:val="000B3B30"/>
    <w:rsid w:val="003C3769"/>
    <w:rsid w:val="00770903"/>
    <w:rsid w:val="00783C38"/>
    <w:rsid w:val="00882E39"/>
    <w:rsid w:val="009975BD"/>
    <w:rsid w:val="009D3496"/>
    <w:rsid w:val="00A152D5"/>
    <w:rsid w:val="00B46FA0"/>
    <w:rsid w:val="00BB38BF"/>
    <w:rsid w:val="00EF3674"/>
    <w:rsid w:val="00F42690"/>
    <w:rsid w:val="00F62912"/>
    <w:rsid w:val="00F67DC0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D349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D3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D3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496"/>
  </w:style>
  <w:style w:type="paragraph" w:styleId="Pieddepage">
    <w:name w:val="footer"/>
    <w:basedOn w:val="Normal"/>
    <w:link w:val="PieddepageCar"/>
    <w:uiPriority w:val="99"/>
    <w:unhideWhenUsed/>
    <w:rsid w:val="009D3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496"/>
  </w:style>
  <w:style w:type="character" w:customStyle="1" w:styleId="Titre2Car">
    <w:name w:val="Titre 2 Car"/>
    <w:basedOn w:val="Policepardfaut"/>
    <w:link w:val="Titre2"/>
    <w:uiPriority w:val="9"/>
    <w:rsid w:val="00A1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umrodeligne">
    <w:name w:val="line number"/>
    <w:basedOn w:val="Policepardfaut"/>
    <w:uiPriority w:val="99"/>
    <w:semiHidden/>
    <w:unhideWhenUsed/>
    <w:rsid w:val="00F62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D349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D3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D3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496"/>
  </w:style>
  <w:style w:type="paragraph" w:styleId="Pieddepage">
    <w:name w:val="footer"/>
    <w:basedOn w:val="Normal"/>
    <w:link w:val="PieddepageCar"/>
    <w:uiPriority w:val="99"/>
    <w:unhideWhenUsed/>
    <w:rsid w:val="009D3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496"/>
  </w:style>
  <w:style w:type="character" w:customStyle="1" w:styleId="Titre2Car">
    <w:name w:val="Titre 2 Car"/>
    <w:basedOn w:val="Policepardfaut"/>
    <w:link w:val="Titre2"/>
    <w:uiPriority w:val="9"/>
    <w:rsid w:val="00A1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umrodeligne">
    <w:name w:val="line number"/>
    <w:basedOn w:val="Policepardfaut"/>
    <w:uiPriority w:val="99"/>
    <w:semiHidden/>
    <w:unhideWhenUsed/>
    <w:rsid w:val="00F6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15" Target="media/image1.png" Type="http://schemas.openxmlformats.org/officeDocument/2006/relationships/image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2017-05-31T16:15:00Z</dcterms:created>
  <dc:creator>Arnaud Bouzy</dc:creator>
  <cp:lastModifiedBy>Arnaud Bouzy</cp:lastModifiedBy>
  <dcterms:modified xsi:type="dcterms:W3CDTF">2018-06-13T14:58:00Z</dcterms:modified>
  <cp:revision>12</cp:revision>
</cp:coreProperties>
</file>