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4.0" w:type="dxa"/>
        <w:jc w:val="left"/>
        <w:tblInd w:w="-108.0" w:type="dxa"/>
        <w:tblLayout w:type="fixed"/>
        <w:tblLook w:val="0000"/>
      </w:tblPr>
      <w:tblGrid>
        <w:gridCol w:w="3120"/>
        <w:gridCol w:w="7154"/>
        <w:tblGridChange w:id="0">
          <w:tblGrid>
            <w:gridCol w:w="3120"/>
            <w:gridCol w:w="7154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cognoms:Òscar Rodríguez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Data:29/11/2022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UF1-NF2_ACTIVITAT 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240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781050</wp:posOffset>
            </wp:positionH>
            <wp:positionV relativeFrom="paragraph">
              <wp:posOffset>384839</wp:posOffset>
            </wp:positionV>
            <wp:extent cx="4672013" cy="3573919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5739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114300</wp:posOffset>
            </wp:positionV>
            <wp:extent cx="4962525" cy="4038600"/>
            <wp:effectExtent b="0" l="0" r="0" t="0"/>
            <wp:wrapNone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644525</wp:posOffset>
            </wp:positionH>
            <wp:positionV relativeFrom="paragraph">
              <wp:posOffset>185731</wp:posOffset>
            </wp:positionV>
            <wp:extent cx="5295900" cy="4133850"/>
            <wp:effectExtent b="0" l="0" r="0" t="0"/>
            <wp:wrapNone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3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262787</wp:posOffset>
            </wp:positionV>
            <wp:extent cx="4772025" cy="3724275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24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33925" cy="3714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167537</wp:posOffset>
            </wp:positionV>
            <wp:extent cx="5715000" cy="4153998"/>
            <wp:effectExtent b="0" l="0" r="0" t="0"/>
            <wp:wrapNone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539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923770</wp:posOffset>
            </wp:positionH>
            <wp:positionV relativeFrom="paragraph">
              <wp:posOffset>114300</wp:posOffset>
            </wp:positionV>
            <wp:extent cx="4857750" cy="3819525"/>
            <wp:effectExtent b="0" l="0" r="0" t="0"/>
            <wp:wrapNone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1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776133</wp:posOffset>
            </wp:positionH>
            <wp:positionV relativeFrom="paragraph">
              <wp:posOffset>114300</wp:posOffset>
            </wp:positionV>
            <wp:extent cx="5153025" cy="4076700"/>
            <wp:effectExtent b="0" l="0" r="0" t="0"/>
            <wp:wrapNone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7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146050</wp:posOffset>
            </wp:positionH>
            <wp:positionV relativeFrom="paragraph">
              <wp:posOffset>149225</wp:posOffset>
            </wp:positionV>
            <wp:extent cx="6524315" cy="4470400"/>
            <wp:effectExtent b="0" l="0" r="0" t="0"/>
            <wp:wrapNone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447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175363</wp:posOffset>
            </wp:positionV>
            <wp:extent cx="5548313" cy="3895968"/>
            <wp:effectExtent b="0" l="0" r="0" t="0"/>
            <wp:wrapNone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3895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4019550</wp:posOffset>
            </wp:positionV>
            <wp:extent cx="5224463" cy="3810548"/>
            <wp:effectExtent b="0" l="0" r="0" t="0"/>
            <wp:wrapNone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8105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203200</wp:posOffset>
            </wp:positionH>
            <wp:positionV relativeFrom="paragraph">
              <wp:posOffset>162886</wp:posOffset>
            </wp:positionV>
            <wp:extent cx="5876925" cy="4298306"/>
            <wp:effectExtent b="0" l="0" r="0" t="0"/>
            <wp:wrapNone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983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widowControl w:val="0"/>
        <w:shd w:fill="ffffff" w:val="clear"/>
        <w:spacing w:before="0" w:line="288" w:lineRule="auto"/>
        <w:ind w:left="283.46456692913375" w:firstLine="0"/>
        <w:jc w:val="left"/>
        <w:rPr>
          <w:rFonts w:ascii="Roboto" w:cs="Roboto" w:eastAsia="Roboto" w:hAnsi="Roboto"/>
          <w:b w:val="0"/>
          <w:color w:val="212529"/>
          <w:sz w:val="34"/>
          <w:szCs w:val="34"/>
        </w:rPr>
      </w:pPr>
      <w:bookmarkStart w:colFirst="0" w:colLast="0" w:name="_efen7x3tbr7g" w:id="0"/>
      <w:bookmarkEnd w:id="0"/>
      <w:r w:rsidDel="00000000" w:rsidR="00000000" w:rsidRPr="00000000">
        <w:rPr>
          <w:rFonts w:ascii="Roboto" w:cs="Roboto" w:eastAsia="Roboto" w:hAnsi="Roboto"/>
          <w:b w:val="0"/>
          <w:color w:val="212529"/>
          <w:sz w:val="34"/>
          <w:szCs w:val="34"/>
          <w:rtl w:val="0"/>
        </w:rPr>
        <w:t xml:space="preserve">Lliurament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240" w:line="276" w:lineRule="auto"/>
        <w:ind w:right="0"/>
        <w:jc w:val="cente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Per la comprovació del servei DNS, obre una màquina virtual amb Windows XP (o bé un Windows 10)</w:t>
      </w:r>
    </w:p>
    <w:p w:rsidR="00000000" w:rsidDel="00000000" w:rsidP="00000000" w:rsidRDefault="00000000" w:rsidRPr="00000000" w14:paraId="000000DC">
      <w:pPr>
        <w:shd w:fill="ffffff" w:val="clear"/>
        <w:spacing w:after="240" w:line="276" w:lineRule="auto"/>
        <w:ind w:right="0"/>
        <w:jc w:val="cente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 lliura un PDF amb les següents captures de pantalla des del terminal de Windows: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spacing w:after="24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executa la comanda nslookup </w:t>
      </w:r>
      <w:hyperlink r:id="rId17">
        <w:r w:rsidDel="00000000" w:rsidR="00000000" w:rsidRPr="00000000">
          <w:rPr>
            <w:rFonts w:ascii="Roboto" w:cs="Roboto" w:eastAsia="Roboto" w:hAnsi="Roboto"/>
            <w:color w:val="e370fc"/>
            <w:sz w:val="23"/>
            <w:szCs w:val="23"/>
            <w:rtl w:val="0"/>
          </w:rPr>
          <w:t xml:space="preserve">www.advocatspedralbes.cat</w:t>
        </w:r>
      </w:hyperlink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i explica la informació que surt per pantalla</w:t>
      </w:r>
    </w:p>
    <w:p w:rsidR="00000000" w:rsidDel="00000000" w:rsidP="00000000" w:rsidRDefault="00000000" w:rsidRPr="00000000" w14:paraId="000000DE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330200</wp:posOffset>
            </wp:positionH>
            <wp:positionV relativeFrom="paragraph">
              <wp:posOffset>320675</wp:posOffset>
            </wp:positionV>
            <wp:extent cx="5689978" cy="1496123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978" cy="14961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F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spacing w:after="24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executa la comanda nslookup </w:t>
      </w:r>
      <w:hyperlink r:id="rId19">
        <w:r w:rsidDel="00000000" w:rsidR="00000000" w:rsidRPr="00000000">
          <w:rPr>
            <w:rFonts w:ascii="Roboto" w:cs="Roboto" w:eastAsia="Roboto" w:hAnsi="Roboto"/>
            <w:color w:val="e370fc"/>
            <w:sz w:val="23"/>
            <w:szCs w:val="23"/>
            <w:rtl w:val="0"/>
          </w:rPr>
          <w:t xml:space="preserve">www.google.cat</w:t>
        </w:r>
      </w:hyperlink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i explica la informació que surt per pantalla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1873250</wp:posOffset>
            </wp:positionH>
            <wp:positionV relativeFrom="paragraph">
              <wp:posOffset>520700</wp:posOffset>
            </wp:positionV>
            <wp:extent cx="3895725" cy="1276350"/>
            <wp:effectExtent b="0" l="0" r="0" t="0"/>
            <wp:wrapNone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4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spacing w:after="24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executa la comanda nslookup 192.168.1.10 i explica la sortida per pantalla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1352550</wp:posOffset>
            </wp:positionH>
            <wp:positionV relativeFrom="paragraph">
              <wp:posOffset>422275</wp:posOffset>
            </wp:positionV>
            <wp:extent cx="4540270" cy="1500377"/>
            <wp:effectExtent b="0" l="0" r="0" t="0"/>
            <wp:wrapNone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0270" cy="15003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spacing w:line="276" w:lineRule="auto"/>
        <w:ind w:left="283.46456692913375" w:right="0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EB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EC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D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M06. Seguretat informàtica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EE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0EF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0F0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0F1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6.png"/><Relationship Id="rId22" Type="http://schemas.openxmlformats.org/officeDocument/2006/relationships/header" Target="header1.xml"/><Relationship Id="rId10" Type="http://schemas.openxmlformats.org/officeDocument/2006/relationships/image" Target="media/image3.png"/><Relationship Id="rId21" Type="http://schemas.openxmlformats.org/officeDocument/2006/relationships/image" Target="media/image13.png"/><Relationship Id="rId13" Type="http://schemas.openxmlformats.org/officeDocument/2006/relationships/image" Target="media/image14.png"/><Relationship Id="rId12" Type="http://schemas.openxmlformats.org/officeDocument/2006/relationships/image" Target="media/image12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hyperlink" Target="http://www.advocatspedralbes.cat/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http://www.google.cat/" TargetMode="External"/><Relationship Id="rId6" Type="http://schemas.openxmlformats.org/officeDocument/2006/relationships/image" Target="media/image5.png"/><Relationship Id="rId18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