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arquivo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LayoutP_Final_Chat_3.1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não está disponível. As informações relativas às medidas/cores/tipografia desta tela podem ser encontradas do arquivo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LayoutP_Final_Chat_2.1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