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80D" w:rsidRDefault="00261F1A" w:rsidP="00F91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1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37589" cy="731520"/>
            <wp:effectExtent l="0" t="0" r="0" b="0"/>
            <wp:docPr id="18" name="headerimg" descr="Header image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img" descr="Header image 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58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Pr="00261F1A" w:rsidRDefault="00261F1A" w:rsidP="00261F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261F1A">
        <w:rPr>
          <w:rFonts w:ascii="Times New Roman" w:hAnsi="Times New Roman" w:cs="Times New Roman"/>
          <w:b/>
          <w:sz w:val="60"/>
          <w:szCs w:val="60"/>
        </w:rPr>
        <w:t>Appendix 1</w:t>
      </w: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>
      <w:pPr>
        <w:rPr>
          <w:rFonts w:ascii="Times New Roman" w:hAnsi="Times New Roman" w:cs="Times New Roman"/>
          <w:sz w:val="24"/>
          <w:szCs w:val="24"/>
        </w:rPr>
      </w:pPr>
    </w:p>
    <w:p w:rsidR="00261F1A" w:rsidRPr="00261F1A" w:rsidRDefault="00261F1A">
      <w:pPr>
        <w:rPr>
          <w:rFonts w:ascii="Times New Roman" w:hAnsi="Times New Roman" w:cs="Times New Roman"/>
          <w:sz w:val="40"/>
          <w:szCs w:val="40"/>
        </w:rPr>
      </w:pPr>
    </w:p>
    <w:p w:rsidR="00F918E6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1F1A">
        <w:rPr>
          <w:rFonts w:ascii="Times New Roman" w:hAnsi="Times New Roman" w:cs="Times New Roman"/>
          <w:b/>
          <w:sz w:val="40"/>
          <w:szCs w:val="40"/>
        </w:rPr>
        <w:t xml:space="preserve">Financial Statements </w:t>
      </w: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1F1A">
        <w:rPr>
          <w:rFonts w:ascii="Times New Roman" w:hAnsi="Times New Roman" w:cs="Times New Roman"/>
          <w:b/>
          <w:sz w:val="40"/>
          <w:szCs w:val="40"/>
        </w:rPr>
        <w:t>(2014 to 2016)</w:t>
      </w: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1F1A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>
            <wp:extent cx="1169279" cy="731520"/>
            <wp:effectExtent l="0" t="0" r="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mad_log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27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F1A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>
            <wp:extent cx="2237589" cy="731520"/>
            <wp:effectExtent l="0" t="0" r="0" b="0"/>
            <wp:docPr id="20" name="headerimg" descr="Header image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img" descr="Header image 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58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F1A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>
            <wp:extent cx="2141082" cy="731520"/>
            <wp:effectExtent l="0" t="0" r="0" b="0"/>
            <wp:docPr id="22" name="Picture 1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082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1A" w:rsidRDefault="00261F1A" w:rsidP="00261F1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Pr="00261F1A" w:rsidRDefault="00CB568C" w:rsidP="00261F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Appendix 2</w:t>
      </w: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Default="00261F1A" w:rsidP="00261F1A">
      <w:pPr>
        <w:rPr>
          <w:rFonts w:ascii="Times New Roman" w:hAnsi="Times New Roman" w:cs="Times New Roman"/>
          <w:sz w:val="24"/>
          <w:szCs w:val="24"/>
        </w:rPr>
      </w:pPr>
    </w:p>
    <w:p w:rsidR="00261F1A" w:rsidRPr="00261F1A" w:rsidRDefault="00261F1A" w:rsidP="00261F1A">
      <w:pPr>
        <w:rPr>
          <w:rFonts w:ascii="Times New Roman" w:hAnsi="Times New Roman" w:cs="Times New Roman"/>
          <w:sz w:val="40"/>
          <w:szCs w:val="40"/>
        </w:rPr>
      </w:pPr>
    </w:p>
    <w:p w:rsidR="00261F1A" w:rsidRDefault="00CB568C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Curriculum Vitae of Personnel  </w:t>
      </w: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2EA1" w:rsidRPr="00261F1A" w:rsidRDefault="00862EA1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Additional Capacities </w:t>
      </w: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Default="00261F1A" w:rsidP="00261F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1F1A" w:rsidRPr="00261F1A" w:rsidRDefault="00261F1A" w:rsidP="00261F1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261F1A" w:rsidRPr="00261F1A" w:rsidSect="0062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61F1A"/>
    <w:rsid w:val="00261F1A"/>
    <w:rsid w:val="0062480D"/>
    <w:rsid w:val="007A41E6"/>
    <w:rsid w:val="00862EA1"/>
    <w:rsid w:val="00CB568C"/>
    <w:rsid w:val="00D1051A"/>
    <w:rsid w:val="00E524F8"/>
    <w:rsid w:val="00F918E6"/>
    <w:rsid w:val="00FF6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5</cp:revision>
  <dcterms:created xsi:type="dcterms:W3CDTF">2017-09-28T18:04:00Z</dcterms:created>
  <dcterms:modified xsi:type="dcterms:W3CDTF">2017-09-29T09:36:00Z</dcterms:modified>
</cp:coreProperties>
</file>