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DB8D" w14:textId="77777777" w:rsidR="00E97402" w:rsidRDefault="00E97402">
      <w:pPr>
        <w:pStyle w:val="Text"/>
        <w:ind w:firstLine="0"/>
        <w:rPr>
          <w:sz w:val="18"/>
          <w:szCs w:val="18"/>
        </w:rPr>
      </w:pPr>
      <w:r>
        <w:rPr>
          <w:sz w:val="18"/>
          <w:szCs w:val="18"/>
        </w:rPr>
        <w:footnoteReference w:customMarkFollows="1" w:id="1"/>
        <w:sym w:font="Symbol" w:char="F020"/>
      </w:r>
    </w:p>
    <w:p w14:paraId="63707271" w14:textId="77777777" w:rsidR="0024400B" w:rsidRDefault="00E97402">
      <w:pPr>
        <w:pStyle w:val="Puesto"/>
        <w:framePr w:wrap="notBeside"/>
        <w:rPr>
          <w:rFonts w:ascii="Helvetica" w:hAnsi="Helvetica"/>
        </w:rPr>
      </w:pPr>
      <w:r w:rsidRPr="003C3640">
        <w:rPr>
          <w:rFonts w:ascii="Helvetica" w:hAnsi="Helvetica"/>
        </w:rPr>
        <w:t>Preparation of Papers for IEEE T</w:t>
      </w:r>
      <w:r w:rsidR="007A2679">
        <w:rPr>
          <w:rFonts w:ascii="Helvetica" w:hAnsi="Helvetica"/>
        </w:rPr>
        <w:t>rans</w:t>
      </w:r>
      <w:r w:rsidRPr="003C3640">
        <w:rPr>
          <w:rFonts w:ascii="Helvetica" w:hAnsi="Helvetica"/>
        </w:rPr>
        <w:t xml:space="preserve"> </w:t>
      </w:r>
      <w:r w:rsidR="003C3640">
        <w:rPr>
          <w:rFonts w:ascii="Helvetica" w:hAnsi="Helvetica"/>
        </w:rPr>
        <w:t>on Industrial Electronics</w:t>
      </w:r>
    </w:p>
    <w:p w14:paraId="698584F7" w14:textId="6FC37158" w:rsidR="00E97402" w:rsidRPr="003C3640" w:rsidRDefault="00DE33AF">
      <w:pPr>
        <w:pStyle w:val="Puesto"/>
        <w:framePr w:wrap="notBeside"/>
        <w:rPr>
          <w:rFonts w:ascii="Helvetica" w:hAnsi="Helvetica"/>
        </w:rPr>
      </w:pPr>
      <w:r>
        <w:rPr>
          <w:rFonts w:ascii="Helvetica" w:hAnsi="Helvetica"/>
        </w:rPr>
        <w:t>(</w:t>
      </w:r>
      <w:r w:rsidR="00B654A2">
        <w:rPr>
          <w:rFonts w:ascii="Helvetica" w:hAnsi="Helvetica"/>
        </w:rPr>
        <w:t>Aug.</w:t>
      </w:r>
      <w:r w:rsidR="00AD278E">
        <w:rPr>
          <w:rFonts w:ascii="Helvetica" w:hAnsi="Helvetica"/>
        </w:rPr>
        <w:t xml:space="preserve"> 2017</w:t>
      </w:r>
      <w:r>
        <w:rPr>
          <w:rFonts w:ascii="Helvetica" w:hAnsi="Helvetica"/>
        </w:rPr>
        <w:t>)</w:t>
      </w:r>
    </w:p>
    <w:p w14:paraId="424AE247" w14:textId="0FF8B5B8"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r w:rsidR="009F6791">
        <w:rPr>
          <w:rFonts w:ascii="Helvetica" w:hAnsi="Helvetica"/>
          <w:i/>
          <w:color w:val="FF0000"/>
        </w:rPr>
        <w:t>,</w:t>
      </w:r>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14:paraId="4DD7A2DF" w14:textId="710B3855"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F13BF9" w:rsidRPr="00C67A25">
        <w:rPr>
          <w:rFonts w:ascii="Helvetica" w:hAnsi="Helvetica"/>
        </w:rPr>
        <w:t>These instructions give you guidelines for preparing papers for IEEE TRANSACTIONS ON INDUSTRIAL ELECTRONICS</w:t>
      </w:r>
      <w:r w:rsidR="00F13BF9" w:rsidRPr="00C67A25">
        <w:rPr>
          <w:rFonts w:ascii="Helvetica" w:hAnsi="Helvetica"/>
          <w:i/>
          <w:iCs/>
        </w:rPr>
        <w:t xml:space="preserve">. </w:t>
      </w:r>
      <w:r w:rsidR="003145ED" w:rsidRPr="00181E6B">
        <w:rPr>
          <w:rFonts w:ascii="Helvetica" w:hAnsi="Helvetica" w:cs="Helvetica"/>
          <w:color w:val="FF0000"/>
        </w:rPr>
        <w:t xml:space="preserve">PLEASE NOTE, ALL INFORMATION IN THIS TEMPLATE WRITTEN IN THE </w:t>
      </w:r>
      <w:r w:rsidR="003145ED" w:rsidRPr="00181E6B">
        <w:rPr>
          <w:rFonts w:ascii="Helvetica" w:hAnsi="Helvetica" w:cs="Helvetica"/>
          <w:color w:val="FF0000"/>
          <w:u w:val="single"/>
        </w:rPr>
        <w:t>RED TEXT</w:t>
      </w:r>
      <w:r w:rsidR="003145ED" w:rsidRPr="00181E6B">
        <w:rPr>
          <w:rFonts w:ascii="Helvetica" w:hAnsi="Helvetica" w:cs="Helvetica"/>
          <w:color w:val="FF0000"/>
        </w:rPr>
        <w:t xml:space="preserve"> SHOULD BE OMITTED FOR PEER REVIEW AS TIE PERFORMS A DOUBLE-BLIND REVIEW. IF YOUR PAPER IS ACCEPTED, WE ASK AUTHORS TO INCLUDE THE RED TEXT INFORMATION IN THE FINAL FILES PDF</w:t>
      </w:r>
      <w:r w:rsidR="00B53544" w:rsidRPr="00181E6B">
        <w:rPr>
          <w:rFonts w:ascii="Helvetica" w:hAnsi="Helvetica" w:cs="Helvetica"/>
          <w:i/>
          <w:color w:val="FF0000"/>
        </w:rPr>
        <w:t>.</w:t>
      </w:r>
      <w:r w:rsidR="00B53544" w:rsidRPr="00181E6B">
        <w:rPr>
          <w:rFonts w:ascii="Helvetica" w:hAnsi="Helvetica" w:cs="Helvetica"/>
          <w:i/>
        </w:rPr>
        <w:t xml:space="preserve"> </w:t>
      </w:r>
      <w:r w:rsidRPr="00C67A25">
        <w:rPr>
          <w:rFonts w:ascii="Helvetica" w:hAnsi="Helvetica"/>
        </w:rPr>
        <w:t>Use this document as a template</w:t>
      </w:r>
      <w:r w:rsidR="00BB0B0C">
        <w:rPr>
          <w:rFonts w:ascii="Helvetica" w:hAnsi="Helvetica"/>
        </w:rPr>
        <w:t xml:space="preserve">. </w:t>
      </w:r>
      <w:r w:rsidRPr="00C67A25">
        <w:rPr>
          <w:rFonts w:ascii="Helvetica" w:hAnsi="Helvetica"/>
        </w:rPr>
        <w:t xml:space="preserve">The electronic file of your paper will be formatted further at IEEE. </w:t>
      </w:r>
      <w:r w:rsidR="00392DBA" w:rsidRPr="00C67A25">
        <w:rPr>
          <w:rFonts w:ascii="Helvetica" w:hAnsi="Helvetica"/>
        </w:rPr>
        <w:t xml:space="preserve">Paper titles should be written in uppercase and lowercase letters, not all uppercase. Avoid writing long formulas with subscripts in the title; short formulas that identify the elements are fine (e.g., "Nd–Fe–B"). Do not write “(Invited)” in the title. </w:t>
      </w:r>
      <w:r w:rsidR="007A2679">
        <w:rPr>
          <w:rFonts w:ascii="Helvetica" w:hAnsi="Helvetica"/>
        </w:rPr>
        <w:t>Write f</w:t>
      </w:r>
      <w:r w:rsidR="00392DBA" w:rsidRPr="00C67A25">
        <w:rPr>
          <w:rFonts w:ascii="Helvetica" w:hAnsi="Helvetica"/>
        </w:rPr>
        <w:t xml:space="preserve">ull names of authors are </w:t>
      </w:r>
      <w:r w:rsidR="007A2679">
        <w:rPr>
          <w:rFonts w:ascii="Helvetica" w:hAnsi="Helvetica"/>
        </w:rPr>
        <w:t>required</w:t>
      </w:r>
      <w:r w:rsidR="00392DBA" w:rsidRPr="00C67A25">
        <w:rPr>
          <w:rFonts w:ascii="Helvetica" w:hAnsi="Helvetica"/>
        </w:rPr>
        <w:t xml:space="preserve"> in the author field. </w:t>
      </w:r>
      <w:r w:rsidRPr="00C67A25">
        <w:rPr>
          <w:rFonts w:ascii="Helvetica" w:hAnsi="Helvetica"/>
        </w:rPr>
        <w:t>Define all symbols used in the abstract. Do not cite references in the abstract. Do not delete the blank line immediately above the abstract; it sets the footnote at the bottom of this column.</w:t>
      </w:r>
      <w:r w:rsidR="00D5536F" w:rsidRPr="00C67A25">
        <w:rPr>
          <w:rFonts w:ascii="Helvetica" w:hAnsi="Helvetica"/>
        </w:rPr>
        <w:t xml:space="preserve"> </w:t>
      </w:r>
    </w:p>
    <w:p w14:paraId="6490201F" w14:textId="77777777" w:rsidR="00E97402" w:rsidRPr="00C67A25" w:rsidRDefault="00E97402">
      <w:pPr>
        <w:rPr>
          <w:rFonts w:ascii="Helvetica" w:hAnsi="Helvetica"/>
          <w:b/>
        </w:rPr>
      </w:pPr>
    </w:p>
    <w:p w14:paraId="4B16C02E" w14:textId="2F427B9E" w:rsidR="00E97402" w:rsidRDefault="00E97402" w:rsidP="00D34462">
      <w:pPr>
        <w:pStyle w:val="IndexTerms"/>
        <w:rPr>
          <w:rStyle w:val="Hipervnculo"/>
          <w:rFonts w:ascii="Helvetica" w:hAnsi="Helvetica"/>
          <w:bCs w:val="0"/>
          <w:szCs w:val="20"/>
          <w:u w:val="none"/>
        </w:rPr>
      </w:pPr>
      <w:bookmarkStart w:id="0" w:name="PointTmp"/>
      <w:r w:rsidRPr="00C67A25">
        <w:rPr>
          <w:rFonts w:ascii="Helvetica" w:hAnsi="Helvetica"/>
          <w:i/>
          <w:iCs/>
        </w:rPr>
        <w:t>Index Terms</w:t>
      </w:r>
      <w:r w:rsidRPr="00C67A25">
        <w:rPr>
          <w:rFonts w:ascii="Helvetica" w:hAnsi="Helvetica"/>
        </w:rPr>
        <w:t>—</w:t>
      </w:r>
      <w:r w:rsidR="00D5536F" w:rsidRPr="00C67A25">
        <w:rPr>
          <w:rFonts w:ascii="Helvetica" w:hAnsi="Helvetica"/>
        </w:rPr>
        <w:t xml:space="preserve">Enter </w:t>
      </w:r>
      <w:r w:rsidRPr="00C67A25">
        <w:rPr>
          <w:rFonts w:ascii="Helvetica" w:hAnsi="Helvetica"/>
        </w:rPr>
        <w:t xml:space="preserve">key words or phrases in alphabetical order, separated by commas. For a list of suggested keywords, send a blank e-mail to </w:t>
      </w:r>
      <w:hyperlink r:id="rId8" w:history="1">
        <w:r w:rsidRPr="00160776">
          <w:rPr>
            <w:rStyle w:val="Hipervnculo"/>
            <w:rFonts w:ascii="Helvetica" w:hAnsi="Helvetica"/>
            <w:color w:val="000000" w:themeColor="text1"/>
          </w:rPr>
          <w:t>keywords@ieee.org</w:t>
        </w:r>
      </w:hyperlink>
      <w:r w:rsidRPr="00160776">
        <w:rPr>
          <w:rFonts w:ascii="Helvetica" w:hAnsi="Helvetica"/>
          <w:color w:val="000000" w:themeColor="text1"/>
        </w:rPr>
        <w:t xml:space="preserve"> or visit </w:t>
      </w:r>
      <w:hyperlink r:id="rId9" w:history="1">
        <w:r w:rsidR="00DF36BD" w:rsidRPr="00160776">
          <w:rPr>
            <w:rStyle w:val="Hipervnculo"/>
            <w:rFonts w:ascii="Helvetica" w:hAnsi="Helvetica"/>
            <w:bCs w:val="0"/>
            <w:color w:val="000000" w:themeColor="text1"/>
            <w:szCs w:val="20"/>
          </w:rPr>
          <w:t>http://www.ieee.org/documents/taxonomy_v101.pdf</w:t>
        </w:r>
      </w:hyperlink>
      <w:r w:rsidR="00AE6738" w:rsidRPr="00160776">
        <w:rPr>
          <w:rStyle w:val="Hipervnculo"/>
          <w:rFonts w:ascii="Helvetica" w:hAnsi="Helvetica"/>
          <w:bCs w:val="0"/>
          <w:color w:val="000000" w:themeColor="text1"/>
          <w:szCs w:val="20"/>
          <w:u w:val="none"/>
        </w:rPr>
        <w:t>.</w:t>
      </w:r>
    </w:p>
    <w:p w14:paraId="657DC4A1" w14:textId="77777777" w:rsidR="00D34462" w:rsidRPr="00D34462" w:rsidRDefault="00D34462" w:rsidP="00D34462"/>
    <w:bookmarkEnd w:id="0"/>
    <w:p w14:paraId="42D7794E" w14:textId="77777777" w:rsidR="00E97402" w:rsidRDefault="00E97402" w:rsidP="003B18BA">
      <w:pPr>
        <w:pStyle w:val="Ttulo1"/>
        <w:numPr>
          <w:ilvl w:val="0"/>
          <w:numId w:val="15"/>
        </w:numPr>
      </w:pPr>
      <w:r>
        <w:t>I</w:t>
      </w:r>
      <w:r>
        <w:rPr>
          <w:sz w:val="16"/>
          <w:szCs w:val="16"/>
        </w:rPr>
        <w:t>NTRODUCTION</w:t>
      </w:r>
    </w:p>
    <w:p w14:paraId="5F5581F2"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269C7CD" w14:textId="564CA6BD" w:rsidR="00897D06" w:rsidRPr="006D745E" w:rsidRDefault="00E97402">
      <w:pPr>
        <w:pStyle w:val="Text"/>
        <w:ind w:firstLine="0"/>
        <w:rPr>
          <w:color w:val="000000" w:themeColor="text1"/>
        </w:rPr>
      </w:pPr>
      <w:r>
        <w:rPr>
          <w:smallCaps/>
        </w:rPr>
        <w:t>HIS</w:t>
      </w:r>
      <w:r>
        <w:t xml:space="preserve"> document is a template</w:t>
      </w:r>
      <w:r w:rsidR="00BB0B0C">
        <w:t xml:space="preserve"> for authors</w:t>
      </w:r>
      <w:r>
        <w:t xml:space="preserve">. If you are reading a paper </w:t>
      </w:r>
      <w:r w:rsidR="004C1E16">
        <w:t xml:space="preserve">or PDF </w:t>
      </w:r>
      <w:r>
        <w:t>version of this document, pleas</w:t>
      </w:r>
      <w:r w:rsidR="00C4306F">
        <w:t xml:space="preserve">e </w:t>
      </w:r>
      <w:r w:rsidR="00C4306F" w:rsidRPr="00160776">
        <w:rPr>
          <w:color w:val="000000" w:themeColor="text1"/>
        </w:rPr>
        <w:t xml:space="preserve">download the </w:t>
      </w:r>
      <w:r w:rsidR="00C4306F" w:rsidRPr="006D745E">
        <w:rPr>
          <w:color w:val="000000" w:themeColor="text1"/>
        </w:rPr>
        <w:t xml:space="preserve">electronic file, </w:t>
      </w:r>
      <w:r w:rsidR="0000205D" w:rsidRPr="006D745E">
        <w:rPr>
          <w:color w:val="000000" w:themeColor="text1"/>
        </w:rPr>
        <w:t>TRANS-JOUR</w:t>
      </w:r>
      <w:r w:rsidRPr="006D745E">
        <w:rPr>
          <w:color w:val="000000" w:themeColor="text1"/>
        </w:rPr>
        <w:t>.</w:t>
      </w:r>
      <w:r w:rsidR="00BB0B0C" w:rsidRPr="006D745E">
        <w:rPr>
          <w:color w:val="000000" w:themeColor="text1"/>
        </w:rPr>
        <w:t>zip</w:t>
      </w:r>
      <w:r w:rsidRPr="006D745E">
        <w:rPr>
          <w:color w:val="000000" w:themeColor="text1"/>
        </w:rPr>
        <w:t>, from</w:t>
      </w:r>
      <w:r w:rsidR="004C1E16" w:rsidRPr="006D745E">
        <w:rPr>
          <w:color w:val="000000" w:themeColor="text1"/>
        </w:rPr>
        <w:t xml:space="preserve"> the </w:t>
      </w:r>
      <w:r w:rsidR="006F6001" w:rsidRPr="006D745E">
        <w:rPr>
          <w:color w:val="000000" w:themeColor="text1"/>
        </w:rPr>
        <w:t>TIE</w:t>
      </w:r>
      <w:r w:rsidR="004C1E16" w:rsidRPr="006D745E">
        <w:rPr>
          <w:color w:val="000000" w:themeColor="text1"/>
        </w:rPr>
        <w:t xml:space="preserve"> Web site at</w:t>
      </w:r>
      <w:r w:rsidRPr="006D745E">
        <w:rPr>
          <w:color w:val="000000" w:themeColor="text1"/>
        </w:rPr>
        <w:t xml:space="preserve"> </w:t>
      </w:r>
      <w:hyperlink r:id="rId10" w:history="1">
        <w:r w:rsidR="00DA08E6" w:rsidRPr="006D745E">
          <w:rPr>
            <w:rStyle w:val="Hipervnculo"/>
            <w:color w:val="000000" w:themeColor="text1"/>
          </w:rPr>
          <w:t>http://www.ieee-ies.org/pubs/transactions-on-industrial-electronics</w:t>
        </w:r>
      </w:hyperlink>
      <w:r w:rsidR="00DA08E6" w:rsidRPr="006D745E">
        <w:rPr>
          <w:color w:val="000000" w:themeColor="text1"/>
        </w:rPr>
        <w:t xml:space="preserve"> </w:t>
      </w:r>
      <w:r w:rsidRPr="006D745E">
        <w:rPr>
          <w:color w:val="000000" w:themeColor="text1"/>
        </w:rPr>
        <w:t>so you can use</w:t>
      </w:r>
      <w:r w:rsidR="000D7542" w:rsidRPr="006D745E">
        <w:rPr>
          <w:color w:val="000000" w:themeColor="text1"/>
        </w:rPr>
        <w:t xml:space="preserve"> it to prepare your manuscript.</w:t>
      </w:r>
    </w:p>
    <w:p w14:paraId="09B6A3CF" w14:textId="66F22EC0" w:rsidR="00897D06" w:rsidRDefault="00BB0B0C" w:rsidP="00942C5D">
      <w:pPr>
        <w:pStyle w:val="Text"/>
      </w:pPr>
      <w:r w:rsidRPr="006D745E">
        <w:rPr>
          <w:color w:val="000000" w:themeColor="text1"/>
        </w:rPr>
        <w:t>After unzipping</w:t>
      </w:r>
      <w:r>
        <w:t xml:space="preserve">, choose word or </w:t>
      </w:r>
      <w:r w:rsidR="00B910F8">
        <w:t>LATEX</w:t>
      </w:r>
      <w:r>
        <w:t xml:space="preserve"> option</w:t>
      </w:r>
      <w:r w:rsidR="00B910F8">
        <w:t>.</w:t>
      </w:r>
      <w:r>
        <w:t xml:space="preserve"> </w:t>
      </w:r>
      <w:r w:rsidR="00B910F8">
        <w:t xml:space="preserve">Open </w:t>
      </w:r>
      <w:r w:rsidR="00B910F8">
        <w:rPr>
          <w:color w:val="000000" w:themeColor="text1"/>
        </w:rPr>
        <w:t>ALL_1-TIE-2xxx</w:t>
      </w:r>
      <w:r w:rsidR="00B910F8" w:rsidRPr="00160776">
        <w:rPr>
          <w:color w:val="000000" w:themeColor="text1"/>
        </w:rPr>
        <w:t>.</w:t>
      </w:r>
      <w:r w:rsidR="00B910F8">
        <w:rPr>
          <w:color w:val="000000" w:themeColor="text1"/>
        </w:rPr>
        <w:t>docx for Word or ALL_1-TIE-2xxx</w:t>
      </w:r>
      <w:r w:rsidR="00B910F8" w:rsidRPr="00160776">
        <w:rPr>
          <w:color w:val="000000" w:themeColor="text1"/>
        </w:rPr>
        <w:t>.</w:t>
      </w:r>
      <w:r w:rsidR="00B910F8">
        <w:rPr>
          <w:color w:val="000000" w:themeColor="text1"/>
        </w:rPr>
        <w:t>tex for LATEX (highly recommended).</w:t>
      </w:r>
    </w:p>
    <w:p w14:paraId="0299EE2A" w14:textId="77777777" w:rsidR="003012EC" w:rsidRDefault="003012EC" w:rsidP="003012EC">
      <w:pPr>
        <w:pStyle w:val="Text"/>
      </w:pPr>
      <w:r>
        <w:t>These types of manuscript are accepted in TIE:</w:t>
      </w:r>
    </w:p>
    <w:p w14:paraId="66527721" w14:textId="76617B5A" w:rsidR="003012EC" w:rsidRDefault="003012EC" w:rsidP="00ED5D7B">
      <w:pPr>
        <w:pStyle w:val="Text"/>
        <w:numPr>
          <w:ilvl w:val="0"/>
          <w:numId w:val="5"/>
        </w:numPr>
        <w:autoSpaceDE w:val="0"/>
        <w:autoSpaceDN w:val="0"/>
      </w:pPr>
      <w:r>
        <w:t xml:space="preserve">Regular Papers </w:t>
      </w:r>
      <w:r w:rsidR="00FF7031">
        <w:t xml:space="preserve">and Special Section papers </w:t>
      </w:r>
      <w:r>
        <w:t xml:space="preserve">– </w:t>
      </w:r>
      <w:r w:rsidRPr="00CF03CC">
        <w:t>Four to eight pages</w:t>
      </w:r>
      <w:r>
        <w:t>, including authors’ bios and photos. These will be added only on the final submission.</w:t>
      </w:r>
    </w:p>
    <w:p w14:paraId="04B11DD6" w14:textId="03CC55DC" w:rsidR="003012EC" w:rsidRPr="00586119" w:rsidRDefault="003012EC" w:rsidP="00ED5D7B">
      <w:pPr>
        <w:pStyle w:val="Text"/>
        <w:numPr>
          <w:ilvl w:val="0"/>
          <w:numId w:val="5"/>
        </w:numPr>
        <w:autoSpaceDE w:val="0"/>
        <w:autoSpaceDN w:val="0"/>
      </w:pPr>
      <w:r>
        <w:t xml:space="preserve">Letters – </w:t>
      </w:r>
      <w:r w:rsidRPr="00CF03CC">
        <w:t>One to three pages.</w:t>
      </w:r>
      <w:r>
        <w:t xml:space="preserve"> </w:t>
      </w:r>
      <w:r w:rsidR="00055366" w:rsidRPr="00586119">
        <w:t xml:space="preserve">Authors’ bios and photos </w:t>
      </w:r>
      <w:r w:rsidR="001A4330">
        <w:t>must</w:t>
      </w:r>
      <w:r w:rsidR="00055366" w:rsidRPr="00586119">
        <w:t xml:space="preserve"> not be included.</w:t>
      </w:r>
    </w:p>
    <w:p w14:paraId="3A80A24F" w14:textId="4162D301" w:rsidR="0077702F" w:rsidRDefault="00ED512E" w:rsidP="003B18BA">
      <w:pPr>
        <w:pStyle w:val="Ttulo1"/>
        <w:numPr>
          <w:ilvl w:val="0"/>
          <w:numId w:val="15"/>
        </w:numPr>
      </w:pPr>
      <w:r>
        <w:t>Submission of a</w:t>
      </w:r>
      <w:r w:rsidR="0077702F">
        <w:t xml:space="preserve"> </w:t>
      </w:r>
      <w:r>
        <w:t xml:space="preserve">new manuscript </w:t>
      </w:r>
      <w:r w:rsidR="0077702F">
        <w:t>for Review</w:t>
      </w:r>
    </w:p>
    <w:p w14:paraId="73DF79E7" w14:textId="2BA8146D" w:rsidR="00356E11" w:rsidRDefault="00356E11" w:rsidP="00424307">
      <w:pPr>
        <w:ind w:firstLine="202"/>
      </w:pPr>
      <w:r w:rsidRPr="00356E11">
        <w:t>Con</w:t>
      </w:r>
      <w:r w:rsidR="00AC0766">
        <w:t>tributions to the Transactions,</w:t>
      </w:r>
      <w:r w:rsidRPr="00356E11">
        <w:t xml:space="preserve"> Journals, and Letters </w:t>
      </w:r>
      <w:r w:rsidR="00FF7031">
        <w:t>must</w:t>
      </w:r>
      <w:r w:rsidRPr="00356E11">
        <w:t xml:space="preserve"> be submitted electronically on IEEE’s on-line manuscript submission and peer-review system, ScholarOne</w:t>
      </w:r>
      <w:r w:rsidRPr="00356E11">
        <w:rPr>
          <w:vertAlign w:val="superscript"/>
        </w:rPr>
        <w:t>®</w:t>
      </w:r>
      <w:r w:rsidRPr="00356E11">
        <w:t xml:space="preserve"> Manuscripts (</w:t>
      </w:r>
      <w:r w:rsidR="0059440D" w:rsidRPr="0059440D">
        <w:t>former</w:t>
      </w:r>
      <w:r w:rsidR="0059440D">
        <w:t xml:space="preserve"> Manuscript Central</w:t>
      </w:r>
      <w:r w:rsidR="003B41A1">
        <w:t>).</w:t>
      </w:r>
    </w:p>
    <w:p w14:paraId="0E5BAE92" w14:textId="65C1396C" w:rsidR="00ED512E" w:rsidRPr="009D751D" w:rsidRDefault="00ED512E" w:rsidP="00424307">
      <w:pPr>
        <w:ind w:firstLine="202"/>
      </w:pPr>
      <w:r>
        <w:t>Before submitting, carefully read the TIE checklist above “TIE checklist for new manuscript submissions” and modify your manuscript accordingly. Once your paper is completely suitable to TIE rules, follow this procedure:</w:t>
      </w:r>
    </w:p>
    <w:p w14:paraId="6E44D2C1" w14:textId="2E25A0F0" w:rsidR="00ED512E" w:rsidRPr="009616A8" w:rsidRDefault="00ED512E" w:rsidP="009616A8">
      <w:pPr>
        <w:pStyle w:val="Text"/>
        <w:numPr>
          <w:ilvl w:val="0"/>
          <w:numId w:val="6"/>
        </w:numPr>
        <w:rPr>
          <w:color w:val="000000" w:themeColor="text1"/>
        </w:rPr>
      </w:pPr>
      <w:r>
        <w:t>Open</w:t>
      </w:r>
      <w:r w:rsidRPr="009616A8">
        <w:t xml:space="preserve"> ScholarOne</w:t>
      </w:r>
      <w:r w:rsidRPr="009616A8">
        <w:rPr>
          <w:vertAlign w:val="superscript"/>
        </w:rPr>
        <w:t>®</w:t>
      </w:r>
      <w:r w:rsidRPr="009616A8">
        <w:t xml:space="preserve"> Manuscripts web </w:t>
      </w:r>
      <w:hyperlink r:id="rId11" w:history="1">
        <w:r w:rsidRPr="009616A8">
          <w:rPr>
            <w:rStyle w:val="Hipervnculo"/>
            <w:color w:val="000000" w:themeColor="text1"/>
          </w:rPr>
          <w:t>http://mc.manuscriptcentral.com/tie-ieee</w:t>
        </w:r>
      </w:hyperlink>
      <w:r w:rsidRPr="009616A8">
        <w:rPr>
          <w:color w:val="000000" w:themeColor="text1"/>
        </w:rPr>
        <w:t>. If you haven’t an existing account, please create it.</w:t>
      </w:r>
      <w:r w:rsidR="009616A8" w:rsidRPr="009616A8">
        <w:rPr>
          <w:color w:val="000000" w:themeColor="text1"/>
        </w:rPr>
        <w:t xml:space="preserve"> All IEEE journals require an Open</w:t>
      </w:r>
      <w:r w:rsidR="009616A8">
        <w:rPr>
          <w:color w:val="000000" w:themeColor="text1"/>
        </w:rPr>
        <w:t xml:space="preserve"> Researcher and Contributor ID (ORCID) </w:t>
      </w:r>
      <w:r w:rsidR="009616A8" w:rsidRPr="009616A8">
        <w:rPr>
          <w:color w:val="000000" w:themeColor="text1"/>
        </w:rPr>
        <w:t>for all authors. ORCIDs enable accurate attribution and improved</w:t>
      </w:r>
      <w:r w:rsidR="009616A8">
        <w:rPr>
          <w:color w:val="000000" w:themeColor="text1"/>
        </w:rPr>
        <w:t xml:space="preserve"> discoverability of an author’</w:t>
      </w:r>
      <w:r w:rsidR="009616A8" w:rsidRPr="009616A8">
        <w:rPr>
          <w:color w:val="000000" w:themeColor="text1"/>
        </w:rPr>
        <w:t>s published work. The author will need a registered ORCID in order to submit a manuscript or review a proof in this journal.</w:t>
      </w:r>
    </w:p>
    <w:p w14:paraId="61562D66" w14:textId="61E05EA6" w:rsidR="00ED512E" w:rsidRPr="009616A8" w:rsidRDefault="00ED512E" w:rsidP="00ED5D7B">
      <w:pPr>
        <w:pStyle w:val="Text"/>
        <w:numPr>
          <w:ilvl w:val="0"/>
          <w:numId w:val="6"/>
        </w:numPr>
      </w:pPr>
      <w:r w:rsidRPr="009616A8">
        <w:rPr>
          <w:color w:val="000000"/>
        </w:rPr>
        <w:t>Go to your Author Center and click “Submit F</w:t>
      </w:r>
      <w:r w:rsidR="00BA28E2" w:rsidRPr="009616A8">
        <w:rPr>
          <w:color w:val="000000"/>
        </w:rPr>
        <w:t>irst Draft of a New Manuscript</w:t>
      </w:r>
      <w:r w:rsidRPr="009616A8">
        <w:rPr>
          <w:color w:val="000000"/>
        </w:rPr>
        <w:t>”</w:t>
      </w:r>
      <w:r w:rsidR="00BA28E2" w:rsidRPr="009616A8">
        <w:rPr>
          <w:color w:val="000000"/>
        </w:rPr>
        <w:t>.</w:t>
      </w:r>
    </w:p>
    <w:p w14:paraId="4218827D" w14:textId="28A876D6" w:rsidR="00ED512E" w:rsidRPr="001E03C3" w:rsidRDefault="00ED512E" w:rsidP="00ED5D7B">
      <w:pPr>
        <w:pStyle w:val="Text"/>
        <w:numPr>
          <w:ilvl w:val="0"/>
          <w:numId w:val="6"/>
        </w:numPr>
      </w:pPr>
      <w:r w:rsidRPr="001E03C3">
        <w:rPr>
          <w:color w:val="000000"/>
        </w:rPr>
        <w:t>Along with other information, you will be asked to select the subject from a pull-down list. There are various steps to the submission process; you must complete all steps for a complete submission. At the end of each step you must click “Save and Continue”</w:t>
      </w:r>
      <w:r w:rsidR="00BA28E2">
        <w:rPr>
          <w:color w:val="000000"/>
        </w:rPr>
        <w:t>.</w:t>
      </w:r>
    </w:p>
    <w:p w14:paraId="4152C67C" w14:textId="77777777" w:rsidR="00ED512E" w:rsidRPr="00160776" w:rsidRDefault="00ED512E" w:rsidP="00ED5D7B">
      <w:pPr>
        <w:pStyle w:val="Text"/>
        <w:numPr>
          <w:ilvl w:val="0"/>
          <w:numId w:val="6"/>
        </w:numPr>
        <w:rPr>
          <w:color w:val="000000" w:themeColor="text1"/>
        </w:rPr>
      </w:pPr>
      <w:r>
        <w:rPr>
          <w:color w:val="000000"/>
        </w:rPr>
        <w:t>J</w:t>
      </w:r>
      <w:r w:rsidRPr="001E03C3">
        <w:rPr>
          <w:color w:val="000000"/>
        </w:rPr>
        <w:t xml:space="preserve">ust uploading the paper is not sufficient. After the last step, you should see a confirmation that the submission is complete. You should also receive an e-mail </w:t>
      </w:r>
      <w:r w:rsidRPr="00160776">
        <w:rPr>
          <w:color w:val="000000" w:themeColor="text1"/>
        </w:rPr>
        <w:t xml:space="preserve">confirmation. </w:t>
      </w:r>
    </w:p>
    <w:p w14:paraId="1F954B0E" w14:textId="0073EBE0" w:rsidR="00ED512E" w:rsidRPr="00160776" w:rsidRDefault="00ED512E" w:rsidP="00ED5D7B">
      <w:pPr>
        <w:pStyle w:val="Text"/>
        <w:numPr>
          <w:ilvl w:val="0"/>
          <w:numId w:val="6"/>
        </w:numPr>
        <w:rPr>
          <w:color w:val="000000" w:themeColor="text1"/>
        </w:rPr>
      </w:pPr>
      <w:r w:rsidRPr="00160776">
        <w:rPr>
          <w:color w:val="000000" w:themeColor="text1"/>
        </w:rPr>
        <w:t xml:space="preserve">More detailed instructions can be found at </w:t>
      </w:r>
      <w:r w:rsidR="00DA08E6" w:rsidRPr="00DA08E6">
        <w:t>http://mchelp.manuscriptcentral.com/gethelpnow/training/author/</w:t>
      </w:r>
      <w:r w:rsidRPr="00160776">
        <w:rPr>
          <w:color w:val="000000" w:themeColor="text1"/>
        </w:rPr>
        <w:t>.</w:t>
      </w:r>
    </w:p>
    <w:p w14:paraId="42714472" w14:textId="7AB198E1" w:rsidR="00ED512E" w:rsidRPr="00356E11" w:rsidRDefault="00ED512E" w:rsidP="00424307">
      <w:pPr>
        <w:ind w:firstLine="202"/>
      </w:pPr>
      <w:r w:rsidRPr="00160776">
        <w:rPr>
          <w:color w:val="000000" w:themeColor="text1"/>
        </w:rPr>
        <w:t>Please notice that in your Author</w:t>
      </w:r>
      <w:r w:rsidRPr="001E03C3">
        <w:rPr>
          <w:color w:val="000000"/>
        </w:rPr>
        <w:t xml:space="preserve"> Center you may check the current status of your man</w:t>
      </w:r>
      <w:r w:rsidR="00AC0766">
        <w:rPr>
          <w:color w:val="000000"/>
        </w:rPr>
        <w:t xml:space="preserve">uscript such as: In EIC office, </w:t>
      </w:r>
      <w:r w:rsidRPr="001E03C3">
        <w:rPr>
          <w:color w:val="000000"/>
        </w:rPr>
        <w:t xml:space="preserve">Assigned to AE, AE invites reviewers, AE assigns reviewers, </w:t>
      </w:r>
      <w:r w:rsidRPr="001E03C3">
        <w:rPr>
          <w:color w:val="000000"/>
        </w:rPr>
        <w:lastRenderedPageBreak/>
        <w:t>Under review, Awaiting AE decision, and Awaiting EIC decision. If you find that your manuscript is not moving in the process for a month or more please contact the Editor-in-Chief.</w:t>
      </w:r>
    </w:p>
    <w:p w14:paraId="5F547E83" w14:textId="61668118" w:rsidR="00E92067" w:rsidRPr="00E92067" w:rsidRDefault="00EB6613" w:rsidP="00E92067">
      <w:pPr>
        <w:pStyle w:val="Ttulo2"/>
      </w:pPr>
      <w:r>
        <w:t xml:space="preserve">TIE </w:t>
      </w:r>
      <w:r w:rsidR="00B01080">
        <w:t>checklist</w:t>
      </w:r>
      <w:r>
        <w:t xml:space="preserve"> for </w:t>
      </w:r>
      <w:r w:rsidR="00ED512E">
        <w:t>m</w:t>
      </w:r>
      <w:r w:rsidR="00356E11">
        <w:t xml:space="preserve">anuscript </w:t>
      </w:r>
      <w:r w:rsidR="00ED512E">
        <w:t>submissions</w:t>
      </w:r>
    </w:p>
    <w:p w14:paraId="4786617F" w14:textId="0B0710E9" w:rsidR="00966971" w:rsidRDefault="00966971" w:rsidP="00966971">
      <w:pPr>
        <w:pStyle w:val="Text"/>
      </w:pPr>
      <w:r>
        <w:t>Authors should consider the following points before sub</w:t>
      </w:r>
      <w:r w:rsidR="006B2F73">
        <w:t>mitting a new paper. Otherwise</w:t>
      </w:r>
      <w:r w:rsidR="00897D06">
        <w:t xml:space="preserve"> the submission would be</w:t>
      </w:r>
      <w:r w:rsidR="00EA11C8">
        <w:t xml:space="preserve"> automatically rejected.</w:t>
      </w:r>
    </w:p>
    <w:p w14:paraId="09573349" w14:textId="0BBF0414" w:rsidR="00EA11C8" w:rsidRDefault="00EA11C8" w:rsidP="00ED5D7B">
      <w:pPr>
        <w:pStyle w:val="Text"/>
        <w:numPr>
          <w:ilvl w:val="0"/>
          <w:numId w:val="3"/>
        </w:numPr>
      </w:pPr>
      <w:r>
        <w:t xml:space="preserve">New manuscripts cannot exceed 8 pages (3 for letters). Only a very limited overlength (1/2 page at most) is tolerated. </w:t>
      </w:r>
      <w:r w:rsidR="003C6AC8" w:rsidRPr="003C6AC8">
        <w:t>Note that usually in the review process the reviewers tend to ask for more explanations, also note that the maximum allowed length is 8 pages</w:t>
      </w:r>
      <w:r w:rsidR="001B54A5">
        <w:t xml:space="preserve"> on initial/first submission</w:t>
      </w:r>
      <w:r w:rsidR="003C6AC8">
        <w:t xml:space="preserve">. </w:t>
      </w:r>
      <w:r w:rsidR="00675E24">
        <w:t>Note that in the final page count, the authors’ bios and photos should be included.</w:t>
      </w:r>
    </w:p>
    <w:p w14:paraId="71572B71" w14:textId="7C4241D2" w:rsidR="00EA11C8" w:rsidRDefault="00EA11C8" w:rsidP="00B654A2">
      <w:pPr>
        <w:pStyle w:val="Text"/>
        <w:numPr>
          <w:ilvl w:val="0"/>
          <w:numId w:val="3"/>
        </w:numPr>
      </w:pPr>
      <w:r>
        <w:t xml:space="preserve">In order to secure unbiased review process, we ask that </w:t>
      </w:r>
      <w:r w:rsidRPr="00EA11C8">
        <w:t xml:space="preserve">none of the authors be identifiable within the manuscript (do NOT include authors' names, their biographies, </w:t>
      </w:r>
      <w:r w:rsidR="0059440D">
        <w:t xml:space="preserve">affiliation, </w:t>
      </w:r>
      <w:r w:rsidRPr="00EA11C8">
        <w:t xml:space="preserve">cover letter, signed copyright form, identifying footnotes, acknowledgments, etc.). We believe this helps ensure that the manuscript will receive a more objective and unbiased review. Please remove any trace that can identify </w:t>
      </w:r>
      <w:r>
        <w:t xml:space="preserve">author, editor or </w:t>
      </w:r>
      <w:r w:rsidR="00B654A2">
        <w:t>reviewers’</w:t>
      </w:r>
      <w:r>
        <w:t xml:space="preserve"> </w:t>
      </w:r>
      <w:r w:rsidRPr="00EA11C8">
        <w:t>names, institutions, financing sources, IEEE membership grade</w:t>
      </w:r>
      <w:r>
        <w:t>, etc.</w:t>
      </w:r>
      <w:r w:rsidR="00C855C5">
        <w:t xml:space="preserve"> Not applicable to Post Conference Papers.</w:t>
      </w:r>
      <w:r w:rsidR="00546B9E">
        <w:t xml:space="preserve"> </w:t>
      </w:r>
      <w:r w:rsidR="00B654A2">
        <w:t>R</w:t>
      </w:r>
      <w:r w:rsidR="00B654A2" w:rsidRPr="00B654A2">
        <w:t>eveal</w:t>
      </w:r>
      <w:r w:rsidR="00A91DD0">
        <w:t>ing</w:t>
      </w:r>
      <w:r w:rsidR="001867AB">
        <w:t xml:space="preserve"> author identity </w:t>
      </w:r>
      <w:r w:rsidR="00B654A2" w:rsidRPr="00B654A2">
        <w:t>is a ground for rejection and may cause a long delay in processing your manuscript.</w:t>
      </w:r>
    </w:p>
    <w:p w14:paraId="4E76DA2A" w14:textId="06D3C81C" w:rsidR="00181E6B" w:rsidRDefault="00181E6B" w:rsidP="00ED5D7B">
      <w:pPr>
        <w:pStyle w:val="Text"/>
        <w:numPr>
          <w:ilvl w:val="0"/>
          <w:numId w:val="3"/>
        </w:numPr>
      </w:pPr>
      <w:r w:rsidRPr="00181E6B">
        <w:t xml:space="preserve">If a significant portion of your manuscript was already published at </w:t>
      </w:r>
      <w:r w:rsidR="000264EF">
        <w:t>a conference you must use our "Post Conference P</w:t>
      </w:r>
      <w:r w:rsidRPr="00181E6B">
        <w:t>apers" template. The manuscript must include the previous work in the references section.</w:t>
      </w:r>
    </w:p>
    <w:p w14:paraId="52EB0D6F" w14:textId="409C6EC6" w:rsidR="00546B9E" w:rsidRDefault="00546B9E" w:rsidP="00ED5D7B">
      <w:pPr>
        <w:pStyle w:val="Text"/>
        <w:numPr>
          <w:ilvl w:val="0"/>
          <w:numId w:val="3"/>
        </w:numPr>
      </w:pPr>
      <w:r w:rsidRPr="00160776">
        <w:rPr>
          <w:color w:val="000000" w:themeColor="text1"/>
        </w:rPr>
        <w:t>TIE policy doesn't consider surveys, state</w:t>
      </w:r>
      <w:r w:rsidRPr="00546B9E">
        <w:t xml:space="preserve"> of the art papers or project reports. Only Gue</w:t>
      </w:r>
      <w:r w:rsidR="0059440D">
        <w:t xml:space="preserve">st Editors of a </w:t>
      </w:r>
      <w:r w:rsidR="00135AE7">
        <w:t>Special S</w:t>
      </w:r>
      <w:r w:rsidR="0059440D">
        <w:t>ection</w:t>
      </w:r>
      <w:r w:rsidRPr="00546B9E">
        <w:t xml:space="preserve"> </w:t>
      </w:r>
      <w:r w:rsidR="00135AE7" w:rsidRPr="00135AE7">
        <w:t>(or submissions allowed by the Editorial Board)</w:t>
      </w:r>
      <w:r w:rsidR="00135AE7">
        <w:t xml:space="preserve"> </w:t>
      </w:r>
      <w:r w:rsidRPr="00546B9E">
        <w:t>are invited to submit such kind of manuscript. Our typical papers propose new methods and demonstrate their effectivenes</w:t>
      </w:r>
      <w:r>
        <w:t xml:space="preserve">s </w:t>
      </w:r>
      <w:r w:rsidR="009E315A">
        <w:t>through</w:t>
      </w:r>
      <w:r>
        <w:t xml:space="preserve"> experimental results</w:t>
      </w:r>
      <w:r w:rsidRPr="00546B9E">
        <w:t xml:space="preserve"> in </w:t>
      </w:r>
      <w:r w:rsidR="004B6040">
        <w:t xml:space="preserve">combination </w:t>
      </w:r>
      <w:r w:rsidRPr="00546B9E">
        <w:t>with simulation result</w:t>
      </w:r>
      <w:r>
        <w:t>s.</w:t>
      </w:r>
    </w:p>
    <w:p w14:paraId="1E6F2BCD" w14:textId="764C1FC1" w:rsidR="00906D42" w:rsidRDefault="00906D42" w:rsidP="00ED5D7B">
      <w:pPr>
        <w:pStyle w:val="Text"/>
        <w:numPr>
          <w:ilvl w:val="0"/>
          <w:numId w:val="3"/>
        </w:numPr>
      </w:pPr>
      <w:r w:rsidRPr="00906D42">
        <w:t xml:space="preserve">The only file </w:t>
      </w:r>
      <w:r w:rsidR="00DA08E6">
        <w:t>that</w:t>
      </w:r>
      <w:r w:rsidRPr="00906D42">
        <w:t xml:space="preserve"> has to be submitted (uploaded) is the</w:t>
      </w:r>
      <w:r w:rsidR="00897D06">
        <w:t xml:space="preserve"> manuscript in PDF format (WORD </w:t>
      </w:r>
      <w:r w:rsidRPr="00906D42">
        <w:t>files are also possible but please be sure that the file was properly converted by the submission system).</w:t>
      </w:r>
      <w:r w:rsidR="009E315A">
        <w:t xml:space="preserve"> </w:t>
      </w:r>
      <w:r w:rsidR="009E315A" w:rsidRPr="009E315A">
        <w:t>I</w:t>
      </w:r>
      <w:r w:rsidR="001B54A5">
        <w:t>n order to make it portable you</w:t>
      </w:r>
      <w:r w:rsidR="009E315A" w:rsidRPr="009E315A">
        <w:t xml:space="preserve"> </w:t>
      </w:r>
      <w:r w:rsidR="00897D06">
        <w:t xml:space="preserve">must </w:t>
      </w:r>
      <w:r w:rsidR="004B6040">
        <w:t>embed</w:t>
      </w:r>
      <w:r w:rsidR="004B6040" w:rsidRPr="009E315A">
        <w:t xml:space="preserve"> </w:t>
      </w:r>
      <w:r w:rsidR="00897D06">
        <w:t xml:space="preserve">the </w:t>
      </w:r>
      <w:r w:rsidR="00110DE4">
        <w:t xml:space="preserve">not </w:t>
      </w:r>
      <w:r w:rsidR="00897D06">
        <w:t xml:space="preserve">standard </w:t>
      </w:r>
      <w:r w:rsidR="004B6040">
        <w:t xml:space="preserve">fonts or </w:t>
      </w:r>
      <w:r w:rsidR="004B6040" w:rsidRPr="009E315A">
        <w:t xml:space="preserve">avoid </w:t>
      </w:r>
      <w:r w:rsidR="00897D06">
        <w:t>them</w:t>
      </w:r>
      <w:r w:rsidR="004B6040" w:rsidRPr="009E315A">
        <w:t xml:space="preserve"> </w:t>
      </w:r>
      <w:r w:rsidR="009E315A" w:rsidRPr="009E315A">
        <w:t xml:space="preserve">in the PDF file. This is not </w:t>
      </w:r>
      <w:r w:rsidR="001B54A5">
        <w:t xml:space="preserve">an </w:t>
      </w:r>
      <w:r w:rsidR="009E315A" w:rsidRPr="009E315A">
        <w:t>easy process, but often all problems are solved when you are printing PDF file from WORD and you will select in printer properties  “Press Quality” instead of “Standard”.</w:t>
      </w:r>
    </w:p>
    <w:p w14:paraId="29F00E19" w14:textId="28E9616C" w:rsidR="00EA11C8" w:rsidRDefault="007D20D6" w:rsidP="00ED5D7B">
      <w:pPr>
        <w:pStyle w:val="Text"/>
        <w:numPr>
          <w:ilvl w:val="0"/>
          <w:numId w:val="3"/>
        </w:numPr>
      </w:pPr>
      <w:r w:rsidRPr="007D20D6">
        <w:t xml:space="preserve">Manuscripts </w:t>
      </w:r>
      <w:r w:rsidR="005C486C">
        <w:t>must</w:t>
      </w:r>
      <w:r w:rsidRPr="007D20D6">
        <w:t xml:space="preserve"> be in IEEE double column format</w:t>
      </w:r>
      <w:r>
        <w:t xml:space="preserve"> and all other IEEE guidelines described in this document</w:t>
      </w:r>
      <w:r w:rsidRPr="007D20D6">
        <w:t>, so the length of the paper and readability of figures can be evaluated.</w:t>
      </w:r>
    </w:p>
    <w:p w14:paraId="79599884" w14:textId="3A708E61" w:rsidR="007D20D6" w:rsidRDefault="007D20D6" w:rsidP="00ED5D7B">
      <w:pPr>
        <w:pStyle w:val="Text"/>
        <w:numPr>
          <w:ilvl w:val="0"/>
          <w:numId w:val="3"/>
        </w:numPr>
      </w:pPr>
      <w:r>
        <w:t xml:space="preserve">The </w:t>
      </w:r>
      <w:r w:rsidRPr="007D20D6">
        <w:t>file maximum size</w:t>
      </w:r>
      <w:r>
        <w:t xml:space="preserve"> cannot </w:t>
      </w:r>
      <w:r w:rsidR="00897D06">
        <w:t>exceed</w:t>
      </w:r>
      <w:r>
        <w:t xml:space="preserve"> 40MB </w:t>
      </w:r>
      <w:r w:rsidRPr="007D20D6">
        <w:t>to make it accessible to our tools</w:t>
      </w:r>
      <w:r w:rsidR="005C486C">
        <w:t xml:space="preserve">. </w:t>
      </w:r>
      <w:r>
        <w:t>Usually you will get that by</w:t>
      </w:r>
      <w:r w:rsidRPr="007D20D6">
        <w:t xml:space="preserve"> adjust</w:t>
      </w:r>
      <w:r>
        <w:t>ing</w:t>
      </w:r>
      <w:r w:rsidRPr="007D20D6">
        <w:t xml:space="preserve"> the size of the figures.</w:t>
      </w:r>
      <w:r>
        <w:t xml:space="preserve"> Note that </w:t>
      </w:r>
      <w:r w:rsidR="005C486C">
        <w:t>“EPS”</w:t>
      </w:r>
      <w:r>
        <w:t xml:space="preserve"> figures format only is required on the Final Stage.</w:t>
      </w:r>
    </w:p>
    <w:p w14:paraId="7D3CEC12" w14:textId="1E90E352" w:rsidR="007D20D6" w:rsidRDefault="007D20D6" w:rsidP="00ED5D7B">
      <w:pPr>
        <w:pStyle w:val="Text"/>
        <w:numPr>
          <w:ilvl w:val="0"/>
          <w:numId w:val="3"/>
        </w:numPr>
      </w:pPr>
      <w:r>
        <w:t>Y</w:t>
      </w:r>
      <w:r w:rsidRPr="007D20D6">
        <w:t xml:space="preserve">our manuscript </w:t>
      </w:r>
      <w:r>
        <w:t xml:space="preserve">must be </w:t>
      </w:r>
      <w:r w:rsidRPr="007D20D6">
        <w:t>within the scope of IEEE T</w:t>
      </w:r>
      <w:r>
        <w:t xml:space="preserve">rans. </w:t>
      </w:r>
      <w:r>
        <w:lastRenderedPageBreak/>
        <w:t>on Industrial Electronics.</w:t>
      </w:r>
      <w:r w:rsidRPr="007D20D6">
        <w:t xml:space="preserve"> If not, we will not be </w:t>
      </w:r>
      <w:r w:rsidR="006A6813">
        <w:t>able to provide adequate review</w:t>
      </w:r>
      <w:r w:rsidRPr="007D20D6">
        <w:t>.</w:t>
      </w:r>
    </w:p>
    <w:p w14:paraId="253972F0" w14:textId="7FFAA4E0" w:rsidR="007D20D6" w:rsidRDefault="009E315A" w:rsidP="00ED5D7B">
      <w:pPr>
        <w:pStyle w:val="Text"/>
        <w:numPr>
          <w:ilvl w:val="0"/>
          <w:numId w:val="3"/>
        </w:numPr>
      </w:pPr>
      <w:r w:rsidRPr="009E315A">
        <w:t xml:space="preserve">All cited papers must be referenced within the text of the manuscript. </w:t>
      </w:r>
      <w:r>
        <w:t>B</w:t>
      </w:r>
      <w:r w:rsidRPr="009E315A">
        <w:t>e sure that the manuscript is up to date. It is expected that a significant portion of references are to recently published papers.</w:t>
      </w:r>
    </w:p>
    <w:p w14:paraId="27FB3988" w14:textId="544879CD" w:rsidR="009E315A" w:rsidRDefault="003C6AC8" w:rsidP="00ED5D7B">
      <w:pPr>
        <w:pStyle w:val="Text"/>
        <w:numPr>
          <w:ilvl w:val="0"/>
          <w:numId w:val="3"/>
        </w:numPr>
      </w:pPr>
      <w:r w:rsidRPr="003C6AC8">
        <w:t xml:space="preserve">Your manuscript must have abstract correctly written. In the age of electronic publications it is not easy to be noticed (Industrial Electronics Society alone receives over </w:t>
      </w:r>
      <w:r w:rsidR="005C486C">
        <w:t>1</w:t>
      </w:r>
      <w:r w:rsidRPr="003C6AC8">
        <w:t>5,000 conference and journal papers per year). Authors have to do everything possible so the paper will be noticed and read. Therefore, very careful wording should be used in the t</w:t>
      </w:r>
      <w:r w:rsidR="00FF7031">
        <w:t xml:space="preserve">itle, </w:t>
      </w:r>
      <w:r w:rsidRPr="003C6AC8">
        <w:t>abstract</w:t>
      </w:r>
      <w:r w:rsidR="00FF7031">
        <w:t xml:space="preserve"> and index terms</w:t>
      </w:r>
      <w:r w:rsidR="00160776">
        <w:t xml:space="preserve">. Without those </w:t>
      </w:r>
      <w:r w:rsidRPr="003C6AC8">
        <w:t xml:space="preserve">a great paper might never be </w:t>
      </w:r>
      <w:r w:rsidR="005C486C">
        <w:t>found and read from IEEE Xplore</w:t>
      </w:r>
      <w:r w:rsidRPr="003C6AC8">
        <w:t>.</w:t>
      </w:r>
    </w:p>
    <w:p w14:paraId="6BDACFCD" w14:textId="22CF5C21" w:rsidR="009D751D" w:rsidRDefault="009D751D" w:rsidP="00ED5D7B">
      <w:pPr>
        <w:pStyle w:val="Text"/>
        <w:numPr>
          <w:ilvl w:val="0"/>
          <w:numId w:val="3"/>
        </w:numPr>
      </w:pPr>
      <w:r w:rsidRPr="009D751D">
        <w:t xml:space="preserve">Your paper should </w:t>
      </w:r>
      <w:r w:rsidR="005C486C">
        <w:t xml:space="preserve">describe </w:t>
      </w:r>
      <w:r w:rsidRPr="009D751D">
        <w:t>very clearly your accomplishments so other people can understand what is your original contribution</w:t>
      </w:r>
      <w:r w:rsidR="005C486C">
        <w:t xml:space="preserve"> and use it</w:t>
      </w:r>
      <w:r w:rsidRPr="009D751D">
        <w:t xml:space="preserve">. Notice that </w:t>
      </w:r>
      <w:r w:rsidR="00435160">
        <w:t>usually</w:t>
      </w:r>
      <w:r w:rsidRPr="009D751D">
        <w:t xml:space="preserve"> your technical accomplishments will be evaluated based on the number of citations but not based on the number of papers published.</w:t>
      </w:r>
    </w:p>
    <w:p w14:paraId="6EE7E5A8" w14:textId="719AC0D3" w:rsidR="00C4599B" w:rsidRDefault="005C486C" w:rsidP="00ED5D7B">
      <w:pPr>
        <w:pStyle w:val="Text"/>
        <w:numPr>
          <w:ilvl w:val="0"/>
          <w:numId w:val="3"/>
        </w:numPr>
      </w:pPr>
      <w:r>
        <w:t>W</w:t>
      </w:r>
      <w:r w:rsidRPr="009D751D">
        <w:t xml:space="preserve">rite </w:t>
      </w:r>
      <w:r>
        <w:t>c</w:t>
      </w:r>
      <w:r w:rsidR="009D751D" w:rsidRPr="009D751D">
        <w:t xml:space="preserve">learly your manuscript. Try to keep your manuscript on the proper level from one section to another. It should be easy to understand by </w:t>
      </w:r>
      <w:r w:rsidR="006629B1" w:rsidRPr="009D751D">
        <w:t>well-qualified</w:t>
      </w:r>
      <w:r w:rsidR="009D751D" w:rsidRPr="009D751D">
        <w:t xml:space="preserve"> professionals, but at the same time please avoid describing </w:t>
      </w:r>
      <w:r w:rsidR="006629B1" w:rsidRPr="009D751D">
        <w:t>well-known</w:t>
      </w:r>
      <w:r w:rsidR="009D751D" w:rsidRPr="009D751D">
        <w:t xml:space="preserve"> facts (use proper references instead). Often manuscripts receive negative reviews because reviewers are not able to understand the manuscript and this is authors' (not reviewers') fault. Notice, that if reviewers have difficulties, then other readers will face the same problem and there is no reason to publish the manuscript.</w:t>
      </w:r>
    </w:p>
    <w:p w14:paraId="0966DC64" w14:textId="77777777" w:rsidR="005F47AD" w:rsidRDefault="002060CA" w:rsidP="005F47AD">
      <w:pPr>
        <w:pStyle w:val="Ttulo1"/>
        <w:numPr>
          <w:ilvl w:val="0"/>
          <w:numId w:val="15"/>
        </w:numPr>
      </w:pPr>
      <w:r>
        <w:t>Submission of</w:t>
      </w:r>
      <w:r w:rsidR="00C4599B">
        <w:t xml:space="preserve"> revised manuscript for Review</w:t>
      </w:r>
    </w:p>
    <w:p w14:paraId="18E1AB32" w14:textId="17C0DABA" w:rsidR="005F47AD" w:rsidRPr="005F47AD" w:rsidRDefault="005F47AD" w:rsidP="000E33FA">
      <w:pPr>
        <w:ind w:firstLine="202"/>
        <w:rPr>
          <w:i/>
        </w:rPr>
      </w:pPr>
      <w:r>
        <w:t>If an editor</w:t>
      </w:r>
      <w:r w:rsidRPr="00265222">
        <w:t xml:space="preserve"> decides not to accept your manuscript, they may provide you with a decision that allows for reconsideration. If so, </w:t>
      </w:r>
      <w:r w:rsidR="00B154ED">
        <w:t>o</w:t>
      </w:r>
      <w:r w:rsidR="00B154ED" w:rsidRPr="00B154ED">
        <w:t>pen ScholarOne</w:t>
      </w:r>
      <w:r w:rsidR="00B154ED" w:rsidRPr="006D745E">
        <w:rPr>
          <w:color w:val="000000" w:themeColor="text1"/>
        </w:rPr>
        <w:t xml:space="preserve">® Manuscripts web </w:t>
      </w:r>
      <w:hyperlink r:id="rId12" w:history="1">
        <w:r w:rsidR="00B154ED" w:rsidRPr="006D745E">
          <w:rPr>
            <w:rStyle w:val="Hipervnculo"/>
            <w:color w:val="000000" w:themeColor="text1"/>
          </w:rPr>
          <w:t>http://mc.manuscriptcentral.com/tie-ieee</w:t>
        </w:r>
      </w:hyperlink>
      <w:r w:rsidR="00B154ED" w:rsidRPr="006D745E">
        <w:rPr>
          <w:color w:val="000000" w:themeColor="text1"/>
        </w:rPr>
        <w:t xml:space="preserve"> and find the paper on your submission dashboard. T</w:t>
      </w:r>
      <w:r w:rsidRPr="006D745E">
        <w:rPr>
          <w:color w:val="000000" w:themeColor="text1"/>
        </w:rPr>
        <w:t xml:space="preserve">he </w:t>
      </w:r>
      <w:r w:rsidR="00B154ED" w:rsidRPr="006D745E">
        <w:rPr>
          <w:color w:val="000000" w:themeColor="text1"/>
        </w:rPr>
        <w:t>“</w:t>
      </w:r>
      <w:r w:rsidRPr="006D745E">
        <w:rPr>
          <w:color w:val="000000" w:themeColor="text1"/>
        </w:rPr>
        <w:t>Actions</w:t>
      </w:r>
      <w:r w:rsidR="00B154ED">
        <w:t>”</w:t>
      </w:r>
      <w:r w:rsidRPr="00265222">
        <w:t xml:space="preserve"> column provides you with links to create a revision (for decision types of Minor Revision or Major Revision) or a resubmission (for decision types of Reject with Resubmit).</w:t>
      </w:r>
      <w:r w:rsidRPr="005F47AD">
        <w:rPr>
          <w:i/>
        </w:rPr>
        <w:t xml:space="preserve"> </w:t>
      </w:r>
    </w:p>
    <w:p w14:paraId="24715FC7" w14:textId="6FF595DA" w:rsidR="005F47AD" w:rsidRPr="000B138C" w:rsidRDefault="005F47AD" w:rsidP="000E33FA">
      <w:pPr>
        <w:ind w:firstLine="202"/>
      </w:pPr>
      <w:r w:rsidRPr="000B138C">
        <w:t xml:space="preserve">The checklist above “TIE checklist for manuscript submissions” </w:t>
      </w:r>
      <w:r w:rsidR="001B54A5">
        <w:t>also a</w:t>
      </w:r>
      <w:r w:rsidR="000C6F63">
        <w:t>pplies</w:t>
      </w:r>
      <w:r w:rsidRPr="000B138C">
        <w:t xml:space="preserve"> </w:t>
      </w:r>
      <w:r w:rsidR="000C6F63">
        <w:t>to the revised stage</w:t>
      </w:r>
      <w:r w:rsidRPr="000B138C">
        <w:t>.</w:t>
      </w:r>
    </w:p>
    <w:p w14:paraId="2C741B21" w14:textId="05FECA4A" w:rsidR="005F47AD" w:rsidRDefault="005F47AD" w:rsidP="000C6F63">
      <w:pPr>
        <w:ind w:firstLine="202"/>
      </w:pPr>
      <w:r>
        <w:t xml:space="preserve">In the </w:t>
      </w:r>
      <w:r w:rsidRPr="000B138C">
        <w:t xml:space="preserve">revision flow, the reviewers tend to ask for more explanations, also note that the maximum allowed length is 8 pages and exceptionally up to 10 pages may be authorized (paying an overlength fee). </w:t>
      </w:r>
      <w:r w:rsidR="000C6F63">
        <w:t xml:space="preserve">Note that in </w:t>
      </w:r>
      <w:r w:rsidR="00675E24">
        <w:t xml:space="preserve">the final </w:t>
      </w:r>
      <w:r w:rsidR="000C6F63">
        <w:t xml:space="preserve">page count, the authors’ bios and photos </w:t>
      </w:r>
      <w:r w:rsidR="001A4330">
        <w:t>will</w:t>
      </w:r>
      <w:r w:rsidR="000C6F63">
        <w:t xml:space="preserve"> be included.</w:t>
      </w:r>
    </w:p>
    <w:p w14:paraId="3AE2887D" w14:textId="4B379364" w:rsidR="005F47AD" w:rsidRDefault="005F47AD" w:rsidP="000C6F63">
      <w:pPr>
        <w:ind w:firstLine="202"/>
      </w:pPr>
      <w:r>
        <w:t xml:space="preserve">In the resubmission flow, you have to submit a new paper that </w:t>
      </w:r>
      <w:r w:rsidR="001B54A5">
        <w:t>i</w:t>
      </w:r>
      <w:r w:rsidRPr="000B138C">
        <w:t>s treated as a new submission</w:t>
      </w:r>
      <w:r w:rsidR="001B54A5">
        <w:t xml:space="preserve"> (</w:t>
      </w:r>
      <w:r w:rsidR="001B54A5" w:rsidRPr="001B54A5">
        <w:t>8 pages max. as new papers</w:t>
      </w:r>
      <w:r w:rsidR="001B54A5">
        <w:t>)</w:t>
      </w:r>
      <w:r w:rsidRPr="000B138C">
        <w:t xml:space="preserve">, this means that a new set of Associate editor and reviewers will take care of the new paper. </w:t>
      </w:r>
      <w:r>
        <w:t xml:space="preserve">Therefore your paper should be </w:t>
      </w:r>
      <w:r w:rsidR="006629B1">
        <w:t>self-contained</w:t>
      </w:r>
      <w:r>
        <w:t>. No extra notes are necessary.</w:t>
      </w:r>
    </w:p>
    <w:p w14:paraId="0EC52164" w14:textId="6D97F895" w:rsidR="005F47AD" w:rsidRDefault="005F47AD" w:rsidP="005F47AD">
      <w:pPr>
        <w:pStyle w:val="Ttulo1"/>
        <w:numPr>
          <w:ilvl w:val="0"/>
          <w:numId w:val="15"/>
        </w:numPr>
      </w:pPr>
      <w:r>
        <w:lastRenderedPageBreak/>
        <w:t>Submission of final manuscript</w:t>
      </w:r>
    </w:p>
    <w:p w14:paraId="140AFC86" w14:textId="5C4527F3" w:rsidR="000E33FA" w:rsidRDefault="000E33FA" w:rsidP="00A759C2">
      <w:pPr>
        <w:ind w:firstLine="202"/>
        <w:rPr>
          <w:lang w:eastAsia="es-ES"/>
        </w:rPr>
      </w:pPr>
      <w:r>
        <w:rPr>
          <w:lang w:eastAsia="es-ES"/>
        </w:rPr>
        <w:t>If an editor decides to accept your manuscript, y</w:t>
      </w:r>
      <w:r w:rsidRPr="00BE6ADE">
        <w:rPr>
          <w:lang w:eastAsia="es-ES"/>
        </w:rPr>
        <w:t xml:space="preserve">ou </w:t>
      </w:r>
      <w:r>
        <w:rPr>
          <w:lang w:eastAsia="es-ES"/>
        </w:rPr>
        <w:t xml:space="preserve">will </w:t>
      </w:r>
      <w:r w:rsidRPr="00BE6ADE">
        <w:rPr>
          <w:lang w:eastAsia="es-ES"/>
        </w:rPr>
        <w:t>receive</w:t>
      </w:r>
      <w:r>
        <w:rPr>
          <w:lang w:eastAsia="es-ES"/>
        </w:rPr>
        <w:t xml:space="preserve"> </w:t>
      </w:r>
      <w:r w:rsidRPr="00DE187E">
        <w:rPr>
          <w:lang w:eastAsia="es-ES"/>
        </w:rPr>
        <w:t>via email an</w:t>
      </w:r>
      <w:r>
        <w:rPr>
          <w:lang w:eastAsia="es-ES"/>
        </w:rPr>
        <w:t xml:space="preserve"> "acceptance" decision. In </w:t>
      </w:r>
      <w:r w:rsidRPr="00356E11">
        <w:t>ScholarOne</w:t>
      </w:r>
      <w:r w:rsidRPr="00356E11">
        <w:rPr>
          <w:vertAlign w:val="superscript"/>
        </w:rPr>
        <w:t>®</w:t>
      </w:r>
      <w:r w:rsidRPr="00356E11">
        <w:t xml:space="preserve"> Manuscripts</w:t>
      </w:r>
      <w:r>
        <w:rPr>
          <w:lang w:eastAsia="es-ES"/>
        </w:rPr>
        <w:t>, the status of your paper</w:t>
      </w:r>
      <w:r w:rsidR="006629B1">
        <w:rPr>
          <w:lang w:eastAsia="es-ES"/>
        </w:rPr>
        <w:t xml:space="preserve"> will be “Awaiting Final Files”</w:t>
      </w:r>
      <w:r>
        <w:rPr>
          <w:lang w:eastAsia="es-ES"/>
        </w:rPr>
        <w:t xml:space="preserve"> and you will be able to submit</w:t>
      </w:r>
      <w:r w:rsidRPr="00BE6ADE">
        <w:rPr>
          <w:lang w:eastAsia="es-ES"/>
        </w:rPr>
        <w:t xml:space="preserve"> </w:t>
      </w:r>
      <w:r>
        <w:rPr>
          <w:lang w:eastAsia="es-ES"/>
        </w:rPr>
        <w:t xml:space="preserve">the </w:t>
      </w:r>
      <w:r w:rsidRPr="00DE187E">
        <w:rPr>
          <w:lang w:eastAsia="es-ES"/>
        </w:rPr>
        <w:t xml:space="preserve">final manuscript. </w:t>
      </w:r>
    </w:p>
    <w:p w14:paraId="58A50517" w14:textId="24C2ACFA" w:rsidR="001B7167" w:rsidRDefault="00A759C2" w:rsidP="00A759C2">
      <w:pPr>
        <w:ind w:firstLine="202"/>
      </w:pPr>
      <w:r w:rsidRPr="000B138C">
        <w:t xml:space="preserve">The checklist above “TIE checklist for manuscript submissions” </w:t>
      </w:r>
      <w:r w:rsidR="001B54A5">
        <w:t>also a</w:t>
      </w:r>
      <w:r w:rsidR="000B37BA">
        <w:t>pplies</w:t>
      </w:r>
      <w:r>
        <w:t xml:space="preserve"> </w:t>
      </w:r>
      <w:r w:rsidR="000B37BA">
        <w:t xml:space="preserve">to </w:t>
      </w:r>
      <w:r>
        <w:t xml:space="preserve">the </w:t>
      </w:r>
      <w:r w:rsidR="00F161C5">
        <w:t>final</w:t>
      </w:r>
      <w:r>
        <w:t xml:space="preserve"> stage</w:t>
      </w:r>
      <w:r w:rsidR="00F161C5">
        <w:t>,</w:t>
      </w:r>
      <w:r>
        <w:t xml:space="preserve"> with some exceptions:</w:t>
      </w:r>
    </w:p>
    <w:p w14:paraId="3573CA15" w14:textId="4AD62B11" w:rsidR="00A759C2" w:rsidRDefault="00A759C2" w:rsidP="00ED5D7B">
      <w:pPr>
        <w:pStyle w:val="Text"/>
        <w:numPr>
          <w:ilvl w:val="0"/>
          <w:numId w:val="8"/>
        </w:numPr>
      </w:pPr>
      <w:r>
        <w:t xml:space="preserve">The </w:t>
      </w:r>
      <w:r w:rsidR="000D39BE" w:rsidRPr="000D39BE">
        <w:rPr>
          <w:b/>
          <w:color w:val="FF0000"/>
        </w:rPr>
        <w:t>RED</w:t>
      </w:r>
      <w:r w:rsidRPr="000D39BE">
        <w:rPr>
          <w:b/>
          <w:color w:val="FF0000"/>
        </w:rPr>
        <w:t xml:space="preserve"> </w:t>
      </w:r>
      <w:r w:rsidR="000D39BE" w:rsidRPr="000D39BE">
        <w:rPr>
          <w:b/>
          <w:color w:val="FF0000"/>
        </w:rPr>
        <w:t>TEXT</w:t>
      </w:r>
      <w:r w:rsidR="000D39BE">
        <w:t xml:space="preserve"> </w:t>
      </w:r>
      <w:r>
        <w:t xml:space="preserve">must be included in this stage (author names list, footnote on the first page, optional acknowledgement section and authors’ bios and photos). </w:t>
      </w:r>
      <w:r w:rsidR="00EE201E">
        <w:t>Letters to editor should not include authors’ bios and photos.</w:t>
      </w:r>
    </w:p>
    <w:p w14:paraId="3EAB0AB0" w14:textId="38C9D8A4" w:rsidR="00A759C2" w:rsidRDefault="00EE201E" w:rsidP="00ED5D7B">
      <w:pPr>
        <w:pStyle w:val="Text"/>
        <w:numPr>
          <w:ilvl w:val="0"/>
          <w:numId w:val="8"/>
        </w:numPr>
      </w:pPr>
      <w:r w:rsidRPr="00EE201E">
        <w:t xml:space="preserve">Once you add footnotes, acknowledgement, author photos and bios, please tailor your paper so </w:t>
      </w:r>
      <w:r w:rsidR="009A7766">
        <w:t>it’s length</w:t>
      </w:r>
      <w:r w:rsidRPr="00EE201E">
        <w:t xml:space="preserve"> does not exceed the </w:t>
      </w:r>
      <w:r w:rsidR="00F161C5">
        <w:t xml:space="preserve">8 </w:t>
      </w:r>
      <w:r w:rsidRPr="00EE201E">
        <w:t>page</w:t>
      </w:r>
      <w:r w:rsidR="00F161C5">
        <w:t>s</w:t>
      </w:r>
      <w:r w:rsidRPr="00EE201E">
        <w:t xml:space="preserve"> limit </w:t>
      </w:r>
      <w:r w:rsidR="0024225A" w:rsidRPr="0024225A">
        <w:t>(up to 10 pages with fees)</w:t>
      </w:r>
      <w:r w:rsidR="0024225A">
        <w:t xml:space="preserve"> </w:t>
      </w:r>
      <w:r w:rsidRPr="00EE201E">
        <w:t>and the last page is not half empty. If your paper after editing at IEEE HQ will run to a new page the editor may remove your photos and/or bios.</w:t>
      </w:r>
    </w:p>
    <w:p w14:paraId="08A4B8D2" w14:textId="2AE87307" w:rsidR="00F161C5" w:rsidRDefault="00F161C5" w:rsidP="00ED5D7B">
      <w:pPr>
        <w:pStyle w:val="Text"/>
        <w:numPr>
          <w:ilvl w:val="0"/>
          <w:numId w:val="8"/>
        </w:numPr>
      </w:pPr>
      <w:r w:rsidRPr="00F161C5">
        <w:t>Please notice that there are mandatory over</w:t>
      </w:r>
      <w:r>
        <w:t xml:space="preserve">length charges of $160 per page, </w:t>
      </w:r>
      <w:r w:rsidRPr="000B138C">
        <w:t>up to 10 pages.</w:t>
      </w:r>
      <w:r>
        <w:t xml:space="preserve"> </w:t>
      </w:r>
    </w:p>
    <w:p w14:paraId="49323B49" w14:textId="7281BCFA" w:rsidR="00383383" w:rsidRDefault="00383383" w:rsidP="00ED5D7B">
      <w:pPr>
        <w:pStyle w:val="Text"/>
        <w:numPr>
          <w:ilvl w:val="0"/>
          <w:numId w:val="8"/>
        </w:numPr>
      </w:pPr>
      <w:r>
        <w:t>This submission must include the final list of references. Any later change will cause prolonged delays in the publishing process.</w:t>
      </w:r>
    </w:p>
    <w:p w14:paraId="1EFE0203" w14:textId="0760D8AF" w:rsidR="003B18BA" w:rsidRPr="001C50D7" w:rsidRDefault="0077702F" w:rsidP="009A7766">
      <w:pPr>
        <w:tabs>
          <w:tab w:val="left" w:pos="360"/>
        </w:tabs>
        <w:autoSpaceDE w:val="0"/>
        <w:autoSpaceDN w:val="0"/>
        <w:adjustRightInd w:val="0"/>
        <w:ind w:firstLine="204"/>
      </w:pPr>
      <w:r w:rsidRPr="001C50D7">
        <w:t>Upon acceptance, you will receive an email with specific instructions regarding the submission of your final files.  To avoid any delays in publication, please be sure</w:t>
      </w:r>
      <w:r w:rsidR="009A7766">
        <w:t xml:space="preserve"> to follow these instructions. </w:t>
      </w:r>
      <w:r w:rsidRPr="001C50D7">
        <w:t>Final submissions should include source files of your accepted manuscript, high quality gr</w:t>
      </w:r>
      <w:r w:rsidR="00897D06">
        <w:t xml:space="preserve">aphic files, and a formatted PDF file. </w:t>
      </w:r>
      <w:r w:rsidRPr="001C50D7">
        <w:t xml:space="preserve">If you have any questions regarding the final submission process, please contact the administrative contact for the journal. </w:t>
      </w:r>
    </w:p>
    <w:p w14:paraId="3B80443C" w14:textId="11A001C3" w:rsidR="00911A1F" w:rsidRDefault="00911A1F" w:rsidP="00E44177">
      <w:pPr>
        <w:pStyle w:val="Ttulo2"/>
        <w:numPr>
          <w:ilvl w:val="1"/>
          <w:numId w:val="35"/>
        </w:numPr>
      </w:pPr>
      <w:r>
        <w:t>Final files:</w:t>
      </w:r>
    </w:p>
    <w:p w14:paraId="244844C7" w14:textId="20AAD6B1" w:rsidR="00911A1F" w:rsidRDefault="00911A1F" w:rsidP="00ED5D7B">
      <w:pPr>
        <w:pStyle w:val="Text"/>
        <w:numPr>
          <w:ilvl w:val="0"/>
          <w:numId w:val="9"/>
        </w:numPr>
      </w:pPr>
      <w:r>
        <w:t>D</w:t>
      </w:r>
      <w:r w:rsidRPr="00911A1F">
        <w:t xml:space="preserve">ouble column version </w:t>
      </w:r>
      <w:r>
        <w:t xml:space="preserve">of your Manuscript, saved as PDF. </w:t>
      </w:r>
      <w:r w:rsidRPr="00911A1F">
        <w:t xml:space="preserve">This PDF file </w:t>
      </w:r>
      <w:r>
        <w:t>must be made following all IEEE and TIE guide</w:t>
      </w:r>
      <w:r w:rsidR="00653183">
        <w:t xml:space="preserve"> </w:t>
      </w:r>
      <w:r>
        <w:t xml:space="preserve">styles and </w:t>
      </w:r>
      <w:r w:rsidRPr="00911A1F">
        <w:t xml:space="preserve">will be used for preprinting your paper on IEEE Xplore. When printing to PDF from WORD in printer properties, select  “Press Quality” instead of “Standard” so the </w:t>
      </w:r>
      <w:r>
        <w:t>file meets Xplore requirements.</w:t>
      </w:r>
      <w:r w:rsidRPr="00911A1F">
        <w:t xml:space="preserve"> Name this fil</w:t>
      </w:r>
      <w:r>
        <w:t>e as ALL_1</w:t>
      </w:r>
      <w:r w:rsidRPr="00911A1F">
        <w:t>x-TIE-xxxx.pdf. This double column version of your final paper will be published as it is on the IEEE Xplore as forthcoming articles.</w:t>
      </w:r>
      <w:r>
        <w:t xml:space="preserve"> </w:t>
      </w:r>
    </w:p>
    <w:p w14:paraId="05989ED3" w14:textId="57BB3075" w:rsidR="00DD027F" w:rsidRDefault="00A07D3C" w:rsidP="00ED5D7B">
      <w:pPr>
        <w:pStyle w:val="Text"/>
        <w:numPr>
          <w:ilvl w:val="0"/>
          <w:numId w:val="9"/>
        </w:numPr>
      </w:pPr>
      <w:r>
        <w:t>F</w:t>
      </w:r>
      <w:r w:rsidR="00DD027F" w:rsidRPr="00DD027F">
        <w:t>ormat the complete document (including text, figures and tables) with single</w:t>
      </w:r>
      <w:r w:rsidR="00005091">
        <w:t>-column double-</w:t>
      </w:r>
      <w:r w:rsidR="00DD027F">
        <w:t>space (using 12</w:t>
      </w:r>
      <w:r w:rsidR="00DD027F" w:rsidRPr="00DD027F">
        <w:t xml:space="preserve"> font</w:t>
      </w:r>
      <w:r w:rsidR="00DD027F">
        <w:t xml:space="preserve"> size</w:t>
      </w:r>
      <w:r>
        <w:t>). S</w:t>
      </w:r>
      <w:r w:rsidR="00DD027F" w:rsidRPr="00DD027F">
        <w:t>ave the document as TXT_</w:t>
      </w:r>
      <w:r w:rsidR="00005091">
        <w:t>1</w:t>
      </w:r>
      <w:r w:rsidR="00005091" w:rsidRPr="00911A1F">
        <w:t>x-TIE-xxxx</w:t>
      </w:r>
      <w:r w:rsidR="00DD027F" w:rsidRPr="00DD027F">
        <w:t>.doc</w:t>
      </w:r>
      <w:r>
        <w:t xml:space="preserve"> (whether Word file) or </w:t>
      </w:r>
      <w:r w:rsidRPr="00DD027F">
        <w:t>TXT_</w:t>
      </w:r>
      <w:r>
        <w:t>1</w:t>
      </w:r>
      <w:r w:rsidRPr="00911A1F">
        <w:t>x-TIE-xxxx</w:t>
      </w:r>
      <w:r w:rsidRPr="00DD027F">
        <w:t>.</w:t>
      </w:r>
      <w:r>
        <w:t>tex (whether LaTeX project)</w:t>
      </w:r>
      <w:r w:rsidR="00312EE4">
        <w:t>.</w:t>
      </w:r>
    </w:p>
    <w:p w14:paraId="382FD4C0" w14:textId="048BA800" w:rsidR="00DD027F" w:rsidRDefault="00DD027F" w:rsidP="00ED5D7B">
      <w:pPr>
        <w:pStyle w:val="Text"/>
        <w:numPr>
          <w:ilvl w:val="0"/>
          <w:numId w:val="9"/>
        </w:numPr>
      </w:pPr>
      <w:r>
        <w:t>Save all your figures in one or several documents. FIG1_</w:t>
      </w:r>
      <w:r w:rsidR="00312EE4">
        <w:t>1</w:t>
      </w:r>
      <w:r w:rsidR="00312EE4" w:rsidRPr="00911A1F">
        <w:t>x-TIE-xxxx</w:t>
      </w:r>
      <w:r>
        <w:t>.ext. Proper extensions are PS, EPS, TIFF, Microsoft Word, Microsoft PowerPoint, Microsoft Excel, or PDF.</w:t>
      </w:r>
    </w:p>
    <w:p w14:paraId="1E018A57" w14:textId="79FA29F1" w:rsidR="00DD027F" w:rsidRDefault="0024225A" w:rsidP="00ED5D7B">
      <w:pPr>
        <w:pStyle w:val="Text"/>
        <w:numPr>
          <w:ilvl w:val="0"/>
          <w:numId w:val="9"/>
        </w:numPr>
      </w:pPr>
      <w:r>
        <w:t>L</w:t>
      </w:r>
      <w:r w:rsidR="00DD027F">
        <w:t>etters (up to 3 printed pages)</w:t>
      </w:r>
      <w:r>
        <w:t xml:space="preserve"> should not have biographies or photos of authors.</w:t>
      </w:r>
    </w:p>
    <w:p w14:paraId="3C24F51C" w14:textId="7786E602" w:rsidR="00DD027F" w:rsidRPr="002D78B4" w:rsidRDefault="00DD027F" w:rsidP="00ED5D7B">
      <w:pPr>
        <w:pStyle w:val="Text"/>
        <w:numPr>
          <w:ilvl w:val="0"/>
          <w:numId w:val="9"/>
        </w:numPr>
      </w:pPr>
      <w:r>
        <w:t>For regular papers (4 to 8 pages</w:t>
      </w:r>
      <w:r w:rsidR="0024225A">
        <w:t>, up to 10 with fees</w:t>
      </w:r>
      <w:r>
        <w:t>) include color photos of each author wi</w:t>
      </w:r>
      <w:r w:rsidR="00312EE4">
        <w:t xml:space="preserve">th proper format </w:t>
      </w:r>
      <w:r w:rsidR="00312EE4">
        <w:lastRenderedPageBreak/>
        <w:t>(TIF, JPEG</w:t>
      </w:r>
      <w:r>
        <w:t xml:space="preserve">, EPS, PDF, DOC, or PPT) and proper </w:t>
      </w:r>
      <w:r w:rsidRPr="002D78B4">
        <w:t>resolution (300 dpi). Name each photo as “Author_N</w:t>
      </w:r>
      <w:r w:rsidR="00D34462" w:rsidRPr="002D78B4">
        <w:t>ame”.“extension”.</w:t>
      </w:r>
    </w:p>
    <w:p w14:paraId="2BCA932A" w14:textId="28FF83F9" w:rsidR="002D78B4" w:rsidRPr="002D78B4" w:rsidRDefault="002D78B4" w:rsidP="002D78B4">
      <w:pPr>
        <w:numPr>
          <w:ilvl w:val="0"/>
          <w:numId w:val="9"/>
        </w:numPr>
        <w:shd w:val="clear" w:color="auto" w:fill="FFFFFF"/>
        <w:spacing w:before="100" w:beforeAutospacing="1" w:after="100" w:afterAutospacing="1"/>
        <w:jc w:val="left"/>
        <w:rPr>
          <w:color w:val="333333"/>
          <w:lang w:eastAsia="es-ES"/>
        </w:rPr>
      </w:pPr>
      <w:r w:rsidRPr="002D78B4">
        <w:rPr>
          <w:color w:val="333333"/>
          <w:lang w:eastAsia="es-ES"/>
        </w:rPr>
        <w:t>For regular papers include biographies of each author (100-150 words). Name each file as </w:t>
      </w:r>
      <w:r w:rsidRPr="002D78B4">
        <w:rPr>
          <w:bCs/>
          <w:color w:val="333333"/>
          <w:lang w:eastAsia="es-ES"/>
        </w:rPr>
        <w:t>Author_Name.txt.</w:t>
      </w:r>
    </w:p>
    <w:p w14:paraId="70DC1447" w14:textId="278EDDA5" w:rsidR="00DD027F" w:rsidRDefault="00DD027F" w:rsidP="00ED5D7B">
      <w:pPr>
        <w:pStyle w:val="Text"/>
        <w:numPr>
          <w:ilvl w:val="0"/>
          <w:numId w:val="9"/>
        </w:numPr>
      </w:pPr>
      <w:r w:rsidRPr="002D78B4">
        <w:t>In text document ABS_</w:t>
      </w:r>
      <w:r w:rsidR="00312EE4" w:rsidRPr="002D78B4">
        <w:t>1x-TIE</w:t>
      </w:r>
      <w:r w:rsidR="00312EE4" w:rsidRPr="00911A1F">
        <w:t>-xxxx</w:t>
      </w:r>
      <w:r>
        <w:t>.txt include title, authors, and abstract</w:t>
      </w:r>
      <w:r w:rsidR="00635CFD">
        <w:t xml:space="preserve">. </w:t>
      </w:r>
      <w:r>
        <w:t>Thanks to this file, your paper will be broadcasted before printing. Please do not include auth</w:t>
      </w:r>
      <w:r w:rsidR="00312EE4">
        <w:t>ors’ IEEE membership or status.</w:t>
      </w:r>
    </w:p>
    <w:p w14:paraId="4602D138" w14:textId="6FB00014" w:rsidR="00DD027F" w:rsidRDefault="00DD027F" w:rsidP="00ED5D7B">
      <w:pPr>
        <w:pStyle w:val="Text"/>
        <w:numPr>
          <w:ilvl w:val="0"/>
          <w:numId w:val="9"/>
        </w:numPr>
      </w:pPr>
      <w:r>
        <w:t>In text document MOD_</w:t>
      </w:r>
      <w:r w:rsidR="00312EE4">
        <w:t>1</w:t>
      </w:r>
      <w:r w:rsidR="00312EE4" w:rsidRPr="00911A1F">
        <w:t>x-TIE-xxxx</w:t>
      </w:r>
      <w:r>
        <w:t>.txt explain recent changes to the manuscript after acceptance. If no changes have been done, this file should include the sentence “No changes have b</w:t>
      </w:r>
      <w:r w:rsidR="00D34462">
        <w:t>een applied to the manuscript”.</w:t>
      </w:r>
    </w:p>
    <w:p w14:paraId="6267EF3A" w14:textId="5823D52C" w:rsidR="00911A1F" w:rsidRDefault="00DD027F" w:rsidP="00ED5D7B">
      <w:pPr>
        <w:pStyle w:val="Text"/>
        <w:numPr>
          <w:ilvl w:val="0"/>
          <w:numId w:val="9"/>
        </w:numPr>
      </w:pPr>
      <w:r>
        <w:t>Please prepare the text document INF_</w:t>
      </w:r>
      <w:r w:rsidR="00005091">
        <w:t>1</w:t>
      </w:r>
      <w:r w:rsidR="00005091" w:rsidRPr="00911A1F">
        <w:t>x-TIE-xxxx</w:t>
      </w:r>
      <w:r w:rsidR="00005091">
        <w:t>.</w:t>
      </w:r>
      <w:r>
        <w:t>txt with key information about your manuscript (download the template from webpage):</w:t>
      </w:r>
    </w:p>
    <w:p w14:paraId="37F17F90" w14:textId="70E6BB0A" w:rsidR="00ED5D7B" w:rsidRDefault="00ED5D7B" w:rsidP="00ED5D7B">
      <w:pPr>
        <w:pStyle w:val="Text"/>
        <w:numPr>
          <w:ilvl w:val="0"/>
          <w:numId w:val="10"/>
        </w:numPr>
      </w:pPr>
      <w:r>
        <w:t>Document ID.</w:t>
      </w:r>
    </w:p>
    <w:p w14:paraId="409E5CDA" w14:textId="63531B68" w:rsidR="00ED5D7B" w:rsidRDefault="00ED5D7B" w:rsidP="00ED5D7B">
      <w:pPr>
        <w:pStyle w:val="Text"/>
        <w:numPr>
          <w:ilvl w:val="0"/>
          <w:numId w:val="10"/>
        </w:numPr>
      </w:pPr>
      <w:r>
        <w:t>Document title.</w:t>
      </w:r>
    </w:p>
    <w:p w14:paraId="59F03F3B" w14:textId="6C8D0642" w:rsidR="000A3DE0" w:rsidRPr="00181E6B" w:rsidRDefault="00ED5D7B" w:rsidP="000A3DE0">
      <w:pPr>
        <w:pStyle w:val="Text"/>
        <w:numPr>
          <w:ilvl w:val="0"/>
          <w:numId w:val="10"/>
        </w:numPr>
        <w:rPr>
          <w:color w:val="000000" w:themeColor="text1"/>
        </w:rPr>
      </w:pPr>
      <w:r>
        <w:t>Document subject (select best fitting subject out of 12 subjects</w:t>
      </w:r>
      <w:r w:rsidR="000A3DE0">
        <w:rPr>
          <w:color w:val="000000" w:themeColor="text1"/>
        </w:rPr>
        <w:t>):</w:t>
      </w:r>
    </w:p>
    <w:p w14:paraId="50752FFD" w14:textId="77777777" w:rsidR="000A3DE0" w:rsidRDefault="000A3DE0" w:rsidP="004B69BE">
      <w:pPr>
        <w:pStyle w:val="Text"/>
        <w:numPr>
          <w:ilvl w:val="1"/>
          <w:numId w:val="10"/>
        </w:numPr>
        <w:ind w:left="1168"/>
        <w:rPr>
          <w:color w:val="000000" w:themeColor="text1"/>
          <w:lang w:val="es-ES_tradnl"/>
        </w:rPr>
      </w:pPr>
      <w:r w:rsidRPr="000A3DE0">
        <w:rPr>
          <w:color w:val="000000" w:themeColor="text1"/>
          <w:lang w:val="es-ES_tradnl"/>
        </w:rPr>
        <w:t>High Power Systems Area:</w:t>
      </w:r>
      <w:r>
        <w:rPr>
          <w:color w:val="000000" w:themeColor="text1"/>
          <w:lang w:val="es-ES_tradnl"/>
        </w:rPr>
        <w:t xml:space="preserve"> </w:t>
      </w:r>
    </w:p>
    <w:p w14:paraId="4CF9149E" w14:textId="5EC64261" w:rsidR="00EE0703" w:rsidRPr="000A3DE0" w:rsidRDefault="00EE0703" w:rsidP="004B69BE">
      <w:pPr>
        <w:pStyle w:val="Text"/>
        <w:ind w:left="1054" w:firstLine="88"/>
        <w:rPr>
          <w:color w:val="000000" w:themeColor="text1"/>
          <w:lang w:val="es-ES_tradnl"/>
        </w:rPr>
      </w:pPr>
      <w:r w:rsidRPr="000A3DE0">
        <w:rPr>
          <w:color w:val="000000" w:themeColor="text1"/>
          <w:lang w:val="es-ES_tradnl"/>
        </w:rPr>
        <w:t>Multi-Phase Systems (MPS)</w:t>
      </w:r>
      <w:r w:rsidR="00547FDF">
        <w:rPr>
          <w:color w:val="000000" w:themeColor="text1"/>
          <w:lang w:val="es-ES_tradnl"/>
        </w:rPr>
        <w:t>.</w:t>
      </w:r>
    </w:p>
    <w:p w14:paraId="38270BB6" w14:textId="76ED7AE5" w:rsidR="00EE0703" w:rsidRPr="00181E6B" w:rsidRDefault="00EE0703" w:rsidP="004B69BE">
      <w:pPr>
        <w:pStyle w:val="Text"/>
        <w:ind w:left="966" w:firstLine="176"/>
        <w:rPr>
          <w:color w:val="000000" w:themeColor="text1"/>
        </w:rPr>
      </w:pPr>
      <w:r w:rsidRPr="00181E6B">
        <w:rPr>
          <w:color w:val="000000" w:themeColor="text1"/>
        </w:rPr>
        <w:t>Machines and Drives (M&amp;D)</w:t>
      </w:r>
      <w:r w:rsidR="00547FDF" w:rsidRPr="00181E6B">
        <w:rPr>
          <w:color w:val="000000" w:themeColor="text1"/>
        </w:rPr>
        <w:t>.</w:t>
      </w:r>
    </w:p>
    <w:p w14:paraId="2335B8D4" w14:textId="77777777" w:rsidR="00EE0703" w:rsidRDefault="000A3DE0" w:rsidP="004B69BE">
      <w:pPr>
        <w:pStyle w:val="Text"/>
        <w:numPr>
          <w:ilvl w:val="1"/>
          <w:numId w:val="10"/>
        </w:numPr>
        <w:ind w:left="1168"/>
        <w:rPr>
          <w:color w:val="000000" w:themeColor="text1"/>
          <w:lang w:val="es-ES_tradnl"/>
        </w:rPr>
      </w:pPr>
      <w:r w:rsidRPr="000A3DE0">
        <w:rPr>
          <w:color w:val="000000" w:themeColor="text1"/>
          <w:lang w:val="es-ES_tradnl"/>
        </w:rPr>
        <w:t>Medium Power Systems</w:t>
      </w:r>
      <w:r>
        <w:rPr>
          <w:color w:val="000000" w:themeColor="text1"/>
          <w:lang w:val="es-ES_tradnl"/>
        </w:rPr>
        <w:t xml:space="preserve"> Area:</w:t>
      </w:r>
    </w:p>
    <w:p w14:paraId="1FC2D60E" w14:textId="0F90A678" w:rsidR="00EE0703" w:rsidRPr="00EE0703" w:rsidRDefault="00EE0703" w:rsidP="004B69BE">
      <w:pPr>
        <w:pStyle w:val="Text"/>
        <w:ind w:left="1168" w:firstLine="0"/>
        <w:rPr>
          <w:color w:val="000000" w:themeColor="text1"/>
          <w:lang w:val="es-ES_tradnl"/>
        </w:rPr>
      </w:pPr>
      <w:r w:rsidRPr="00EE0703">
        <w:rPr>
          <w:color w:val="000000" w:themeColor="text1"/>
          <w:lang w:val="es-ES_tradnl"/>
        </w:rPr>
        <w:t>Single-Phase Electronics (SPE)</w:t>
      </w:r>
      <w:r w:rsidR="00547FDF">
        <w:rPr>
          <w:color w:val="000000" w:themeColor="text1"/>
          <w:lang w:val="es-ES_tradnl"/>
        </w:rPr>
        <w:t>.</w:t>
      </w:r>
    </w:p>
    <w:p w14:paraId="54EF1468" w14:textId="32A04C2A" w:rsidR="00EE0703" w:rsidRDefault="003145ED" w:rsidP="004B69BE">
      <w:pPr>
        <w:pStyle w:val="Text"/>
        <w:ind w:left="1168" w:firstLine="0"/>
        <w:rPr>
          <w:color w:val="000000" w:themeColor="text1"/>
          <w:lang w:val="es-ES_tradnl"/>
        </w:rPr>
      </w:pPr>
      <w:r>
        <w:rPr>
          <w:color w:val="000000" w:themeColor="text1"/>
          <w:lang w:val="es-ES_tradnl"/>
        </w:rPr>
        <w:t>Renewable Energy Systems</w:t>
      </w:r>
      <w:r w:rsidR="00EE0703" w:rsidRPr="00EE0703">
        <w:rPr>
          <w:color w:val="000000" w:themeColor="text1"/>
          <w:lang w:val="es-ES_tradnl"/>
        </w:rPr>
        <w:t xml:space="preserve"> (RES)</w:t>
      </w:r>
      <w:r w:rsidR="00547FDF">
        <w:rPr>
          <w:color w:val="000000" w:themeColor="text1"/>
          <w:lang w:val="es-ES_tradnl"/>
        </w:rPr>
        <w:t>.</w:t>
      </w:r>
    </w:p>
    <w:p w14:paraId="6C4DEF71" w14:textId="77777777" w:rsidR="00EE0703" w:rsidRDefault="000A3DE0" w:rsidP="004B69BE">
      <w:pPr>
        <w:pStyle w:val="Text"/>
        <w:numPr>
          <w:ilvl w:val="1"/>
          <w:numId w:val="10"/>
        </w:numPr>
        <w:ind w:left="1168"/>
        <w:rPr>
          <w:color w:val="000000" w:themeColor="text1"/>
          <w:lang w:val="es-ES_tradnl"/>
        </w:rPr>
      </w:pPr>
      <w:r w:rsidRPr="000A3DE0">
        <w:rPr>
          <w:color w:val="000000" w:themeColor="text1"/>
          <w:lang w:val="es-ES_tradnl"/>
        </w:rPr>
        <w:t>Mechatronics Area</w:t>
      </w:r>
      <w:r>
        <w:rPr>
          <w:color w:val="000000" w:themeColor="text1"/>
          <w:lang w:val="es-ES_tradnl"/>
        </w:rPr>
        <w:t>:</w:t>
      </w:r>
    </w:p>
    <w:p w14:paraId="4AB121B3" w14:textId="61A85DB1" w:rsidR="00EE0703" w:rsidRPr="00181E6B" w:rsidRDefault="00EE0703" w:rsidP="004B69BE">
      <w:pPr>
        <w:pStyle w:val="Text"/>
        <w:ind w:left="1168" w:firstLine="0"/>
        <w:rPr>
          <w:color w:val="000000" w:themeColor="text1"/>
        </w:rPr>
      </w:pPr>
      <w:r w:rsidRPr="00181E6B">
        <w:rPr>
          <w:color w:val="000000" w:themeColor="text1"/>
        </w:rPr>
        <w:t>Robotics and Mechatronics (R&amp;M)</w:t>
      </w:r>
      <w:r w:rsidR="00547FDF" w:rsidRPr="00181E6B">
        <w:rPr>
          <w:color w:val="000000" w:themeColor="text1"/>
        </w:rPr>
        <w:t>.</w:t>
      </w:r>
    </w:p>
    <w:p w14:paraId="2D6B4D5C" w14:textId="131F2CE4" w:rsidR="00EE0703" w:rsidRPr="00181E6B" w:rsidRDefault="00EE0703" w:rsidP="004B69BE">
      <w:pPr>
        <w:pStyle w:val="Text"/>
        <w:ind w:left="1168" w:firstLine="0"/>
        <w:rPr>
          <w:color w:val="000000" w:themeColor="text1"/>
        </w:rPr>
      </w:pPr>
      <w:r w:rsidRPr="00181E6B">
        <w:rPr>
          <w:color w:val="000000" w:themeColor="text1"/>
        </w:rPr>
        <w:t>Actuators and Motors (A&amp;M)</w:t>
      </w:r>
      <w:r w:rsidR="00547FDF" w:rsidRPr="00181E6B">
        <w:rPr>
          <w:color w:val="000000" w:themeColor="text1"/>
        </w:rPr>
        <w:t>.</w:t>
      </w:r>
    </w:p>
    <w:p w14:paraId="2811DCDA" w14:textId="77777777" w:rsidR="00EE0703" w:rsidRDefault="00EE0703" w:rsidP="004B69BE">
      <w:pPr>
        <w:pStyle w:val="Text"/>
        <w:numPr>
          <w:ilvl w:val="1"/>
          <w:numId w:val="10"/>
        </w:numPr>
        <w:ind w:left="1168"/>
        <w:rPr>
          <w:color w:val="000000" w:themeColor="text1"/>
          <w:lang w:val="es-ES_tradnl"/>
        </w:rPr>
      </w:pPr>
      <w:r w:rsidRPr="00EE0703">
        <w:rPr>
          <w:color w:val="000000" w:themeColor="text1"/>
          <w:lang w:val="es-ES_tradnl"/>
        </w:rPr>
        <w:t>Control Systems Area</w:t>
      </w:r>
      <w:r>
        <w:rPr>
          <w:color w:val="000000" w:themeColor="text1"/>
          <w:lang w:val="es-ES_tradnl"/>
        </w:rPr>
        <w:t>:</w:t>
      </w:r>
    </w:p>
    <w:p w14:paraId="0838CE48" w14:textId="2E09D549" w:rsidR="00EE0703" w:rsidRPr="00181E6B" w:rsidRDefault="00EE0703" w:rsidP="004B69BE">
      <w:pPr>
        <w:pStyle w:val="Text"/>
        <w:ind w:left="1168" w:firstLine="0"/>
        <w:rPr>
          <w:color w:val="000000" w:themeColor="text1"/>
        </w:rPr>
      </w:pPr>
      <w:r w:rsidRPr="00181E6B">
        <w:rPr>
          <w:color w:val="000000" w:themeColor="text1"/>
        </w:rPr>
        <w:t>Control and Signal Processing (C&amp;SP)</w:t>
      </w:r>
      <w:r w:rsidR="00547FDF" w:rsidRPr="00181E6B">
        <w:rPr>
          <w:color w:val="000000" w:themeColor="text1"/>
        </w:rPr>
        <w:t>.</w:t>
      </w:r>
    </w:p>
    <w:p w14:paraId="4512030A" w14:textId="4A481CAC" w:rsidR="00EE0703" w:rsidRPr="00181E6B" w:rsidRDefault="00EE0703" w:rsidP="004B69BE">
      <w:pPr>
        <w:pStyle w:val="Text"/>
        <w:ind w:left="1168" w:firstLine="0"/>
        <w:rPr>
          <w:color w:val="000000" w:themeColor="text1"/>
        </w:rPr>
      </w:pPr>
      <w:r w:rsidRPr="00181E6B">
        <w:rPr>
          <w:color w:val="000000" w:themeColor="text1"/>
        </w:rPr>
        <w:t>Diagnosis and Monitoring (D&amp;M)</w:t>
      </w:r>
      <w:r w:rsidR="00547FDF" w:rsidRPr="00181E6B">
        <w:rPr>
          <w:color w:val="000000" w:themeColor="text1"/>
        </w:rPr>
        <w:t>.</w:t>
      </w:r>
    </w:p>
    <w:p w14:paraId="6484D7F6" w14:textId="77777777" w:rsidR="00EE0703" w:rsidRDefault="00EE0703" w:rsidP="004B69BE">
      <w:pPr>
        <w:pStyle w:val="Text"/>
        <w:numPr>
          <w:ilvl w:val="1"/>
          <w:numId w:val="10"/>
        </w:numPr>
        <w:ind w:left="1168"/>
        <w:rPr>
          <w:color w:val="000000" w:themeColor="text1"/>
          <w:lang w:val="es-ES_tradnl"/>
        </w:rPr>
      </w:pPr>
      <w:r w:rsidRPr="00EE0703">
        <w:rPr>
          <w:color w:val="000000" w:themeColor="text1"/>
          <w:lang w:val="es-ES_tradnl"/>
        </w:rPr>
        <w:t>Low Power Systems Area</w:t>
      </w:r>
      <w:r>
        <w:rPr>
          <w:color w:val="000000" w:themeColor="text1"/>
          <w:lang w:val="es-ES_tradnl"/>
        </w:rPr>
        <w:t>:</w:t>
      </w:r>
    </w:p>
    <w:p w14:paraId="0C9904BC" w14:textId="4B80D371" w:rsidR="00EE0703" w:rsidRPr="00181E6B" w:rsidRDefault="00EE0703" w:rsidP="004B69BE">
      <w:pPr>
        <w:pStyle w:val="Text"/>
        <w:ind w:left="1168" w:firstLine="0"/>
        <w:rPr>
          <w:color w:val="000000" w:themeColor="text1"/>
        </w:rPr>
      </w:pPr>
      <w:r w:rsidRPr="00181E6B">
        <w:rPr>
          <w:color w:val="000000" w:themeColor="text1"/>
        </w:rPr>
        <w:t>Instrumentation and Sensors (I&amp;S)</w:t>
      </w:r>
      <w:r w:rsidR="00547FDF" w:rsidRPr="00181E6B">
        <w:rPr>
          <w:color w:val="000000" w:themeColor="text1"/>
        </w:rPr>
        <w:t>.</w:t>
      </w:r>
    </w:p>
    <w:p w14:paraId="69E820B3" w14:textId="283C718A" w:rsidR="00EE0703" w:rsidRPr="00181E6B" w:rsidRDefault="00EE0703" w:rsidP="004B69BE">
      <w:pPr>
        <w:pStyle w:val="Text"/>
        <w:ind w:left="1168" w:firstLine="0"/>
        <w:rPr>
          <w:color w:val="000000" w:themeColor="text1"/>
        </w:rPr>
      </w:pPr>
      <w:r w:rsidRPr="00181E6B">
        <w:rPr>
          <w:color w:val="000000" w:themeColor="text1"/>
        </w:rPr>
        <w:t>Embedded Systems (ES)</w:t>
      </w:r>
      <w:r w:rsidR="00547FDF" w:rsidRPr="00181E6B">
        <w:rPr>
          <w:color w:val="000000" w:themeColor="text1"/>
        </w:rPr>
        <w:t>.</w:t>
      </w:r>
    </w:p>
    <w:p w14:paraId="38E3D30C" w14:textId="31DC8CA8" w:rsidR="00EE0703" w:rsidRPr="00181E6B" w:rsidRDefault="00EE0703" w:rsidP="004B69BE">
      <w:pPr>
        <w:pStyle w:val="Text"/>
        <w:ind w:left="1168" w:firstLine="0"/>
        <w:rPr>
          <w:color w:val="000000" w:themeColor="text1"/>
        </w:rPr>
      </w:pPr>
      <w:r w:rsidRPr="00181E6B">
        <w:rPr>
          <w:color w:val="000000" w:themeColor="text1"/>
        </w:rPr>
        <w:t>Intelligent Systems (IS)</w:t>
      </w:r>
      <w:r w:rsidR="00547FDF" w:rsidRPr="00181E6B">
        <w:rPr>
          <w:color w:val="000000" w:themeColor="text1"/>
        </w:rPr>
        <w:t>.</w:t>
      </w:r>
    </w:p>
    <w:p w14:paraId="19D859F5" w14:textId="7F557857" w:rsidR="000A3DE0" w:rsidRPr="000A3DE0" w:rsidRDefault="00EE0703" w:rsidP="004B69BE">
      <w:pPr>
        <w:pStyle w:val="Text"/>
        <w:ind w:left="1168" w:firstLine="0"/>
        <w:rPr>
          <w:color w:val="000000" w:themeColor="text1"/>
          <w:lang w:val="es-ES_tradnl"/>
        </w:rPr>
      </w:pPr>
      <w:r w:rsidRPr="00EE0703">
        <w:rPr>
          <w:color w:val="000000" w:themeColor="text1"/>
          <w:lang w:val="es-ES_tradnl"/>
        </w:rPr>
        <w:t>Networking (Net)</w:t>
      </w:r>
      <w:r w:rsidR="00547FDF">
        <w:rPr>
          <w:color w:val="000000" w:themeColor="text1"/>
          <w:lang w:val="es-ES_tradnl"/>
        </w:rPr>
        <w:t>.</w:t>
      </w:r>
      <w:r>
        <w:rPr>
          <w:color w:val="000000" w:themeColor="text1"/>
          <w:lang w:val="es-ES_tradnl"/>
        </w:rPr>
        <w:tab/>
      </w:r>
    </w:p>
    <w:p w14:paraId="068678B9" w14:textId="612E0AAE" w:rsidR="00ED5D7B" w:rsidRPr="006D745E" w:rsidRDefault="00ED5D7B" w:rsidP="00ED5D7B">
      <w:pPr>
        <w:pStyle w:val="Text"/>
        <w:numPr>
          <w:ilvl w:val="0"/>
          <w:numId w:val="10"/>
        </w:numPr>
        <w:rPr>
          <w:color w:val="000000" w:themeColor="text1"/>
        </w:rPr>
      </w:pPr>
      <w:r w:rsidRPr="006D745E">
        <w:rPr>
          <w:color w:val="000000" w:themeColor="text1"/>
        </w:rPr>
        <w:t>Keywords</w:t>
      </w:r>
      <w:r w:rsidR="002A4728" w:rsidRPr="006D745E">
        <w:rPr>
          <w:color w:val="000000" w:themeColor="text1"/>
        </w:rPr>
        <w:t>.</w:t>
      </w:r>
    </w:p>
    <w:p w14:paraId="6FD1F698" w14:textId="225CA360" w:rsidR="00ED5D7B" w:rsidRDefault="00ED5D7B" w:rsidP="00ED5D7B">
      <w:pPr>
        <w:pStyle w:val="Text"/>
        <w:numPr>
          <w:ilvl w:val="0"/>
          <w:numId w:val="10"/>
        </w:numPr>
      </w:pPr>
      <w:r>
        <w:t>Corresponding author:</w:t>
      </w:r>
    </w:p>
    <w:p w14:paraId="17AC4D04" w14:textId="79CDB202" w:rsidR="00ED5D7B" w:rsidRDefault="0096067A" w:rsidP="0096067A">
      <w:pPr>
        <w:pStyle w:val="Text"/>
        <w:numPr>
          <w:ilvl w:val="0"/>
          <w:numId w:val="11"/>
        </w:numPr>
      </w:pPr>
      <w:r>
        <w:t>Full name, complete address, email, t</w:t>
      </w:r>
      <w:r w:rsidR="0080145D">
        <w:t>elephone</w:t>
      </w:r>
      <w:r w:rsidR="00BD748A">
        <w:t>/fax</w:t>
      </w:r>
      <w:r w:rsidR="0080145D">
        <w:t xml:space="preserve"> </w:t>
      </w:r>
      <w:r w:rsidR="00ED5D7B">
        <w:t>(where proofs of the manuscript can be sent).</w:t>
      </w:r>
    </w:p>
    <w:p w14:paraId="48133F09" w14:textId="16ECF9F5" w:rsidR="00ED5D7B" w:rsidRDefault="00ED5D7B" w:rsidP="00ED5D7B">
      <w:pPr>
        <w:pStyle w:val="Text"/>
        <w:numPr>
          <w:ilvl w:val="0"/>
          <w:numId w:val="10"/>
        </w:numPr>
      </w:pPr>
      <w:r>
        <w:t>Authors’ nam</w:t>
      </w:r>
      <w:r w:rsidR="002A4728">
        <w:t>es and IEEE and IES memberships</w:t>
      </w:r>
      <w:r w:rsidR="0000205D">
        <w:t>. For each author:</w:t>
      </w:r>
    </w:p>
    <w:p w14:paraId="68ECB698" w14:textId="1B4E73DB" w:rsidR="00ED5D7B" w:rsidRDefault="0000205D" w:rsidP="0000205D">
      <w:pPr>
        <w:pStyle w:val="Text"/>
        <w:numPr>
          <w:ilvl w:val="0"/>
          <w:numId w:val="12"/>
        </w:numPr>
      </w:pPr>
      <w:r>
        <w:t>F</w:t>
      </w:r>
      <w:r w:rsidR="00ED5D7B">
        <w:t xml:space="preserve">irst and last name of </w:t>
      </w:r>
      <w:r>
        <w:t>the</w:t>
      </w:r>
      <w:r w:rsidR="00ED5D7B">
        <w:t xml:space="preserve"> author</w:t>
      </w:r>
      <w:r w:rsidR="006718F5">
        <w:t>,</w:t>
      </w:r>
      <w:r w:rsidR="00ED5D7B">
        <w:t xml:space="preserve"> </w:t>
      </w:r>
      <w:r w:rsidR="006718F5">
        <w:t>IEEE membership rank (S/M/SM/F),</w:t>
      </w:r>
      <w:r w:rsidR="00ED5D7B">
        <w:t xml:space="preserve"> year</w:t>
      </w:r>
      <w:r w:rsidR="006718F5">
        <w:t xml:space="preserve">, </w:t>
      </w:r>
      <w:r w:rsidR="00102F9D">
        <w:t xml:space="preserve">IEEE membership number, </w:t>
      </w:r>
      <w:r w:rsidR="00ED5D7B">
        <w:t>IES membership (yes/no).</w:t>
      </w:r>
    </w:p>
    <w:p w14:paraId="3A0B6A33" w14:textId="7E80A292" w:rsidR="00ED5D7B" w:rsidRDefault="00ED5D7B" w:rsidP="00ED5D7B">
      <w:pPr>
        <w:pStyle w:val="Text"/>
        <w:numPr>
          <w:ilvl w:val="0"/>
          <w:numId w:val="10"/>
        </w:numPr>
      </w:pPr>
      <w:r>
        <w:t>All color figures will be displayed on Xplore for free, but if you want color figures printed in hardcopies you will have to pay for this extra service. Please indicate here if you want some of your figures to be</w:t>
      </w:r>
      <w:r w:rsidR="00312EE4">
        <w:t xml:space="preserve"> </w:t>
      </w:r>
      <w:r>
        <w:t>printed in color.</w:t>
      </w:r>
    </w:p>
    <w:p w14:paraId="08277123" w14:textId="19756C46" w:rsidR="00ED5D7B" w:rsidRPr="002D78B4" w:rsidRDefault="00ED5D7B" w:rsidP="00ED5D7B">
      <w:pPr>
        <w:pStyle w:val="Text"/>
      </w:pPr>
      <w:r w:rsidRPr="00ED5D7B">
        <w:t xml:space="preserve">Pack everything to one zip file </w:t>
      </w:r>
      <w:r w:rsidR="00005091">
        <w:t>1</w:t>
      </w:r>
      <w:r w:rsidRPr="00ED5D7B">
        <w:t>x-</w:t>
      </w:r>
      <w:r>
        <w:t xml:space="preserve">TIE-xxxx.zip and upload into </w:t>
      </w:r>
      <w:r w:rsidRPr="002D78B4">
        <w:t>ScholarOne</w:t>
      </w:r>
      <w:r w:rsidRPr="002D78B4">
        <w:rPr>
          <w:vertAlign w:val="superscript"/>
        </w:rPr>
        <w:t>®</w:t>
      </w:r>
      <w:r w:rsidRPr="002D78B4">
        <w:t xml:space="preserve"> Manuscripts.</w:t>
      </w:r>
    </w:p>
    <w:p w14:paraId="6D76A558" w14:textId="1506CC96" w:rsidR="002D78B4" w:rsidRPr="002D78B4" w:rsidRDefault="002D78B4" w:rsidP="002D78B4">
      <w:pPr>
        <w:pStyle w:val="Text"/>
      </w:pPr>
      <w:r w:rsidRPr="002D78B4">
        <w:t>Once authors upload final files in ScholarOne® Manuscripts, they will be automatically redirected to a new IEEE page where they can sign the eCF.</w:t>
      </w:r>
    </w:p>
    <w:p w14:paraId="3E874F79" w14:textId="77777777" w:rsidR="00ED5D7B" w:rsidRDefault="00ED5D7B" w:rsidP="00ED5D7B">
      <w:pPr>
        <w:pStyle w:val="Text"/>
      </w:pPr>
      <w:r w:rsidRPr="002D78B4">
        <w:lastRenderedPageBreak/>
        <w:t>As a summary, the zip file should include</w:t>
      </w:r>
      <w:r>
        <w:t xml:space="preserve"> the following files:</w:t>
      </w:r>
    </w:p>
    <w:p w14:paraId="6800BAEF" w14:textId="4D4F169D" w:rsidR="00ED5D7B" w:rsidRDefault="00005091" w:rsidP="00ED5D7B">
      <w:pPr>
        <w:pStyle w:val="Text"/>
        <w:numPr>
          <w:ilvl w:val="0"/>
          <w:numId w:val="14"/>
        </w:numPr>
      </w:pPr>
      <w:r>
        <w:t>ALL_1</w:t>
      </w:r>
      <w:r w:rsidRPr="00911A1F">
        <w:t>x-TIE-xxxx</w:t>
      </w:r>
      <w:r w:rsidR="00312EE4">
        <w:t>.</w:t>
      </w:r>
      <w:r>
        <w:t xml:space="preserve">pdf – </w:t>
      </w:r>
      <w:r w:rsidR="00ED5D7B">
        <w:t>PDF file of pap</w:t>
      </w:r>
      <w:r w:rsidR="00BF4AB2">
        <w:t>er in IEEE double column format.</w:t>
      </w:r>
    </w:p>
    <w:p w14:paraId="7F1044D4" w14:textId="38E154EF" w:rsidR="00ED5D7B" w:rsidRDefault="00005091" w:rsidP="00ED5D7B">
      <w:pPr>
        <w:pStyle w:val="Text"/>
        <w:numPr>
          <w:ilvl w:val="0"/>
          <w:numId w:val="14"/>
        </w:numPr>
      </w:pPr>
      <w:r>
        <w:t>TXT_1</w:t>
      </w:r>
      <w:r w:rsidRPr="00911A1F">
        <w:t>x-TIE-xxxx</w:t>
      </w:r>
      <w:r>
        <w:t>.doc</w:t>
      </w:r>
      <w:r w:rsidR="00A07D3C">
        <w:t xml:space="preserve"> or TXT_1</w:t>
      </w:r>
      <w:r w:rsidR="00A07D3C" w:rsidRPr="00911A1F">
        <w:t>x-TIE-xxxx</w:t>
      </w:r>
      <w:r w:rsidR="00A07D3C">
        <w:t xml:space="preserve">.tex – </w:t>
      </w:r>
      <w:r>
        <w:t>Manuscript</w:t>
      </w:r>
      <w:r w:rsidR="00ED5D7B">
        <w:t xml:space="preserve"> in single column double space to extract text of the</w:t>
      </w:r>
      <w:r w:rsidR="00BF4AB2">
        <w:t xml:space="preserve"> manuscript for production.</w:t>
      </w:r>
    </w:p>
    <w:p w14:paraId="1F2EC683" w14:textId="6BA44970" w:rsidR="00ED5D7B" w:rsidRDefault="00ED5D7B" w:rsidP="00ED5D7B">
      <w:pPr>
        <w:pStyle w:val="Text"/>
        <w:numPr>
          <w:ilvl w:val="0"/>
          <w:numId w:val="14"/>
        </w:numPr>
      </w:pPr>
      <w:r>
        <w:t>FIG1_</w:t>
      </w:r>
      <w:r w:rsidR="00005091">
        <w:t>1</w:t>
      </w:r>
      <w:r w:rsidR="00005091" w:rsidRPr="00911A1F">
        <w:t>x-TIE-xxxx</w:t>
      </w:r>
      <w:r>
        <w:t xml:space="preserve">.ext – Figure or figures in the acceptable format. </w:t>
      </w:r>
    </w:p>
    <w:p w14:paraId="608240E4" w14:textId="3B121E62" w:rsidR="00ED5D7B" w:rsidRDefault="002D78B4" w:rsidP="002D78B4">
      <w:pPr>
        <w:pStyle w:val="Text"/>
        <w:numPr>
          <w:ilvl w:val="0"/>
          <w:numId w:val="14"/>
        </w:numPr>
      </w:pPr>
      <w:r w:rsidRPr="001F4C5C">
        <w:rPr>
          <w:noProof/>
          <w:lang w:val="es-ES_tradnl" w:eastAsia="es-ES_tradnl"/>
        </w:rPr>
        <mc:AlternateContent>
          <mc:Choice Requires="wps">
            <w:drawing>
              <wp:anchor distT="0" distB="0" distL="114300" distR="114300" simplePos="0" relativeHeight="251688960" behindDoc="0" locked="0" layoutInCell="1" allowOverlap="1" wp14:anchorId="60A4547A" wp14:editId="294046A6">
                <wp:simplePos x="0" y="0"/>
                <wp:positionH relativeFrom="margin">
                  <wp:posOffset>3457575</wp:posOffset>
                </wp:positionH>
                <wp:positionV relativeFrom="margin">
                  <wp:posOffset>-100965</wp:posOffset>
                </wp:positionV>
                <wp:extent cx="3154680" cy="33483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34835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6A22D9" w14:textId="77777777" w:rsidR="00EA1996" w:rsidRPr="00C67A25" w:rsidRDefault="00EA1996" w:rsidP="002D78B4">
                            <w:pPr>
                              <w:pStyle w:val="TableTitle"/>
                              <w:rPr>
                                <w:rFonts w:ascii="Helvetica" w:hAnsi="Helvetica"/>
                              </w:rPr>
                            </w:pPr>
                            <w:r w:rsidRPr="00C67A25">
                              <w:rPr>
                                <w:rFonts w:ascii="Helvetica" w:hAnsi="Helvetica"/>
                              </w:rPr>
                              <w:t>TABLE I</w:t>
                            </w:r>
                          </w:p>
                          <w:p w14:paraId="5BC7B11A" w14:textId="77777777" w:rsidR="00EA1996" w:rsidRPr="00C67A25" w:rsidRDefault="00EA1996" w:rsidP="002D78B4">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1996" w14:paraId="2172B690" w14:textId="77777777">
                              <w:trPr>
                                <w:trHeight w:val="440"/>
                              </w:trPr>
                              <w:tc>
                                <w:tcPr>
                                  <w:tcW w:w="720" w:type="dxa"/>
                                  <w:tcBorders>
                                    <w:top w:val="double" w:sz="6" w:space="0" w:color="auto"/>
                                    <w:left w:val="nil"/>
                                    <w:bottom w:val="single" w:sz="6" w:space="0" w:color="auto"/>
                                    <w:right w:val="nil"/>
                                  </w:tcBorders>
                                  <w:vAlign w:val="center"/>
                                </w:tcPr>
                                <w:p w14:paraId="16E21D39" w14:textId="77777777" w:rsidR="00EA1996" w:rsidRDefault="00EA199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B87C0F6" w14:textId="77777777" w:rsidR="00EA1996" w:rsidRDefault="00EA199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202927B" w14:textId="77777777" w:rsidR="00EA1996" w:rsidRDefault="00EA1996">
                                  <w:pPr>
                                    <w:jc w:val="center"/>
                                    <w:rPr>
                                      <w:sz w:val="16"/>
                                      <w:szCs w:val="16"/>
                                    </w:rPr>
                                  </w:pPr>
                                  <w:r>
                                    <w:rPr>
                                      <w:sz w:val="16"/>
                                      <w:szCs w:val="16"/>
                                    </w:rPr>
                                    <w:t>Conversion from Gaussian and</w:t>
                                  </w:r>
                                </w:p>
                                <w:p w14:paraId="57BA4EED" w14:textId="77777777" w:rsidR="00EA1996" w:rsidRDefault="00EA1996">
                                  <w:pPr>
                                    <w:jc w:val="center"/>
                                    <w:rPr>
                                      <w:sz w:val="16"/>
                                      <w:szCs w:val="16"/>
                                    </w:rPr>
                                  </w:pPr>
                                  <w:r>
                                    <w:rPr>
                                      <w:sz w:val="16"/>
                                      <w:szCs w:val="16"/>
                                    </w:rPr>
                                    <w:t xml:space="preserve">CGS EMU to SI </w:t>
                                  </w:r>
                                  <w:r>
                                    <w:rPr>
                                      <w:sz w:val="16"/>
                                      <w:szCs w:val="16"/>
                                      <w:vertAlign w:val="superscript"/>
                                    </w:rPr>
                                    <w:t>a</w:t>
                                  </w:r>
                                </w:p>
                              </w:tc>
                            </w:tr>
                            <w:tr w:rsidR="00EA1996" w14:paraId="735C378C" w14:textId="77777777">
                              <w:tc>
                                <w:tcPr>
                                  <w:tcW w:w="720" w:type="dxa"/>
                                  <w:tcBorders>
                                    <w:top w:val="nil"/>
                                    <w:left w:val="nil"/>
                                    <w:bottom w:val="nil"/>
                                    <w:right w:val="nil"/>
                                  </w:tcBorders>
                                </w:tcPr>
                                <w:p w14:paraId="48D26B55" w14:textId="77777777" w:rsidR="00EA1996" w:rsidRDefault="00EA1996">
                                  <w:pPr>
                                    <w:rPr>
                                      <w:sz w:val="16"/>
                                      <w:szCs w:val="16"/>
                                    </w:rPr>
                                  </w:pPr>
                                  <w:r>
                                    <w:rPr>
                                      <w:sz w:val="16"/>
                                      <w:szCs w:val="16"/>
                                    </w:rPr>
                                    <w:sym w:font="Symbol" w:char="F046"/>
                                  </w:r>
                                </w:p>
                              </w:tc>
                              <w:tc>
                                <w:tcPr>
                                  <w:tcW w:w="1710" w:type="dxa"/>
                                  <w:tcBorders>
                                    <w:top w:val="nil"/>
                                    <w:left w:val="nil"/>
                                    <w:bottom w:val="nil"/>
                                    <w:right w:val="nil"/>
                                  </w:tcBorders>
                                </w:tcPr>
                                <w:p w14:paraId="4B6C7E7C" w14:textId="77777777" w:rsidR="00EA1996" w:rsidRDefault="00EA1996">
                                  <w:pPr>
                                    <w:rPr>
                                      <w:sz w:val="16"/>
                                      <w:szCs w:val="16"/>
                                    </w:rPr>
                                  </w:pPr>
                                  <w:r>
                                    <w:rPr>
                                      <w:sz w:val="16"/>
                                      <w:szCs w:val="16"/>
                                    </w:rPr>
                                    <w:t>magnetic flux</w:t>
                                  </w:r>
                                </w:p>
                              </w:tc>
                              <w:tc>
                                <w:tcPr>
                                  <w:tcW w:w="2610" w:type="dxa"/>
                                  <w:tcBorders>
                                    <w:top w:val="nil"/>
                                    <w:left w:val="nil"/>
                                    <w:bottom w:val="nil"/>
                                    <w:right w:val="nil"/>
                                  </w:tcBorders>
                                </w:tcPr>
                                <w:p w14:paraId="1C3D3663" w14:textId="77777777" w:rsidR="00EA1996" w:rsidRDefault="00EA1996">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A1996" w14:paraId="279FF5B5" w14:textId="77777777">
                              <w:tc>
                                <w:tcPr>
                                  <w:tcW w:w="720" w:type="dxa"/>
                                  <w:tcBorders>
                                    <w:top w:val="nil"/>
                                    <w:left w:val="nil"/>
                                    <w:bottom w:val="nil"/>
                                    <w:right w:val="nil"/>
                                  </w:tcBorders>
                                </w:tcPr>
                                <w:p w14:paraId="33CBEFEB" w14:textId="77777777" w:rsidR="00EA1996" w:rsidRDefault="00EA1996">
                                  <w:pPr>
                                    <w:rPr>
                                      <w:i/>
                                      <w:iCs/>
                                      <w:sz w:val="16"/>
                                      <w:szCs w:val="16"/>
                                    </w:rPr>
                                  </w:pPr>
                                  <w:r>
                                    <w:rPr>
                                      <w:i/>
                                      <w:iCs/>
                                      <w:sz w:val="16"/>
                                      <w:szCs w:val="16"/>
                                    </w:rPr>
                                    <w:t>B</w:t>
                                  </w:r>
                                </w:p>
                              </w:tc>
                              <w:tc>
                                <w:tcPr>
                                  <w:tcW w:w="1710" w:type="dxa"/>
                                  <w:tcBorders>
                                    <w:top w:val="nil"/>
                                    <w:left w:val="nil"/>
                                    <w:bottom w:val="nil"/>
                                    <w:right w:val="nil"/>
                                  </w:tcBorders>
                                </w:tcPr>
                                <w:p w14:paraId="31BFE02A" w14:textId="77777777" w:rsidR="00EA1996" w:rsidRDefault="00EA1996">
                                  <w:pPr>
                                    <w:rPr>
                                      <w:sz w:val="16"/>
                                      <w:szCs w:val="16"/>
                                    </w:rPr>
                                  </w:pPr>
                                  <w:r>
                                    <w:rPr>
                                      <w:sz w:val="16"/>
                                      <w:szCs w:val="16"/>
                                    </w:rPr>
                                    <w:t xml:space="preserve">magnetic flux density, </w:t>
                                  </w:r>
                                </w:p>
                                <w:p w14:paraId="29078446" w14:textId="77777777" w:rsidR="00EA1996" w:rsidRDefault="00EA1996">
                                  <w:pPr>
                                    <w:rPr>
                                      <w:sz w:val="16"/>
                                      <w:szCs w:val="16"/>
                                    </w:rPr>
                                  </w:pPr>
                                  <w:r>
                                    <w:rPr>
                                      <w:sz w:val="16"/>
                                      <w:szCs w:val="16"/>
                                    </w:rPr>
                                    <w:t xml:space="preserve">  magnetic induction</w:t>
                                  </w:r>
                                </w:p>
                              </w:tc>
                              <w:tc>
                                <w:tcPr>
                                  <w:tcW w:w="2610" w:type="dxa"/>
                                  <w:tcBorders>
                                    <w:top w:val="nil"/>
                                    <w:left w:val="nil"/>
                                    <w:bottom w:val="nil"/>
                                    <w:right w:val="nil"/>
                                  </w:tcBorders>
                                </w:tcPr>
                                <w:p w14:paraId="206A432E" w14:textId="77777777" w:rsidR="00EA1996" w:rsidRDefault="00EA199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A1996" w14:paraId="11CC15FE" w14:textId="77777777">
                              <w:tc>
                                <w:tcPr>
                                  <w:tcW w:w="720" w:type="dxa"/>
                                  <w:tcBorders>
                                    <w:top w:val="nil"/>
                                    <w:left w:val="nil"/>
                                    <w:bottom w:val="nil"/>
                                    <w:right w:val="nil"/>
                                  </w:tcBorders>
                                </w:tcPr>
                                <w:p w14:paraId="3EA1EADC" w14:textId="77777777" w:rsidR="00EA1996" w:rsidRDefault="00EA1996">
                                  <w:pPr>
                                    <w:rPr>
                                      <w:i/>
                                      <w:iCs/>
                                      <w:sz w:val="16"/>
                                      <w:szCs w:val="16"/>
                                    </w:rPr>
                                  </w:pPr>
                                  <w:r>
                                    <w:rPr>
                                      <w:i/>
                                      <w:iCs/>
                                      <w:sz w:val="16"/>
                                      <w:szCs w:val="16"/>
                                    </w:rPr>
                                    <w:t>H</w:t>
                                  </w:r>
                                </w:p>
                              </w:tc>
                              <w:tc>
                                <w:tcPr>
                                  <w:tcW w:w="1710" w:type="dxa"/>
                                  <w:tcBorders>
                                    <w:top w:val="nil"/>
                                    <w:left w:val="nil"/>
                                    <w:bottom w:val="nil"/>
                                    <w:right w:val="nil"/>
                                  </w:tcBorders>
                                </w:tcPr>
                                <w:p w14:paraId="64BBC60C" w14:textId="77777777" w:rsidR="00EA1996" w:rsidRDefault="00EA1996">
                                  <w:pPr>
                                    <w:rPr>
                                      <w:sz w:val="16"/>
                                      <w:szCs w:val="16"/>
                                    </w:rPr>
                                  </w:pPr>
                                  <w:r>
                                    <w:rPr>
                                      <w:sz w:val="16"/>
                                      <w:szCs w:val="16"/>
                                    </w:rPr>
                                    <w:t>magnetic field strength</w:t>
                                  </w:r>
                                </w:p>
                              </w:tc>
                              <w:tc>
                                <w:tcPr>
                                  <w:tcW w:w="2610" w:type="dxa"/>
                                  <w:tcBorders>
                                    <w:top w:val="nil"/>
                                    <w:left w:val="nil"/>
                                    <w:bottom w:val="nil"/>
                                    <w:right w:val="nil"/>
                                  </w:tcBorders>
                                </w:tcPr>
                                <w:p w14:paraId="12A9A92E" w14:textId="77777777" w:rsidR="00EA1996" w:rsidRDefault="00EA1996">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14:paraId="07FD1C7A" w14:textId="77777777">
                              <w:tc>
                                <w:tcPr>
                                  <w:tcW w:w="720" w:type="dxa"/>
                                  <w:tcBorders>
                                    <w:top w:val="nil"/>
                                    <w:left w:val="nil"/>
                                    <w:bottom w:val="nil"/>
                                    <w:right w:val="nil"/>
                                  </w:tcBorders>
                                </w:tcPr>
                                <w:p w14:paraId="5D74614D"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54C5B15F" w14:textId="77777777" w:rsidR="00EA1996" w:rsidRDefault="00EA1996">
                                  <w:pPr>
                                    <w:rPr>
                                      <w:sz w:val="16"/>
                                      <w:szCs w:val="16"/>
                                      <w:vertAlign w:val="superscript"/>
                                    </w:rPr>
                                  </w:pPr>
                                  <w:r>
                                    <w:rPr>
                                      <w:sz w:val="16"/>
                                      <w:szCs w:val="16"/>
                                    </w:rPr>
                                    <w:t>magnetic moment</w:t>
                                  </w:r>
                                </w:p>
                              </w:tc>
                              <w:tc>
                                <w:tcPr>
                                  <w:tcW w:w="2610" w:type="dxa"/>
                                  <w:tcBorders>
                                    <w:top w:val="nil"/>
                                    <w:left w:val="nil"/>
                                    <w:bottom w:val="nil"/>
                                    <w:right w:val="nil"/>
                                  </w:tcBorders>
                                </w:tcPr>
                                <w:p w14:paraId="3F3260A7" w14:textId="77777777" w:rsidR="00EA1996" w:rsidRDefault="00EA1996">
                                  <w:pPr>
                                    <w:rPr>
                                      <w:sz w:val="16"/>
                                      <w:szCs w:val="16"/>
                                    </w:rPr>
                                  </w:pPr>
                                  <w:r>
                                    <w:rPr>
                                      <w:sz w:val="16"/>
                                      <w:szCs w:val="16"/>
                                    </w:rPr>
                                    <w:t xml:space="preserve">1 erg/G = 1 emu </w:t>
                                  </w:r>
                                </w:p>
                                <w:p w14:paraId="0AB2CA07"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1996" w14:paraId="1E86C88F" w14:textId="77777777">
                              <w:tc>
                                <w:tcPr>
                                  <w:tcW w:w="720" w:type="dxa"/>
                                  <w:tcBorders>
                                    <w:top w:val="nil"/>
                                    <w:left w:val="nil"/>
                                    <w:bottom w:val="nil"/>
                                    <w:right w:val="nil"/>
                                  </w:tcBorders>
                                </w:tcPr>
                                <w:p w14:paraId="143A3510"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181257E5"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12C29EB2"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F4ED679"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1996" w14:paraId="1A58CDF1" w14:textId="77777777">
                              <w:tc>
                                <w:tcPr>
                                  <w:tcW w:w="720" w:type="dxa"/>
                                  <w:tcBorders>
                                    <w:top w:val="nil"/>
                                    <w:left w:val="nil"/>
                                    <w:bottom w:val="nil"/>
                                    <w:right w:val="nil"/>
                                  </w:tcBorders>
                                </w:tcPr>
                                <w:p w14:paraId="33C8DF4E" w14:textId="77777777" w:rsidR="00EA1996" w:rsidRDefault="00EA199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C2B8682"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6CD3F487" w14:textId="77777777" w:rsidR="00EA1996" w:rsidRDefault="00EA199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14:paraId="58F293F8" w14:textId="77777777">
                              <w:tc>
                                <w:tcPr>
                                  <w:tcW w:w="720" w:type="dxa"/>
                                  <w:tcBorders>
                                    <w:top w:val="nil"/>
                                    <w:left w:val="nil"/>
                                    <w:bottom w:val="nil"/>
                                    <w:right w:val="nil"/>
                                  </w:tcBorders>
                                </w:tcPr>
                                <w:p w14:paraId="5BE1436E" w14:textId="77777777" w:rsidR="00EA1996" w:rsidRDefault="00EA1996">
                                  <w:pPr>
                                    <w:rPr>
                                      <w:sz w:val="16"/>
                                      <w:szCs w:val="16"/>
                                    </w:rPr>
                                  </w:pPr>
                                  <w:r>
                                    <w:rPr>
                                      <w:sz w:val="16"/>
                                      <w:szCs w:val="16"/>
                                    </w:rPr>
                                    <w:sym w:font="Symbol" w:char="F073"/>
                                  </w:r>
                                </w:p>
                              </w:tc>
                              <w:tc>
                                <w:tcPr>
                                  <w:tcW w:w="1710" w:type="dxa"/>
                                  <w:tcBorders>
                                    <w:top w:val="nil"/>
                                    <w:left w:val="nil"/>
                                    <w:bottom w:val="nil"/>
                                    <w:right w:val="nil"/>
                                  </w:tcBorders>
                                </w:tcPr>
                                <w:p w14:paraId="6BE4CB98" w14:textId="77777777" w:rsidR="00EA1996" w:rsidRDefault="00EA1996">
                                  <w:pPr>
                                    <w:rPr>
                                      <w:sz w:val="16"/>
                                      <w:szCs w:val="16"/>
                                    </w:rPr>
                                  </w:pPr>
                                  <w:r>
                                    <w:rPr>
                                      <w:sz w:val="16"/>
                                      <w:szCs w:val="16"/>
                                    </w:rPr>
                                    <w:t>specific magnetization</w:t>
                                  </w:r>
                                </w:p>
                              </w:tc>
                              <w:tc>
                                <w:tcPr>
                                  <w:tcW w:w="2610" w:type="dxa"/>
                                  <w:tcBorders>
                                    <w:top w:val="nil"/>
                                    <w:left w:val="nil"/>
                                    <w:bottom w:val="nil"/>
                                    <w:right w:val="nil"/>
                                  </w:tcBorders>
                                </w:tcPr>
                                <w:p w14:paraId="436370FE" w14:textId="77777777" w:rsidR="00EA1996" w:rsidRDefault="00EA1996">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1996" w14:paraId="3FE8C0C8" w14:textId="77777777">
                              <w:tc>
                                <w:tcPr>
                                  <w:tcW w:w="720" w:type="dxa"/>
                                  <w:tcBorders>
                                    <w:top w:val="nil"/>
                                    <w:left w:val="nil"/>
                                    <w:bottom w:val="nil"/>
                                    <w:right w:val="nil"/>
                                  </w:tcBorders>
                                </w:tcPr>
                                <w:p w14:paraId="6D2366CF"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022C0B9D" w14:textId="77777777" w:rsidR="00EA1996" w:rsidRDefault="00EA1996">
                                  <w:pPr>
                                    <w:rPr>
                                      <w:sz w:val="16"/>
                                      <w:szCs w:val="16"/>
                                    </w:rPr>
                                  </w:pPr>
                                  <w:r>
                                    <w:rPr>
                                      <w:sz w:val="16"/>
                                      <w:szCs w:val="16"/>
                                    </w:rPr>
                                    <w:t xml:space="preserve">magnetic dipole </w:t>
                                  </w:r>
                                </w:p>
                                <w:p w14:paraId="6EC6359D" w14:textId="77777777" w:rsidR="00EA1996" w:rsidRDefault="00EA1996">
                                  <w:pPr>
                                    <w:rPr>
                                      <w:sz w:val="16"/>
                                      <w:szCs w:val="16"/>
                                    </w:rPr>
                                  </w:pPr>
                                  <w:r>
                                    <w:rPr>
                                      <w:sz w:val="16"/>
                                      <w:szCs w:val="16"/>
                                    </w:rPr>
                                    <w:t xml:space="preserve">  moment</w:t>
                                  </w:r>
                                </w:p>
                              </w:tc>
                              <w:tc>
                                <w:tcPr>
                                  <w:tcW w:w="2610" w:type="dxa"/>
                                  <w:tcBorders>
                                    <w:top w:val="nil"/>
                                    <w:left w:val="nil"/>
                                    <w:bottom w:val="nil"/>
                                    <w:right w:val="nil"/>
                                  </w:tcBorders>
                                </w:tcPr>
                                <w:p w14:paraId="4503AEFD" w14:textId="77777777" w:rsidR="00EA1996" w:rsidRDefault="00EA1996">
                                  <w:pPr>
                                    <w:rPr>
                                      <w:sz w:val="16"/>
                                      <w:szCs w:val="16"/>
                                    </w:rPr>
                                  </w:pPr>
                                  <w:r>
                                    <w:rPr>
                                      <w:sz w:val="16"/>
                                      <w:szCs w:val="16"/>
                                    </w:rPr>
                                    <w:t xml:space="preserve">1 erg/G = 1 emu </w:t>
                                  </w:r>
                                </w:p>
                                <w:p w14:paraId="395D007E"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A1996" w14:paraId="56DEF9E5" w14:textId="77777777" w:rsidTr="00657D99">
                              <w:tc>
                                <w:tcPr>
                                  <w:tcW w:w="720" w:type="dxa"/>
                                  <w:tcBorders>
                                    <w:top w:val="nil"/>
                                    <w:left w:val="nil"/>
                                    <w:bottom w:val="nil"/>
                                    <w:right w:val="nil"/>
                                  </w:tcBorders>
                                </w:tcPr>
                                <w:p w14:paraId="5F389EC8"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1A304E9A" w14:textId="77777777" w:rsidR="00EA1996" w:rsidRDefault="00EA1996">
                                  <w:pPr>
                                    <w:rPr>
                                      <w:sz w:val="16"/>
                                      <w:szCs w:val="16"/>
                                    </w:rPr>
                                  </w:pPr>
                                  <w:r>
                                    <w:rPr>
                                      <w:sz w:val="16"/>
                                      <w:szCs w:val="16"/>
                                    </w:rPr>
                                    <w:t>magnetic polarization</w:t>
                                  </w:r>
                                </w:p>
                              </w:tc>
                              <w:tc>
                                <w:tcPr>
                                  <w:tcW w:w="2610" w:type="dxa"/>
                                  <w:tcBorders>
                                    <w:top w:val="nil"/>
                                    <w:left w:val="nil"/>
                                    <w:bottom w:val="nil"/>
                                    <w:right w:val="nil"/>
                                  </w:tcBorders>
                                </w:tcPr>
                                <w:p w14:paraId="4A442BA8"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44BB156"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1996" w14:paraId="576C2CE4" w14:textId="77777777" w:rsidTr="00657D99">
                              <w:tc>
                                <w:tcPr>
                                  <w:tcW w:w="720" w:type="dxa"/>
                                  <w:tcBorders>
                                    <w:top w:val="nil"/>
                                    <w:left w:val="nil"/>
                                    <w:bottom w:val="nil"/>
                                    <w:right w:val="nil"/>
                                  </w:tcBorders>
                                </w:tcPr>
                                <w:p w14:paraId="1EFC6993" w14:textId="41491419" w:rsidR="00EA1996" w:rsidRDefault="00EA1996"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46ADC35" w14:textId="3C987EE6" w:rsidR="00EA1996" w:rsidRDefault="00EA1996" w:rsidP="00EA1996">
                                  <w:pPr>
                                    <w:rPr>
                                      <w:sz w:val="16"/>
                                      <w:szCs w:val="16"/>
                                    </w:rPr>
                                  </w:pPr>
                                  <w:r>
                                    <w:rPr>
                                      <w:sz w:val="16"/>
                                      <w:szCs w:val="16"/>
                                    </w:rPr>
                                    <w:t>susceptibility</w:t>
                                  </w:r>
                                </w:p>
                              </w:tc>
                              <w:tc>
                                <w:tcPr>
                                  <w:tcW w:w="2610" w:type="dxa"/>
                                  <w:tcBorders>
                                    <w:top w:val="nil"/>
                                    <w:left w:val="nil"/>
                                    <w:bottom w:val="nil"/>
                                    <w:right w:val="nil"/>
                                  </w:tcBorders>
                                </w:tcPr>
                                <w:p w14:paraId="228EB2C0" w14:textId="73631E90" w:rsidR="00EA1996" w:rsidRDefault="00EA1996"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1996" w14:paraId="4D1BAD64" w14:textId="77777777" w:rsidTr="00657D99">
                              <w:tc>
                                <w:tcPr>
                                  <w:tcW w:w="720" w:type="dxa"/>
                                  <w:tcBorders>
                                    <w:top w:val="nil"/>
                                    <w:left w:val="nil"/>
                                    <w:bottom w:val="nil"/>
                                    <w:right w:val="nil"/>
                                  </w:tcBorders>
                                </w:tcPr>
                                <w:p w14:paraId="6C03090F" w14:textId="6AE05A4F" w:rsidR="00EA1996" w:rsidRDefault="00EA1996" w:rsidP="00EA1996">
                                  <w:pPr>
                                    <w:rPr>
                                      <w:sz w:val="16"/>
                                      <w:szCs w:val="16"/>
                                    </w:rPr>
                                  </w:pPr>
                                  <w:r>
                                    <w:rPr>
                                      <w:sz w:val="16"/>
                                      <w:szCs w:val="16"/>
                                    </w:rPr>
                                    <w:sym w:font="Symbol" w:char="F063"/>
                                  </w:r>
                                </w:p>
                              </w:tc>
                              <w:tc>
                                <w:tcPr>
                                  <w:tcW w:w="1710" w:type="dxa"/>
                                  <w:tcBorders>
                                    <w:top w:val="nil"/>
                                    <w:left w:val="nil"/>
                                    <w:bottom w:val="nil"/>
                                    <w:right w:val="nil"/>
                                  </w:tcBorders>
                                </w:tcPr>
                                <w:p w14:paraId="4B7F634F" w14:textId="22CDCDD7" w:rsidR="00EA1996" w:rsidRDefault="00EA1996" w:rsidP="00EA1996">
                                  <w:pPr>
                                    <w:rPr>
                                      <w:sz w:val="16"/>
                                      <w:szCs w:val="16"/>
                                    </w:rPr>
                                  </w:pPr>
                                  <w:r>
                                    <w:rPr>
                                      <w:sz w:val="16"/>
                                      <w:szCs w:val="16"/>
                                    </w:rPr>
                                    <w:t>mass susceptibility</w:t>
                                  </w:r>
                                </w:p>
                              </w:tc>
                              <w:tc>
                                <w:tcPr>
                                  <w:tcW w:w="2610" w:type="dxa"/>
                                  <w:tcBorders>
                                    <w:top w:val="nil"/>
                                    <w:left w:val="nil"/>
                                    <w:bottom w:val="nil"/>
                                    <w:right w:val="nil"/>
                                  </w:tcBorders>
                                </w:tcPr>
                                <w:p w14:paraId="7111A609" w14:textId="17CCEB26" w:rsidR="00EA1996" w:rsidRDefault="00EA1996"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1996" w14:paraId="7BEA9412" w14:textId="77777777" w:rsidTr="00657D99">
                              <w:tc>
                                <w:tcPr>
                                  <w:tcW w:w="720" w:type="dxa"/>
                                  <w:tcBorders>
                                    <w:top w:val="nil"/>
                                    <w:left w:val="nil"/>
                                    <w:bottom w:val="nil"/>
                                    <w:right w:val="nil"/>
                                  </w:tcBorders>
                                </w:tcPr>
                                <w:p w14:paraId="36CC188B" w14:textId="7FFA1A71" w:rsidR="00EA1996" w:rsidRDefault="00657D99">
                                  <w:pPr>
                                    <w:rPr>
                                      <w:sz w:val="16"/>
                                      <w:szCs w:val="16"/>
                                    </w:rPr>
                                  </w:pPr>
                                  <w:r>
                                    <w:rPr>
                                      <w:sz w:val="16"/>
                                      <w:szCs w:val="16"/>
                                    </w:rPr>
                                    <w:sym w:font="Symbol" w:char="F06D"/>
                                  </w:r>
                                </w:p>
                              </w:tc>
                              <w:tc>
                                <w:tcPr>
                                  <w:tcW w:w="1710" w:type="dxa"/>
                                  <w:tcBorders>
                                    <w:top w:val="nil"/>
                                    <w:left w:val="nil"/>
                                    <w:bottom w:val="nil"/>
                                    <w:right w:val="nil"/>
                                  </w:tcBorders>
                                </w:tcPr>
                                <w:p w14:paraId="4ED67026" w14:textId="0F72387F" w:rsidR="00EA1996" w:rsidRDefault="00657D99">
                                  <w:pPr>
                                    <w:rPr>
                                      <w:sz w:val="16"/>
                                      <w:szCs w:val="16"/>
                                    </w:rPr>
                                  </w:pPr>
                                  <w:r>
                                    <w:rPr>
                                      <w:sz w:val="16"/>
                                      <w:szCs w:val="16"/>
                                    </w:rPr>
                                    <w:t>permeability</w:t>
                                  </w:r>
                                </w:p>
                              </w:tc>
                              <w:tc>
                                <w:tcPr>
                                  <w:tcW w:w="2610" w:type="dxa"/>
                                  <w:tcBorders>
                                    <w:top w:val="nil"/>
                                    <w:left w:val="nil"/>
                                    <w:bottom w:val="nil"/>
                                    <w:right w:val="nil"/>
                                  </w:tcBorders>
                                </w:tcPr>
                                <w:p w14:paraId="19DA135B" w14:textId="77777777" w:rsidR="00EA1996" w:rsidRDefault="00657D9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139951FA" w14:textId="6191BAF9" w:rsidR="00657D99" w:rsidRDefault="00657D9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57D99" w14:paraId="45F62C09" w14:textId="77777777" w:rsidTr="00657D99">
                              <w:tc>
                                <w:tcPr>
                                  <w:tcW w:w="720" w:type="dxa"/>
                                  <w:tcBorders>
                                    <w:top w:val="nil"/>
                                    <w:left w:val="nil"/>
                                    <w:bottom w:val="nil"/>
                                    <w:right w:val="nil"/>
                                  </w:tcBorders>
                                </w:tcPr>
                                <w:p w14:paraId="346BD31C" w14:textId="3FC9235F" w:rsidR="00657D99" w:rsidRDefault="00657D9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78EA620" w14:textId="12AA2108" w:rsidR="00657D99" w:rsidRDefault="00657D99">
                                  <w:pPr>
                                    <w:rPr>
                                      <w:sz w:val="16"/>
                                      <w:szCs w:val="16"/>
                                    </w:rPr>
                                  </w:pPr>
                                  <w:r>
                                    <w:rPr>
                                      <w:sz w:val="16"/>
                                      <w:szCs w:val="16"/>
                                    </w:rPr>
                                    <w:t>relative permeability</w:t>
                                  </w:r>
                                </w:p>
                              </w:tc>
                              <w:tc>
                                <w:tcPr>
                                  <w:tcW w:w="2610" w:type="dxa"/>
                                  <w:tcBorders>
                                    <w:top w:val="nil"/>
                                    <w:left w:val="nil"/>
                                    <w:bottom w:val="nil"/>
                                    <w:right w:val="nil"/>
                                  </w:tcBorders>
                                </w:tcPr>
                                <w:p w14:paraId="2687E202" w14:textId="04E4044C" w:rsidR="00657D99" w:rsidRDefault="00657D9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1996" w14:paraId="57F30674" w14:textId="77777777" w:rsidTr="00657D99">
                              <w:tc>
                                <w:tcPr>
                                  <w:tcW w:w="720" w:type="dxa"/>
                                  <w:tcBorders>
                                    <w:top w:val="nil"/>
                                    <w:left w:val="nil"/>
                                    <w:bottom w:val="nil"/>
                                    <w:right w:val="nil"/>
                                  </w:tcBorders>
                                </w:tcPr>
                                <w:p w14:paraId="0FE06C1A" w14:textId="4B18F2C8" w:rsidR="00EA1996" w:rsidRDefault="00657D99">
                                  <w:pPr>
                                    <w:rPr>
                                      <w:sz w:val="16"/>
                                      <w:szCs w:val="16"/>
                                    </w:rPr>
                                  </w:pPr>
                                  <w:r>
                                    <w:rPr>
                                      <w:i/>
                                      <w:iCs/>
                                      <w:sz w:val="16"/>
                                      <w:szCs w:val="16"/>
                                    </w:rPr>
                                    <w:t>w, W</w:t>
                                  </w:r>
                                </w:p>
                              </w:tc>
                              <w:tc>
                                <w:tcPr>
                                  <w:tcW w:w="1710" w:type="dxa"/>
                                  <w:tcBorders>
                                    <w:top w:val="nil"/>
                                    <w:left w:val="nil"/>
                                    <w:bottom w:val="nil"/>
                                    <w:right w:val="nil"/>
                                  </w:tcBorders>
                                </w:tcPr>
                                <w:p w14:paraId="2F9FD778" w14:textId="629AA9EA" w:rsidR="00EA1996" w:rsidRDefault="00657D99">
                                  <w:pPr>
                                    <w:rPr>
                                      <w:sz w:val="16"/>
                                      <w:szCs w:val="16"/>
                                    </w:rPr>
                                  </w:pPr>
                                  <w:r>
                                    <w:rPr>
                                      <w:sz w:val="16"/>
                                      <w:szCs w:val="16"/>
                                    </w:rPr>
                                    <w:t>energy density</w:t>
                                  </w:r>
                                </w:p>
                              </w:tc>
                              <w:tc>
                                <w:tcPr>
                                  <w:tcW w:w="2610" w:type="dxa"/>
                                  <w:tcBorders>
                                    <w:top w:val="nil"/>
                                    <w:left w:val="nil"/>
                                    <w:bottom w:val="nil"/>
                                    <w:right w:val="nil"/>
                                  </w:tcBorders>
                                </w:tcPr>
                                <w:p w14:paraId="2219EF03" w14:textId="5644FDEC" w:rsidR="00EA1996" w:rsidRDefault="00657D99">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1996" w14:paraId="76E44523" w14:textId="77777777" w:rsidTr="00657D99">
                              <w:tc>
                                <w:tcPr>
                                  <w:tcW w:w="720" w:type="dxa"/>
                                  <w:tcBorders>
                                    <w:top w:val="nil"/>
                                    <w:left w:val="nil"/>
                                    <w:bottom w:val="double" w:sz="4" w:space="0" w:color="auto"/>
                                    <w:right w:val="nil"/>
                                  </w:tcBorders>
                                </w:tcPr>
                                <w:p w14:paraId="4325B53C" w14:textId="4B5F542A" w:rsidR="00EA1996" w:rsidRDefault="00EA1996">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18A69FFB" w14:textId="4C435CF3" w:rsidR="00EA1996" w:rsidRDefault="00EA1996">
                                  <w:pPr>
                                    <w:rPr>
                                      <w:sz w:val="16"/>
                                      <w:szCs w:val="16"/>
                                    </w:rPr>
                                  </w:pPr>
                                  <w:r>
                                    <w:rPr>
                                      <w:sz w:val="16"/>
                                      <w:szCs w:val="16"/>
                                    </w:rPr>
                                    <w:t>demagnetizing factor</w:t>
                                  </w:r>
                                </w:p>
                              </w:tc>
                              <w:tc>
                                <w:tcPr>
                                  <w:tcW w:w="2610" w:type="dxa"/>
                                  <w:tcBorders>
                                    <w:top w:val="nil"/>
                                    <w:left w:val="nil"/>
                                    <w:bottom w:val="double" w:sz="4" w:space="0" w:color="auto"/>
                                    <w:right w:val="nil"/>
                                  </w:tcBorders>
                                </w:tcPr>
                                <w:p w14:paraId="4B542A36" w14:textId="700F9210" w:rsidR="00EA1996" w:rsidRDefault="00657D99">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E3D42A8" w14:textId="77777777" w:rsidR="00EA1996" w:rsidRDefault="00EA1996" w:rsidP="002D78B4">
                            <w:pPr>
                              <w:pStyle w:val="Textonotapie"/>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4547A" id="_x0000_t202" coordsize="21600,21600" o:spt="202" path="m0,0l0,21600,21600,21600,21600,0xe">
                <v:stroke joinstyle="miter"/>
                <v:path gradientshapeok="t" o:connecttype="rect"/>
              </v:shapetype>
              <v:shape id="Text Box 2" o:spid="_x0000_s1026" type="#_x0000_t202" style="position:absolute;left:0;text-align:left;margin-left:272.25pt;margin-top:-7.9pt;width:248.4pt;height:263.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" stroked="f">
                <v:textbox inset="0,0,0,0">
                  <w:txbxContent>
                    <w:p w14:paraId="2D6A22D9" w14:textId="77777777" w:rsidR="00EA1996" w:rsidRPr="00C67A25" w:rsidRDefault="00EA1996" w:rsidP="002D78B4">
                      <w:pPr>
                        <w:pStyle w:val="TableTitle"/>
                        <w:rPr>
                          <w:rFonts w:ascii="Helvetica" w:hAnsi="Helvetica"/>
                        </w:rPr>
                      </w:pPr>
                      <w:r w:rsidRPr="00C67A25">
                        <w:rPr>
                          <w:rFonts w:ascii="Helvetica" w:hAnsi="Helvetica"/>
                        </w:rPr>
                        <w:t>TABLE I</w:t>
                      </w:r>
                    </w:p>
                    <w:p w14:paraId="5BC7B11A" w14:textId="77777777" w:rsidR="00EA1996" w:rsidRPr="00C67A25" w:rsidRDefault="00EA1996" w:rsidP="002D78B4">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1996" w14:paraId="2172B690" w14:textId="77777777">
                        <w:trPr>
                          <w:trHeight w:val="440"/>
                        </w:trPr>
                        <w:tc>
                          <w:tcPr>
                            <w:tcW w:w="720" w:type="dxa"/>
                            <w:tcBorders>
                              <w:top w:val="double" w:sz="6" w:space="0" w:color="auto"/>
                              <w:left w:val="nil"/>
                              <w:bottom w:val="single" w:sz="6" w:space="0" w:color="auto"/>
                              <w:right w:val="nil"/>
                            </w:tcBorders>
                            <w:vAlign w:val="center"/>
                          </w:tcPr>
                          <w:p w14:paraId="16E21D39" w14:textId="77777777" w:rsidR="00EA1996" w:rsidRDefault="00EA199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B87C0F6" w14:textId="77777777" w:rsidR="00EA1996" w:rsidRDefault="00EA199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202927B" w14:textId="77777777" w:rsidR="00EA1996" w:rsidRDefault="00EA1996">
                            <w:pPr>
                              <w:jc w:val="center"/>
                              <w:rPr>
                                <w:sz w:val="16"/>
                                <w:szCs w:val="16"/>
                              </w:rPr>
                            </w:pPr>
                            <w:r>
                              <w:rPr>
                                <w:sz w:val="16"/>
                                <w:szCs w:val="16"/>
                              </w:rPr>
                              <w:t>Conversion from Gaussian and</w:t>
                            </w:r>
                          </w:p>
                          <w:p w14:paraId="57BA4EED" w14:textId="77777777" w:rsidR="00EA1996" w:rsidRDefault="00EA1996">
                            <w:pPr>
                              <w:jc w:val="center"/>
                              <w:rPr>
                                <w:sz w:val="16"/>
                                <w:szCs w:val="16"/>
                              </w:rPr>
                            </w:pPr>
                            <w:r>
                              <w:rPr>
                                <w:sz w:val="16"/>
                                <w:szCs w:val="16"/>
                              </w:rPr>
                              <w:t xml:space="preserve">CGS EMU to SI </w:t>
                            </w:r>
                            <w:r>
                              <w:rPr>
                                <w:sz w:val="16"/>
                                <w:szCs w:val="16"/>
                                <w:vertAlign w:val="superscript"/>
                              </w:rPr>
                              <w:t>a</w:t>
                            </w:r>
                          </w:p>
                        </w:tc>
                      </w:tr>
                      <w:tr w:rsidR="00EA1996" w14:paraId="735C378C" w14:textId="77777777">
                        <w:tc>
                          <w:tcPr>
                            <w:tcW w:w="720" w:type="dxa"/>
                            <w:tcBorders>
                              <w:top w:val="nil"/>
                              <w:left w:val="nil"/>
                              <w:bottom w:val="nil"/>
                              <w:right w:val="nil"/>
                            </w:tcBorders>
                          </w:tcPr>
                          <w:p w14:paraId="48D26B55" w14:textId="77777777" w:rsidR="00EA1996" w:rsidRDefault="00EA1996">
                            <w:pPr>
                              <w:rPr>
                                <w:sz w:val="16"/>
                                <w:szCs w:val="16"/>
                              </w:rPr>
                            </w:pPr>
                            <w:r>
                              <w:rPr>
                                <w:sz w:val="16"/>
                                <w:szCs w:val="16"/>
                              </w:rPr>
                              <w:sym w:font="Symbol" w:char="F046"/>
                            </w:r>
                          </w:p>
                        </w:tc>
                        <w:tc>
                          <w:tcPr>
                            <w:tcW w:w="1710" w:type="dxa"/>
                            <w:tcBorders>
                              <w:top w:val="nil"/>
                              <w:left w:val="nil"/>
                              <w:bottom w:val="nil"/>
                              <w:right w:val="nil"/>
                            </w:tcBorders>
                          </w:tcPr>
                          <w:p w14:paraId="4B6C7E7C" w14:textId="77777777" w:rsidR="00EA1996" w:rsidRDefault="00EA1996">
                            <w:pPr>
                              <w:rPr>
                                <w:sz w:val="16"/>
                                <w:szCs w:val="16"/>
                              </w:rPr>
                            </w:pPr>
                            <w:r>
                              <w:rPr>
                                <w:sz w:val="16"/>
                                <w:szCs w:val="16"/>
                              </w:rPr>
                              <w:t>magnetic flux</w:t>
                            </w:r>
                          </w:p>
                        </w:tc>
                        <w:tc>
                          <w:tcPr>
                            <w:tcW w:w="2610" w:type="dxa"/>
                            <w:tcBorders>
                              <w:top w:val="nil"/>
                              <w:left w:val="nil"/>
                              <w:bottom w:val="nil"/>
                              <w:right w:val="nil"/>
                            </w:tcBorders>
                          </w:tcPr>
                          <w:p w14:paraId="1C3D3663" w14:textId="77777777" w:rsidR="00EA1996" w:rsidRDefault="00EA1996">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A1996" w14:paraId="279FF5B5" w14:textId="77777777">
                        <w:tc>
                          <w:tcPr>
                            <w:tcW w:w="720" w:type="dxa"/>
                            <w:tcBorders>
                              <w:top w:val="nil"/>
                              <w:left w:val="nil"/>
                              <w:bottom w:val="nil"/>
                              <w:right w:val="nil"/>
                            </w:tcBorders>
                          </w:tcPr>
                          <w:p w14:paraId="33CBEFEB" w14:textId="77777777" w:rsidR="00EA1996" w:rsidRDefault="00EA1996">
                            <w:pPr>
                              <w:rPr>
                                <w:i/>
                                <w:iCs/>
                                <w:sz w:val="16"/>
                                <w:szCs w:val="16"/>
                              </w:rPr>
                            </w:pPr>
                            <w:r>
                              <w:rPr>
                                <w:i/>
                                <w:iCs/>
                                <w:sz w:val="16"/>
                                <w:szCs w:val="16"/>
                              </w:rPr>
                              <w:t>B</w:t>
                            </w:r>
                          </w:p>
                        </w:tc>
                        <w:tc>
                          <w:tcPr>
                            <w:tcW w:w="1710" w:type="dxa"/>
                            <w:tcBorders>
                              <w:top w:val="nil"/>
                              <w:left w:val="nil"/>
                              <w:bottom w:val="nil"/>
                              <w:right w:val="nil"/>
                            </w:tcBorders>
                          </w:tcPr>
                          <w:p w14:paraId="31BFE02A" w14:textId="77777777" w:rsidR="00EA1996" w:rsidRDefault="00EA1996">
                            <w:pPr>
                              <w:rPr>
                                <w:sz w:val="16"/>
                                <w:szCs w:val="16"/>
                              </w:rPr>
                            </w:pPr>
                            <w:r>
                              <w:rPr>
                                <w:sz w:val="16"/>
                                <w:szCs w:val="16"/>
                              </w:rPr>
                              <w:t xml:space="preserve">magnetic flux density, </w:t>
                            </w:r>
                          </w:p>
                          <w:p w14:paraId="29078446" w14:textId="77777777" w:rsidR="00EA1996" w:rsidRDefault="00EA1996">
                            <w:pPr>
                              <w:rPr>
                                <w:sz w:val="16"/>
                                <w:szCs w:val="16"/>
                              </w:rPr>
                            </w:pPr>
                            <w:r>
                              <w:rPr>
                                <w:sz w:val="16"/>
                                <w:szCs w:val="16"/>
                              </w:rPr>
                              <w:t xml:space="preserve">  magnetic induction</w:t>
                            </w:r>
                          </w:p>
                        </w:tc>
                        <w:tc>
                          <w:tcPr>
                            <w:tcW w:w="2610" w:type="dxa"/>
                            <w:tcBorders>
                              <w:top w:val="nil"/>
                              <w:left w:val="nil"/>
                              <w:bottom w:val="nil"/>
                              <w:right w:val="nil"/>
                            </w:tcBorders>
                          </w:tcPr>
                          <w:p w14:paraId="206A432E" w14:textId="77777777" w:rsidR="00EA1996" w:rsidRDefault="00EA199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A1996" w14:paraId="11CC15FE" w14:textId="77777777">
                        <w:tc>
                          <w:tcPr>
                            <w:tcW w:w="720" w:type="dxa"/>
                            <w:tcBorders>
                              <w:top w:val="nil"/>
                              <w:left w:val="nil"/>
                              <w:bottom w:val="nil"/>
                              <w:right w:val="nil"/>
                            </w:tcBorders>
                          </w:tcPr>
                          <w:p w14:paraId="3EA1EADC" w14:textId="77777777" w:rsidR="00EA1996" w:rsidRDefault="00EA1996">
                            <w:pPr>
                              <w:rPr>
                                <w:i/>
                                <w:iCs/>
                                <w:sz w:val="16"/>
                                <w:szCs w:val="16"/>
                              </w:rPr>
                            </w:pPr>
                            <w:r>
                              <w:rPr>
                                <w:i/>
                                <w:iCs/>
                                <w:sz w:val="16"/>
                                <w:szCs w:val="16"/>
                              </w:rPr>
                              <w:t>H</w:t>
                            </w:r>
                          </w:p>
                        </w:tc>
                        <w:tc>
                          <w:tcPr>
                            <w:tcW w:w="1710" w:type="dxa"/>
                            <w:tcBorders>
                              <w:top w:val="nil"/>
                              <w:left w:val="nil"/>
                              <w:bottom w:val="nil"/>
                              <w:right w:val="nil"/>
                            </w:tcBorders>
                          </w:tcPr>
                          <w:p w14:paraId="64BBC60C" w14:textId="77777777" w:rsidR="00EA1996" w:rsidRDefault="00EA1996">
                            <w:pPr>
                              <w:rPr>
                                <w:sz w:val="16"/>
                                <w:szCs w:val="16"/>
                              </w:rPr>
                            </w:pPr>
                            <w:r>
                              <w:rPr>
                                <w:sz w:val="16"/>
                                <w:szCs w:val="16"/>
                              </w:rPr>
                              <w:t>magnetic field strength</w:t>
                            </w:r>
                          </w:p>
                        </w:tc>
                        <w:tc>
                          <w:tcPr>
                            <w:tcW w:w="2610" w:type="dxa"/>
                            <w:tcBorders>
                              <w:top w:val="nil"/>
                              <w:left w:val="nil"/>
                              <w:bottom w:val="nil"/>
                              <w:right w:val="nil"/>
                            </w:tcBorders>
                          </w:tcPr>
                          <w:p w14:paraId="12A9A92E" w14:textId="77777777" w:rsidR="00EA1996" w:rsidRDefault="00EA1996">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14:paraId="07FD1C7A" w14:textId="77777777">
                        <w:tc>
                          <w:tcPr>
                            <w:tcW w:w="720" w:type="dxa"/>
                            <w:tcBorders>
                              <w:top w:val="nil"/>
                              <w:left w:val="nil"/>
                              <w:bottom w:val="nil"/>
                              <w:right w:val="nil"/>
                            </w:tcBorders>
                          </w:tcPr>
                          <w:p w14:paraId="5D74614D"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54C5B15F" w14:textId="77777777" w:rsidR="00EA1996" w:rsidRDefault="00EA1996">
                            <w:pPr>
                              <w:rPr>
                                <w:sz w:val="16"/>
                                <w:szCs w:val="16"/>
                                <w:vertAlign w:val="superscript"/>
                              </w:rPr>
                            </w:pPr>
                            <w:r>
                              <w:rPr>
                                <w:sz w:val="16"/>
                                <w:szCs w:val="16"/>
                              </w:rPr>
                              <w:t>magnetic moment</w:t>
                            </w:r>
                          </w:p>
                        </w:tc>
                        <w:tc>
                          <w:tcPr>
                            <w:tcW w:w="2610" w:type="dxa"/>
                            <w:tcBorders>
                              <w:top w:val="nil"/>
                              <w:left w:val="nil"/>
                              <w:bottom w:val="nil"/>
                              <w:right w:val="nil"/>
                            </w:tcBorders>
                          </w:tcPr>
                          <w:p w14:paraId="3F3260A7" w14:textId="77777777" w:rsidR="00EA1996" w:rsidRDefault="00EA1996">
                            <w:pPr>
                              <w:rPr>
                                <w:sz w:val="16"/>
                                <w:szCs w:val="16"/>
                              </w:rPr>
                            </w:pPr>
                            <w:r>
                              <w:rPr>
                                <w:sz w:val="16"/>
                                <w:szCs w:val="16"/>
                              </w:rPr>
                              <w:t xml:space="preserve">1 erg/G = 1 emu </w:t>
                            </w:r>
                          </w:p>
                          <w:p w14:paraId="0AB2CA07"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A1996" w14:paraId="1E86C88F" w14:textId="77777777">
                        <w:tc>
                          <w:tcPr>
                            <w:tcW w:w="720" w:type="dxa"/>
                            <w:tcBorders>
                              <w:top w:val="nil"/>
                              <w:left w:val="nil"/>
                              <w:bottom w:val="nil"/>
                              <w:right w:val="nil"/>
                            </w:tcBorders>
                          </w:tcPr>
                          <w:p w14:paraId="143A3510"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181257E5"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12C29EB2"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F4ED679"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A1996" w14:paraId="1A58CDF1" w14:textId="77777777">
                        <w:tc>
                          <w:tcPr>
                            <w:tcW w:w="720" w:type="dxa"/>
                            <w:tcBorders>
                              <w:top w:val="nil"/>
                              <w:left w:val="nil"/>
                              <w:bottom w:val="nil"/>
                              <w:right w:val="nil"/>
                            </w:tcBorders>
                          </w:tcPr>
                          <w:p w14:paraId="33C8DF4E" w14:textId="77777777" w:rsidR="00EA1996" w:rsidRDefault="00EA199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C2B8682"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6CD3F487" w14:textId="77777777" w:rsidR="00EA1996" w:rsidRDefault="00EA199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14:paraId="58F293F8" w14:textId="77777777">
                        <w:tc>
                          <w:tcPr>
                            <w:tcW w:w="720" w:type="dxa"/>
                            <w:tcBorders>
                              <w:top w:val="nil"/>
                              <w:left w:val="nil"/>
                              <w:bottom w:val="nil"/>
                              <w:right w:val="nil"/>
                            </w:tcBorders>
                          </w:tcPr>
                          <w:p w14:paraId="5BE1436E" w14:textId="77777777" w:rsidR="00EA1996" w:rsidRDefault="00EA1996">
                            <w:pPr>
                              <w:rPr>
                                <w:sz w:val="16"/>
                                <w:szCs w:val="16"/>
                              </w:rPr>
                            </w:pPr>
                            <w:r>
                              <w:rPr>
                                <w:sz w:val="16"/>
                                <w:szCs w:val="16"/>
                              </w:rPr>
                              <w:sym w:font="Symbol" w:char="F073"/>
                            </w:r>
                          </w:p>
                        </w:tc>
                        <w:tc>
                          <w:tcPr>
                            <w:tcW w:w="1710" w:type="dxa"/>
                            <w:tcBorders>
                              <w:top w:val="nil"/>
                              <w:left w:val="nil"/>
                              <w:bottom w:val="nil"/>
                              <w:right w:val="nil"/>
                            </w:tcBorders>
                          </w:tcPr>
                          <w:p w14:paraId="6BE4CB98" w14:textId="77777777" w:rsidR="00EA1996" w:rsidRDefault="00EA1996">
                            <w:pPr>
                              <w:rPr>
                                <w:sz w:val="16"/>
                                <w:szCs w:val="16"/>
                              </w:rPr>
                            </w:pPr>
                            <w:r>
                              <w:rPr>
                                <w:sz w:val="16"/>
                                <w:szCs w:val="16"/>
                              </w:rPr>
                              <w:t>specific magnetization</w:t>
                            </w:r>
                          </w:p>
                        </w:tc>
                        <w:tc>
                          <w:tcPr>
                            <w:tcW w:w="2610" w:type="dxa"/>
                            <w:tcBorders>
                              <w:top w:val="nil"/>
                              <w:left w:val="nil"/>
                              <w:bottom w:val="nil"/>
                              <w:right w:val="nil"/>
                            </w:tcBorders>
                          </w:tcPr>
                          <w:p w14:paraId="436370FE" w14:textId="77777777" w:rsidR="00EA1996" w:rsidRDefault="00EA1996">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1996" w14:paraId="3FE8C0C8" w14:textId="77777777">
                        <w:tc>
                          <w:tcPr>
                            <w:tcW w:w="720" w:type="dxa"/>
                            <w:tcBorders>
                              <w:top w:val="nil"/>
                              <w:left w:val="nil"/>
                              <w:bottom w:val="nil"/>
                              <w:right w:val="nil"/>
                            </w:tcBorders>
                          </w:tcPr>
                          <w:p w14:paraId="6D2366CF"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022C0B9D" w14:textId="77777777" w:rsidR="00EA1996" w:rsidRDefault="00EA1996">
                            <w:pPr>
                              <w:rPr>
                                <w:sz w:val="16"/>
                                <w:szCs w:val="16"/>
                              </w:rPr>
                            </w:pPr>
                            <w:r>
                              <w:rPr>
                                <w:sz w:val="16"/>
                                <w:szCs w:val="16"/>
                              </w:rPr>
                              <w:t xml:space="preserve">magnetic dipole </w:t>
                            </w:r>
                          </w:p>
                          <w:p w14:paraId="6EC6359D" w14:textId="77777777" w:rsidR="00EA1996" w:rsidRDefault="00EA1996">
                            <w:pPr>
                              <w:rPr>
                                <w:sz w:val="16"/>
                                <w:szCs w:val="16"/>
                              </w:rPr>
                            </w:pPr>
                            <w:r>
                              <w:rPr>
                                <w:sz w:val="16"/>
                                <w:szCs w:val="16"/>
                              </w:rPr>
                              <w:t xml:space="preserve">  moment</w:t>
                            </w:r>
                          </w:p>
                        </w:tc>
                        <w:tc>
                          <w:tcPr>
                            <w:tcW w:w="2610" w:type="dxa"/>
                            <w:tcBorders>
                              <w:top w:val="nil"/>
                              <w:left w:val="nil"/>
                              <w:bottom w:val="nil"/>
                              <w:right w:val="nil"/>
                            </w:tcBorders>
                          </w:tcPr>
                          <w:p w14:paraId="4503AEFD" w14:textId="77777777" w:rsidR="00EA1996" w:rsidRDefault="00EA1996">
                            <w:pPr>
                              <w:rPr>
                                <w:sz w:val="16"/>
                                <w:szCs w:val="16"/>
                              </w:rPr>
                            </w:pPr>
                            <w:r>
                              <w:rPr>
                                <w:sz w:val="16"/>
                                <w:szCs w:val="16"/>
                              </w:rPr>
                              <w:t xml:space="preserve">1 erg/G = 1 emu </w:t>
                            </w:r>
                          </w:p>
                          <w:p w14:paraId="395D007E"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A1996" w14:paraId="56DEF9E5" w14:textId="77777777" w:rsidTr="00657D99">
                        <w:tc>
                          <w:tcPr>
                            <w:tcW w:w="720" w:type="dxa"/>
                            <w:tcBorders>
                              <w:top w:val="nil"/>
                              <w:left w:val="nil"/>
                              <w:bottom w:val="nil"/>
                              <w:right w:val="nil"/>
                            </w:tcBorders>
                          </w:tcPr>
                          <w:p w14:paraId="5F389EC8"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1A304E9A" w14:textId="77777777" w:rsidR="00EA1996" w:rsidRDefault="00EA1996">
                            <w:pPr>
                              <w:rPr>
                                <w:sz w:val="16"/>
                                <w:szCs w:val="16"/>
                              </w:rPr>
                            </w:pPr>
                            <w:r>
                              <w:rPr>
                                <w:sz w:val="16"/>
                                <w:szCs w:val="16"/>
                              </w:rPr>
                              <w:t>magnetic polarization</w:t>
                            </w:r>
                          </w:p>
                        </w:tc>
                        <w:tc>
                          <w:tcPr>
                            <w:tcW w:w="2610" w:type="dxa"/>
                            <w:tcBorders>
                              <w:top w:val="nil"/>
                              <w:left w:val="nil"/>
                              <w:bottom w:val="nil"/>
                              <w:right w:val="nil"/>
                            </w:tcBorders>
                          </w:tcPr>
                          <w:p w14:paraId="4A442BA8" w14:textId="77777777" w:rsidR="00EA1996" w:rsidRDefault="00EA1996">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44BB156" w14:textId="77777777" w:rsidR="00EA1996" w:rsidRDefault="00EA1996">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A1996" w14:paraId="576C2CE4" w14:textId="77777777" w:rsidTr="00657D99">
                        <w:tc>
                          <w:tcPr>
                            <w:tcW w:w="720" w:type="dxa"/>
                            <w:tcBorders>
                              <w:top w:val="nil"/>
                              <w:left w:val="nil"/>
                              <w:bottom w:val="nil"/>
                              <w:right w:val="nil"/>
                            </w:tcBorders>
                          </w:tcPr>
                          <w:p w14:paraId="1EFC6993" w14:textId="41491419" w:rsidR="00EA1996" w:rsidRDefault="00EA1996"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46ADC35" w14:textId="3C987EE6" w:rsidR="00EA1996" w:rsidRDefault="00EA1996" w:rsidP="00EA1996">
                            <w:pPr>
                              <w:rPr>
                                <w:sz w:val="16"/>
                                <w:szCs w:val="16"/>
                              </w:rPr>
                            </w:pPr>
                            <w:r>
                              <w:rPr>
                                <w:sz w:val="16"/>
                                <w:szCs w:val="16"/>
                              </w:rPr>
                              <w:t>susceptibility</w:t>
                            </w:r>
                          </w:p>
                        </w:tc>
                        <w:tc>
                          <w:tcPr>
                            <w:tcW w:w="2610" w:type="dxa"/>
                            <w:tcBorders>
                              <w:top w:val="nil"/>
                              <w:left w:val="nil"/>
                              <w:bottom w:val="nil"/>
                              <w:right w:val="nil"/>
                            </w:tcBorders>
                          </w:tcPr>
                          <w:p w14:paraId="228EB2C0" w14:textId="73631E90" w:rsidR="00EA1996" w:rsidRDefault="00EA1996"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1996" w14:paraId="4D1BAD64" w14:textId="77777777" w:rsidTr="00657D99">
                        <w:tc>
                          <w:tcPr>
                            <w:tcW w:w="720" w:type="dxa"/>
                            <w:tcBorders>
                              <w:top w:val="nil"/>
                              <w:left w:val="nil"/>
                              <w:bottom w:val="nil"/>
                              <w:right w:val="nil"/>
                            </w:tcBorders>
                          </w:tcPr>
                          <w:p w14:paraId="6C03090F" w14:textId="6AE05A4F" w:rsidR="00EA1996" w:rsidRDefault="00EA1996" w:rsidP="00EA1996">
                            <w:pPr>
                              <w:rPr>
                                <w:sz w:val="16"/>
                                <w:szCs w:val="16"/>
                              </w:rPr>
                            </w:pPr>
                            <w:r>
                              <w:rPr>
                                <w:sz w:val="16"/>
                                <w:szCs w:val="16"/>
                              </w:rPr>
                              <w:sym w:font="Symbol" w:char="F063"/>
                            </w:r>
                          </w:p>
                        </w:tc>
                        <w:tc>
                          <w:tcPr>
                            <w:tcW w:w="1710" w:type="dxa"/>
                            <w:tcBorders>
                              <w:top w:val="nil"/>
                              <w:left w:val="nil"/>
                              <w:bottom w:val="nil"/>
                              <w:right w:val="nil"/>
                            </w:tcBorders>
                          </w:tcPr>
                          <w:p w14:paraId="4B7F634F" w14:textId="22CDCDD7" w:rsidR="00EA1996" w:rsidRDefault="00EA1996" w:rsidP="00EA1996">
                            <w:pPr>
                              <w:rPr>
                                <w:sz w:val="16"/>
                                <w:szCs w:val="16"/>
                              </w:rPr>
                            </w:pPr>
                            <w:r>
                              <w:rPr>
                                <w:sz w:val="16"/>
                                <w:szCs w:val="16"/>
                              </w:rPr>
                              <w:t>mass susceptibility</w:t>
                            </w:r>
                          </w:p>
                        </w:tc>
                        <w:tc>
                          <w:tcPr>
                            <w:tcW w:w="2610" w:type="dxa"/>
                            <w:tcBorders>
                              <w:top w:val="nil"/>
                              <w:left w:val="nil"/>
                              <w:bottom w:val="nil"/>
                              <w:right w:val="nil"/>
                            </w:tcBorders>
                          </w:tcPr>
                          <w:p w14:paraId="7111A609" w14:textId="17CCEB26" w:rsidR="00EA1996" w:rsidRDefault="00EA1996"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1996" w14:paraId="7BEA9412" w14:textId="77777777" w:rsidTr="00657D99">
                        <w:tc>
                          <w:tcPr>
                            <w:tcW w:w="720" w:type="dxa"/>
                            <w:tcBorders>
                              <w:top w:val="nil"/>
                              <w:left w:val="nil"/>
                              <w:bottom w:val="nil"/>
                              <w:right w:val="nil"/>
                            </w:tcBorders>
                          </w:tcPr>
                          <w:p w14:paraId="36CC188B" w14:textId="7FFA1A71" w:rsidR="00EA1996" w:rsidRDefault="00657D99">
                            <w:pPr>
                              <w:rPr>
                                <w:sz w:val="16"/>
                                <w:szCs w:val="16"/>
                              </w:rPr>
                            </w:pPr>
                            <w:r>
                              <w:rPr>
                                <w:sz w:val="16"/>
                                <w:szCs w:val="16"/>
                              </w:rPr>
                              <w:sym w:font="Symbol" w:char="F06D"/>
                            </w:r>
                          </w:p>
                        </w:tc>
                        <w:tc>
                          <w:tcPr>
                            <w:tcW w:w="1710" w:type="dxa"/>
                            <w:tcBorders>
                              <w:top w:val="nil"/>
                              <w:left w:val="nil"/>
                              <w:bottom w:val="nil"/>
                              <w:right w:val="nil"/>
                            </w:tcBorders>
                          </w:tcPr>
                          <w:p w14:paraId="4ED67026" w14:textId="0F72387F" w:rsidR="00EA1996" w:rsidRDefault="00657D99">
                            <w:pPr>
                              <w:rPr>
                                <w:sz w:val="16"/>
                                <w:szCs w:val="16"/>
                              </w:rPr>
                            </w:pPr>
                            <w:r>
                              <w:rPr>
                                <w:sz w:val="16"/>
                                <w:szCs w:val="16"/>
                              </w:rPr>
                              <w:t>permeability</w:t>
                            </w:r>
                          </w:p>
                        </w:tc>
                        <w:tc>
                          <w:tcPr>
                            <w:tcW w:w="2610" w:type="dxa"/>
                            <w:tcBorders>
                              <w:top w:val="nil"/>
                              <w:left w:val="nil"/>
                              <w:bottom w:val="nil"/>
                              <w:right w:val="nil"/>
                            </w:tcBorders>
                          </w:tcPr>
                          <w:p w14:paraId="19DA135B" w14:textId="77777777" w:rsidR="00EA1996" w:rsidRDefault="00657D9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139951FA" w14:textId="6191BAF9" w:rsidR="00657D99" w:rsidRDefault="00657D9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57D99" w14:paraId="45F62C09" w14:textId="77777777" w:rsidTr="00657D99">
                        <w:tc>
                          <w:tcPr>
                            <w:tcW w:w="720" w:type="dxa"/>
                            <w:tcBorders>
                              <w:top w:val="nil"/>
                              <w:left w:val="nil"/>
                              <w:bottom w:val="nil"/>
                              <w:right w:val="nil"/>
                            </w:tcBorders>
                          </w:tcPr>
                          <w:p w14:paraId="346BD31C" w14:textId="3FC9235F" w:rsidR="00657D99" w:rsidRDefault="00657D9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78EA620" w14:textId="12AA2108" w:rsidR="00657D99" w:rsidRDefault="00657D99">
                            <w:pPr>
                              <w:rPr>
                                <w:sz w:val="16"/>
                                <w:szCs w:val="16"/>
                              </w:rPr>
                            </w:pPr>
                            <w:r>
                              <w:rPr>
                                <w:sz w:val="16"/>
                                <w:szCs w:val="16"/>
                              </w:rPr>
                              <w:t>relative permeability</w:t>
                            </w:r>
                          </w:p>
                        </w:tc>
                        <w:tc>
                          <w:tcPr>
                            <w:tcW w:w="2610" w:type="dxa"/>
                            <w:tcBorders>
                              <w:top w:val="nil"/>
                              <w:left w:val="nil"/>
                              <w:bottom w:val="nil"/>
                              <w:right w:val="nil"/>
                            </w:tcBorders>
                          </w:tcPr>
                          <w:p w14:paraId="2687E202" w14:textId="04E4044C" w:rsidR="00657D99" w:rsidRDefault="00657D9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1996" w14:paraId="57F30674" w14:textId="77777777" w:rsidTr="00657D99">
                        <w:tc>
                          <w:tcPr>
                            <w:tcW w:w="720" w:type="dxa"/>
                            <w:tcBorders>
                              <w:top w:val="nil"/>
                              <w:left w:val="nil"/>
                              <w:bottom w:val="nil"/>
                              <w:right w:val="nil"/>
                            </w:tcBorders>
                          </w:tcPr>
                          <w:p w14:paraId="0FE06C1A" w14:textId="4B18F2C8" w:rsidR="00EA1996" w:rsidRDefault="00657D99">
                            <w:pPr>
                              <w:rPr>
                                <w:sz w:val="16"/>
                                <w:szCs w:val="16"/>
                              </w:rPr>
                            </w:pPr>
                            <w:r>
                              <w:rPr>
                                <w:i/>
                                <w:iCs/>
                                <w:sz w:val="16"/>
                                <w:szCs w:val="16"/>
                              </w:rPr>
                              <w:t>w, W</w:t>
                            </w:r>
                          </w:p>
                        </w:tc>
                        <w:tc>
                          <w:tcPr>
                            <w:tcW w:w="1710" w:type="dxa"/>
                            <w:tcBorders>
                              <w:top w:val="nil"/>
                              <w:left w:val="nil"/>
                              <w:bottom w:val="nil"/>
                              <w:right w:val="nil"/>
                            </w:tcBorders>
                          </w:tcPr>
                          <w:p w14:paraId="2F9FD778" w14:textId="629AA9EA" w:rsidR="00EA1996" w:rsidRDefault="00657D99">
                            <w:pPr>
                              <w:rPr>
                                <w:sz w:val="16"/>
                                <w:szCs w:val="16"/>
                              </w:rPr>
                            </w:pPr>
                            <w:r>
                              <w:rPr>
                                <w:sz w:val="16"/>
                                <w:szCs w:val="16"/>
                              </w:rPr>
                              <w:t>energy density</w:t>
                            </w:r>
                          </w:p>
                        </w:tc>
                        <w:tc>
                          <w:tcPr>
                            <w:tcW w:w="2610" w:type="dxa"/>
                            <w:tcBorders>
                              <w:top w:val="nil"/>
                              <w:left w:val="nil"/>
                              <w:bottom w:val="nil"/>
                              <w:right w:val="nil"/>
                            </w:tcBorders>
                          </w:tcPr>
                          <w:p w14:paraId="2219EF03" w14:textId="5644FDEC" w:rsidR="00EA1996" w:rsidRDefault="00657D99">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1996" w14:paraId="76E44523" w14:textId="77777777" w:rsidTr="00657D99">
                        <w:tc>
                          <w:tcPr>
                            <w:tcW w:w="720" w:type="dxa"/>
                            <w:tcBorders>
                              <w:top w:val="nil"/>
                              <w:left w:val="nil"/>
                              <w:bottom w:val="double" w:sz="4" w:space="0" w:color="auto"/>
                              <w:right w:val="nil"/>
                            </w:tcBorders>
                          </w:tcPr>
                          <w:p w14:paraId="4325B53C" w14:textId="4B5F542A" w:rsidR="00EA1996" w:rsidRDefault="00EA1996">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18A69FFB" w14:textId="4C435CF3" w:rsidR="00EA1996" w:rsidRDefault="00EA1996">
                            <w:pPr>
                              <w:rPr>
                                <w:sz w:val="16"/>
                                <w:szCs w:val="16"/>
                              </w:rPr>
                            </w:pPr>
                            <w:r>
                              <w:rPr>
                                <w:sz w:val="16"/>
                                <w:szCs w:val="16"/>
                              </w:rPr>
                              <w:t>demagnetizing factor</w:t>
                            </w:r>
                          </w:p>
                        </w:tc>
                        <w:tc>
                          <w:tcPr>
                            <w:tcW w:w="2610" w:type="dxa"/>
                            <w:tcBorders>
                              <w:top w:val="nil"/>
                              <w:left w:val="nil"/>
                              <w:bottom w:val="double" w:sz="4" w:space="0" w:color="auto"/>
                              <w:right w:val="nil"/>
                            </w:tcBorders>
                          </w:tcPr>
                          <w:p w14:paraId="4B542A36" w14:textId="700F9210" w:rsidR="00EA1996" w:rsidRDefault="00657D99">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E3D42A8" w14:textId="77777777" w:rsidR="00EA1996" w:rsidRDefault="00EA1996" w:rsidP="002D78B4">
                      <w:pPr>
                        <w:pStyle w:val="Textonotapie"/>
                        <w:ind w:firstLine="0"/>
                      </w:pPr>
                    </w:p>
                  </w:txbxContent>
                </v:textbox>
                <w10:wrap type="square" anchorx="margin" anchory="margin"/>
              </v:shape>
            </w:pict>
          </mc:Fallback>
        </mc:AlternateContent>
      </w:r>
      <w:r w:rsidR="00312EE4">
        <w:t xml:space="preserve">AUTHOR_NAME.txt – </w:t>
      </w:r>
      <w:r w:rsidR="00ED5D7B">
        <w:t>Short biographies of each author (100-150 words)</w:t>
      </w:r>
      <w:r w:rsidR="00BF4AB2">
        <w:t>.</w:t>
      </w:r>
    </w:p>
    <w:p w14:paraId="0000589A" w14:textId="2FC07589" w:rsidR="00ED5D7B" w:rsidRDefault="00ED5D7B" w:rsidP="00ED5D7B">
      <w:pPr>
        <w:pStyle w:val="Text"/>
        <w:numPr>
          <w:ilvl w:val="0"/>
          <w:numId w:val="14"/>
        </w:numPr>
      </w:pPr>
      <w:r>
        <w:t>AUTHOR_NAME.ext – Color photos of each au</w:t>
      </w:r>
      <w:r w:rsidR="00BF4AB2">
        <w:t>thor in proper graphical format.</w:t>
      </w:r>
    </w:p>
    <w:p w14:paraId="2853C365" w14:textId="3F98052A" w:rsidR="00ED5D7B" w:rsidRDefault="00ED5D7B" w:rsidP="00ED5D7B">
      <w:pPr>
        <w:pStyle w:val="Text"/>
        <w:numPr>
          <w:ilvl w:val="0"/>
          <w:numId w:val="14"/>
        </w:numPr>
      </w:pPr>
      <w:r>
        <w:t>ABS_</w:t>
      </w:r>
      <w:r w:rsidR="00005091">
        <w:t>1</w:t>
      </w:r>
      <w:r w:rsidR="00005091" w:rsidRPr="00911A1F">
        <w:t>x-TIE-xxxx</w:t>
      </w:r>
      <w:r>
        <w:t xml:space="preserve">.txt – Title, authors, and abstract. Please do not include authors’ </w:t>
      </w:r>
      <w:r w:rsidR="00BF4AB2">
        <w:t>IEEE membership or status here.</w:t>
      </w:r>
    </w:p>
    <w:p w14:paraId="307BBD0E" w14:textId="7F9398C2" w:rsidR="00ED5D7B" w:rsidRDefault="00ED5D7B" w:rsidP="00ED5D7B">
      <w:pPr>
        <w:pStyle w:val="Text"/>
        <w:numPr>
          <w:ilvl w:val="0"/>
          <w:numId w:val="14"/>
        </w:numPr>
      </w:pPr>
      <w:r>
        <w:t>MOD_</w:t>
      </w:r>
      <w:r w:rsidR="00005091">
        <w:t>1</w:t>
      </w:r>
      <w:r w:rsidR="00005091" w:rsidRPr="00911A1F">
        <w:t>x-TIE-xxxx</w:t>
      </w:r>
      <w:r>
        <w:t>.txt – Recent modifications to the manuscript and</w:t>
      </w:r>
      <w:r w:rsidR="00BF4AB2">
        <w:t xml:space="preserve"> response to reviewers' comment.</w:t>
      </w:r>
    </w:p>
    <w:p w14:paraId="16108EAA" w14:textId="7DD52F30" w:rsidR="00ED5D7B" w:rsidRPr="00181E6B" w:rsidRDefault="00ED5D7B" w:rsidP="00102F9D">
      <w:pPr>
        <w:pStyle w:val="Text"/>
        <w:numPr>
          <w:ilvl w:val="0"/>
          <w:numId w:val="14"/>
        </w:numPr>
      </w:pPr>
      <w:r>
        <w:t>INF_</w:t>
      </w:r>
      <w:r w:rsidR="00005091">
        <w:t>1</w:t>
      </w:r>
      <w:r w:rsidR="00005091" w:rsidRPr="00911A1F">
        <w:t>x-TIE-xxxx</w:t>
      </w:r>
      <w:r>
        <w:t xml:space="preserve">.txt – Key information about manuscript </w:t>
      </w:r>
      <w:r w:rsidRPr="006D745E">
        <w:rPr>
          <w:color w:val="000000" w:themeColor="text1"/>
        </w:rPr>
        <w:t>includi</w:t>
      </w:r>
      <w:r w:rsidR="00BF4AB2" w:rsidRPr="006D745E">
        <w:rPr>
          <w:color w:val="000000" w:themeColor="text1"/>
        </w:rPr>
        <w:t xml:space="preserve">ng </w:t>
      </w:r>
      <w:r w:rsidR="00BF4AB2" w:rsidRPr="00D376C8">
        <w:rPr>
          <w:color w:val="000000" w:themeColor="text1"/>
        </w:rPr>
        <w:t>(</w:t>
      </w:r>
      <w:hyperlink r:id="rId13" w:history="1">
        <w:r w:rsidR="00D376C8" w:rsidRPr="00D376C8">
          <w:rPr>
            <w:rStyle w:val="Hipervnculo"/>
            <w:color w:val="000000" w:themeColor="text1"/>
          </w:rPr>
          <w:t>http://www.ieee-ies.org/images/files/tie/resources/INF_1x-TIE-xxxx.txt</w:t>
        </w:r>
      </w:hyperlink>
      <w:r w:rsidR="00BF4AB2" w:rsidRPr="00D376C8">
        <w:rPr>
          <w:color w:val="000000" w:themeColor="text1"/>
        </w:rPr>
        <w:t>).</w:t>
      </w:r>
    </w:p>
    <w:p w14:paraId="143DDBAA" w14:textId="22CBEFF6" w:rsidR="00ED5D7B" w:rsidRDefault="002D78B4" w:rsidP="00ED5D7B">
      <w:pPr>
        <w:pStyle w:val="Text"/>
      </w:pPr>
      <w:r>
        <w:t>Items 4 and 5</w:t>
      </w:r>
      <w:r w:rsidR="00ED5D7B">
        <w:t xml:space="preserve"> should be provided only if applicable (for papers longer than 3 printing pages)</w:t>
      </w:r>
      <w:r w:rsidR="00BF4AB2">
        <w:t>.</w:t>
      </w:r>
    </w:p>
    <w:p w14:paraId="2420BC4F" w14:textId="65E0D6E0" w:rsidR="00ED5D7B" w:rsidRDefault="00ED5D7B" w:rsidP="00ED5D7B">
      <w:pPr>
        <w:pStyle w:val="Text"/>
      </w:pPr>
      <w:r>
        <w:t xml:space="preserve">The zip file </w:t>
      </w:r>
      <w:r w:rsidR="00005091">
        <w:t>1</w:t>
      </w:r>
      <w:r w:rsidR="00005091" w:rsidRPr="00ED5D7B">
        <w:t>x-</w:t>
      </w:r>
      <w:r w:rsidR="00005091">
        <w:t>TIE-xxxx</w:t>
      </w:r>
      <w:r w:rsidR="00312EE4">
        <w:t>.zip</w:t>
      </w:r>
      <w:r w:rsidR="00005091">
        <w:t xml:space="preserve"> should be uploaded into </w:t>
      </w:r>
      <w:r w:rsidR="00005091" w:rsidRPr="00356E11">
        <w:t>ScholarOne</w:t>
      </w:r>
      <w:r w:rsidR="00005091" w:rsidRPr="00356E11">
        <w:rPr>
          <w:vertAlign w:val="superscript"/>
        </w:rPr>
        <w:t>®</w:t>
      </w:r>
      <w:r w:rsidR="00005091" w:rsidRPr="00356E11">
        <w:t xml:space="preserve"> Manuscripts</w:t>
      </w:r>
      <w:r>
        <w:t>.</w:t>
      </w:r>
    </w:p>
    <w:p w14:paraId="16E4FB58" w14:textId="1204A966" w:rsidR="00ED5D7B" w:rsidRDefault="00ED5D7B" w:rsidP="00ED5D7B">
      <w:pPr>
        <w:pStyle w:val="Text"/>
      </w:pPr>
      <w:r>
        <w:t>You are strongly encouraged to use TeX, LaTeX or Troff programs for the most accurate and efficient transfer of your manuscript, especially for those containing extensive mathematics.</w:t>
      </w:r>
    </w:p>
    <w:p w14:paraId="7AD0F635" w14:textId="5250C72A" w:rsidR="005F47AD" w:rsidRDefault="005F47AD" w:rsidP="005F47AD">
      <w:pPr>
        <w:pStyle w:val="Ttulo1"/>
        <w:numPr>
          <w:ilvl w:val="0"/>
          <w:numId w:val="15"/>
        </w:numPr>
      </w:pPr>
      <w:r>
        <w:t>Guidelines For Manuscript Preparation</w:t>
      </w:r>
    </w:p>
    <w:p w14:paraId="68673FB9" w14:textId="35CF1264"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hyperlink r:id="rId14" w:history="1">
        <w:r w:rsidRPr="006D745E">
          <w:rPr>
            <w:rStyle w:val="Hipervnculo"/>
            <w:color w:val="000000" w:themeColor="text1"/>
          </w:rPr>
          <w:t>http://www.ieee.org/web/publications/authors/transjnl/index.html</w:t>
        </w:r>
      </w:hyperlink>
    </w:p>
    <w:p w14:paraId="36609D63" w14:textId="77777777" w:rsidR="00E97B99" w:rsidRDefault="00E97B99" w:rsidP="00E44177">
      <w:pPr>
        <w:pStyle w:val="Ttulo2"/>
        <w:numPr>
          <w:ilvl w:val="1"/>
          <w:numId w:val="36"/>
        </w:numPr>
      </w:pPr>
      <w:r>
        <w:t>Abbreviations and Acronyms</w:t>
      </w:r>
    </w:p>
    <w:p w14:paraId="37CD95F5" w14:textId="12BD4148" w:rsidR="00E97B99" w:rsidRDefault="00E97B99" w:rsidP="00336833">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4FEB7FC" w14:textId="77777777" w:rsidR="00E97B99" w:rsidRDefault="00E97B99" w:rsidP="00E97B99">
      <w:pPr>
        <w:pStyle w:val="Ttulo2"/>
      </w:pPr>
      <w:r>
        <w:t>Other Recommendations</w:t>
      </w:r>
    </w:p>
    <w:p w14:paraId="1AE5328A"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5D09280" w14:textId="0450A5EB"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r w:rsidR="005135AF">
        <w:t>.</w:t>
      </w:r>
    </w:p>
    <w:p w14:paraId="222078D8" w14:textId="77777777" w:rsidR="00E97B99" w:rsidRDefault="00E97B99" w:rsidP="005F47AD">
      <w:pPr>
        <w:pStyle w:val="Ttulo1"/>
        <w:numPr>
          <w:ilvl w:val="0"/>
          <w:numId w:val="15"/>
        </w:numPr>
      </w:pPr>
      <w:r>
        <w:t>M</w:t>
      </w:r>
      <w:r>
        <w:rPr>
          <w:sz w:val="16"/>
          <w:szCs w:val="16"/>
        </w:rPr>
        <w:t>ATH</w:t>
      </w:r>
    </w:p>
    <w:p w14:paraId="52C8A9DE" w14:textId="3E3A83D8"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w:t>
      </w:r>
      <w:r w:rsidRPr="006D745E">
        <w:rPr>
          <w:color w:val="000000" w:themeColor="text1"/>
        </w:rPr>
        <w:t>on (</w:t>
      </w:r>
      <w:hyperlink r:id="rId15" w:history="1">
        <w:r w:rsidR="00312EE4" w:rsidRPr="006D745E">
          <w:rPr>
            <w:rStyle w:val="Hipervnculo"/>
            <w:color w:val="000000" w:themeColor="text1"/>
          </w:rPr>
          <w:t>http://www.mathtype.com</w:t>
        </w:r>
      </w:hyperlink>
      <w:r w:rsidRPr="006D745E">
        <w:rPr>
          <w:color w:val="000000" w:themeColor="text1"/>
        </w:rPr>
        <w:t>)</w:t>
      </w:r>
      <w:r w:rsidR="00312EE4" w:rsidRPr="006D745E">
        <w:rPr>
          <w:color w:val="000000" w:themeColor="text1"/>
        </w:rPr>
        <w:t xml:space="preserve"> </w:t>
      </w:r>
      <w:r w:rsidRPr="006D745E">
        <w:rPr>
          <w:color w:val="000000" w:themeColor="text1"/>
        </w:rPr>
        <w:t xml:space="preserve">for equations in your paper (Insert | Object | Create New | Microsoft Equation </w:t>
      </w:r>
      <w:r w:rsidRPr="006D745E">
        <w:rPr>
          <w:i/>
          <w:iCs/>
          <w:color w:val="000000" w:themeColor="text1"/>
        </w:rPr>
        <w:t>or</w:t>
      </w:r>
      <w:r w:rsidRPr="006D745E">
        <w:rPr>
          <w:color w:val="000000" w:themeColor="text1"/>
        </w:rPr>
        <w:t xml:space="preserve"> MathType Equation</w:t>
      </w:r>
      <w:r>
        <w:t xml:space="preserve">). “Float over text” should </w:t>
      </w:r>
      <w:r>
        <w:rPr>
          <w:i/>
          <w:iCs/>
        </w:rPr>
        <w:t>not</w:t>
      </w:r>
      <w:r>
        <w:t xml:space="preserve"> be selected. </w:t>
      </w:r>
    </w:p>
    <w:p w14:paraId="77299AB6" w14:textId="3090A27A" w:rsidR="00E97B99" w:rsidRDefault="00E97B99" w:rsidP="00225F50">
      <w:pPr>
        <w:pStyle w:val="Ttulo2"/>
        <w:numPr>
          <w:ilvl w:val="1"/>
          <w:numId w:val="37"/>
        </w:numPr>
      </w:pPr>
      <w:r>
        <w:t>Equations</w:t>
      </w:r>
    </w:p>
    <w:p w14:paraId="12213BFE"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20074D20" w14:textId="77777777" w:rsidR="00E97B99" w:rsidRDefault="00E97B99" w:rsidP="00E97B99">
      <w:pPr>
        <w:pStyle w:val="Text"/>
      </w:pPr>
    </w:p>
    <w:p w14:paraId="15D9691D" w14:textId="508DD7C5" w:rsidR="00B61612" w:rsidRPr="00B61612" w:rsidRDefault="008E5919" w:rsidP="00B61612">
      <w:pPr>
        <w:pStyle w:val="Equation"/>
        <w:jc w:val="right"/>
      </w:pPr>
      <w:r>
        <w:rPr>
          <w:position w:val="-50"/>
        </w:rPr>
        <w:pict w14:anchorId="1B477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35pt;height:46.65pt" fillcolor="window">
            <v:imagedata r:id="rId16" o:title=""/>
          </v:shape>
        </w:pict>
      </w:r>
      <w:r w:rsidR="00B61612" w:rsidRPr="00336833">
        <w:rPr>
          <w:position w:val="-36"/>
        </w:rPr>
        <w:tab/>
        <w:t>(1)</w:t>
      </w:r>
    </w:p>
    <w:p w14:paraId="0A04BF24" w14:textId="77777777" w:rsidR="00E97B99" w:rsidRDefault="00E97B99" w:rsidP="00E97B99"/>
    <w:p w14:paraId="732580B9" w14:textId="4B98B0F8"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00C81F57" w14:textId="7CD19611" w:rsidR="00E97B99" w:rsidRDefault="00E97B99" w:rsidP="005F47AD">
      <w:pPr>
        <w:pStyle w:val="Ttulo1"/>
        <w:numPr>
          <w:ilvl w:val="0"/>
          <w:numId w:val="15"/>
        </w:numPr>
      </w:pPr>
      <w:r>
        <w:t>Units</w:t>
      </w:r>
    </w:p>
    <w:p w14:paraId="1866EFE6" w14:textId="051FDC5A"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t>
      </w:r>
      <w:r>
        <w:lastRenderedPageBreak/>
        <w:t xml:space="preserve">when English units are used as identifiers in trade, such as </w:t>
      </w:r>
      <w:r w:rsidR="00642624">
        <w:t xml:space="preserve"> </w:t>
      </w:r>
      <w:r>
        <w:t>“3½-in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400E133D"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35598D64" w14:textId="0477E2CB" w:rsidR="00B074DD" w:rsidRPr="00B074DD" w:rsidRDefault="00B074DD" w:rsidP="00B074DD">
      <w:pPr>
        <w:pStyle w:val="Ttulo1"/>
        <w:numPr>
          <w:ilvl w:val="0"/>
          <w:numId w:val="15"/>
        </w:numPr>
        <w:rPr>
          <w:rStyle w:val="Hipervnculo"/>
          <w:color w:val="auto"/>
          <w:u w:val="none"/>
        </w:rPr>
      </w:pPr>
      <w:r w:rsidRPr="00E857A2">
        <w:t>Guidelines for Graphics Preparation</w:t>
      </w:r>
      <w:r>
        <w:t xml:space="preserve"> and Submission</w:t>
      </w:r>
    </w:p>
    <w:p w14:paraId="2156C98E" w14:textId="77777777" w:rsidR="001B36B1" w:rsidRPr="00E857A2" w:rsidRDefault="001B36B1" w:rsidP="00B074DD">
      <w:pPr>
        <w:pStyle w:val="Ttulo2"/>
        <w:numPr>
          <w:ilvl w:val="1"/>
          <w:numId w:val="33"/>
        </w:numPr>
      </w:pPr>
      <w:r w:rsidRPr="00E857A2">
        <w:t>Types of Graphics</w:t>
      </w:r>
    </w:p>
    <w:p w14:paraId="39320BFA" w14:textId="21018D05" w:rsidR="001B36B1" w:rsidRDefault="001B36B1" w:rsidP="00336833">
      <w:pPr>
        <w:ind w:firstLine="144"/>
      </w:pPr>
      <w:r w:rsidRPr="00E857A2">
        <w:t xml:space="preserve">The following list outlines the different types of graphics published in IEEE </w:t>
      </w:r>
      <w:r w:rsidR="00216141">
        <w:t>j</w:t>
      </w:r>
      <w:r w:rsidR="009F40FB">
        <w:t>ournals</w:t>
      </w:r>
      <w:r w:rsidRPr="00E857A2">
        <w:t xml:space="preserve">. They are categorized based on their construction, and use of color </w:t>
      </w:r>
      <w:r w:rsidR="0033630C">
        <w:t>/ shades of gray.</w:t>
      </w:r>
    </w:p>
    <w:p w14:paraId="006C9DF7" w14:textId="3C1BC0BF" w:rsidR="001B36B1" w:rsidRPr="0033630C" w:rsidRDefault="001B36B1" w:rsidP="0033630C">
      <w:pPr>
        <w:ind w:firstLine="144"/>
      </w:pPr>
      <w:r w:rsidRPr="0033630C">
        <w:t>Such fi</w:t>
      </w:r>
      <w:r w:rsidR="00C4306F" w:rsidRPr="0033630C">
        <w:t xml:space="preserve">gures may include photographs, </w:t>
      </w:r>
      <w:r w:rsidRPr="0033630C">
        <w:t>illustrations, multicolor graphs, and flowcharts.</w:t>
      </w:r>
    </w:p>
    <w:p w14:paraId="6BCDE304" w14:textId="538BC910" w:rsidR="0013354F" w:rsidRPr="009E484E" w:rsidRDefault="001B36B1" w:rsidP="0033630C">
      <w:pPr>
        <w:ind w:firstLine="202"/>
        <w:rPr>
          <w:rStyle w:val="BodyText2"/>
          <w:rFonts w:ascii="Times" w:hAnsi="Times"/>
          <w:i/>
          <w:iCs/>
          <w:color w:val="000000" w:themeColor="text1"/>
          <w:sz w:val="20"/>
          <w:szCs w:val="20"/>
        </w:rPr>
      </w:pPr>
      <w:r w:rsidRPr="0033630C">
        <w:t>Figures that are composed of only black lines and shapes. These figures should have no shades or half-tones of gray. Only black and white.</w:t>
      </w:r>
    </w:p>
    <w:p w14:paraId="0CD69B65" w14:textId="2743481E" w:rsidR="00C76D85" w:rsidRPr="0033630C" w:rsidRDefault="001B36B1" w:rsidP="0033630C">
      <w:pPr>
        <w:ind w:firstLine="202"/>
      </w:pPr>
      <w:r w:rsidRPr="0033630C">
        <w:t xml:space="preserve">Head and shoulders shots of authors which appear at the end of our papers. </w:t>
      </w:r>
      <w:r w:rsidR="0033630C">
        <w:t xml:space="preserve"> </w:t>
      </w:r>
      <w:r w:rsidRPr="0033630C">
        <w:t>Data charts which are typically black and white, but sometimes include color.</w:t>
      </w:r>
    </w:p>
    <w:p w14:paraId="195639FE" w14:textId="77777777" w:rsidR="001B36B1" w:rsidRPr="00C67A25" w:rsidRDefault="00216141" w:rsidP="00C67A25">
      <w:pPr>
        <w:pStyle w:val="Ttulo2"/>
        <w:rPr>
          <w:rStyle w:val="BodyText2"/>
          <w:rFonts w:ascii="Helvetica" w:hAnsi="Helvetica" w:cs="Times New Roman"/>
          <w:color w:val="auto"/>
          <w:sz w:val="20"/>
          <w:szCs w:val="20"/>
        </w:rPr>
      </w:pPr>
      <w:r w:rsidRPr="00C67A25">
        <w:rPr>
          <w:rStyle w:val="BodyText2"/>
          <w:rFonts w:ascii="Helvetica" w:hAnsi="Helvetica" w:cs="Times New Roman"/>
          <w:color w:val="auto"/>
          <w:sz w:val="20"/>
          <w:szCs w:val="20"/>
        </w:rPr>
        <w:t>Multip</w:t>
      </w:r>
      <w:r w:rsidR="001B36B1" w:rsidRPr="00C67A25">
        <w:rPr>
          <w:rStyle w:val="BodyText2"/>
          <w:rFonts w:ascii="Helvetica" w:hAnsi="Helvetica" w:cs="Times New Roman"/>
          <w:color w:val="auto"/>
          <w:sz w:val="20"/>
          <w:szCs w:val="20"/>
        </w:rPr>
        <w:t>art figures</w:t>
      </w:r>
    </w:p>
    <w:p w14:paraId="1BFB90BB" w14:textId="257A0362" w:rsidR="001B36B1" w:rsidRPr="00E857A2" w:rsidRDefault="00C76D85" w:rsidP="001F4C5C">
      <w:pPr>
        <w:ind w:firstLine="144"/>
        <w:rPr>
          <w:rFonts w:ascii="Times" w:hAnsi="Times" w:cs="Verdana"/>
          <w:color w:val="000000" w:themeColor="text1"/>
        </w:rPr>
      </w:pPr>
      <w:r w:rsidRPr="001F4C5C">
        <w:rPr>
          <w:noProof/>
          <w:lang w:val="es-ES_tradnl" w:eastAsia="es-ES_tradnl"/>
        </w:rPr>
        <mc:AlternateContent>
          <mc:Choice Requires="wps">
            <w:drawing>
              <wp:anchor distT="0" distB="0" distL="114300" distR="114300" simplePos="0" relativeHeight="251677696" behindDoc="0" locked="0" layoutInCell="1" allowOverlap="1" wp14:anchorId="1F890C67" wp14:editId="6B34CFB0">
                <wp:simplePos x="0" y="0"/>
                <wp:positionH relativeFrom="margin">
                  <wp:posOffset>28575</wp:posOffset>
                </wp:positionH>
                <wp:positionV relativeFrom="margin">
                  <wp:posOffset>46990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B0ED74" w14:textId="77777777" w:rsidR="00EA1996" w:rsidRDefault="00EA1996" w:rsidP="00CE6DD1">
                            <w:pPr>
                              <w:pStyle w:val="Textonotapie"/>
                              <w:ind w:firstLine="0"/>
                            </w:pPr>
                            <w:r>
                              <w:rPr>
                                <w:noProof/>
                                <w:sz w:val="20"/>
                                <w:szCs w:val="20"/>
                                <w:lang w:val="es-ES_tradnl" w:eastAsia="es-ES_tradnl"/>
                              </w:rPr>
                              <w:drawing>
                                <wp:inline distT="0" distB="0" distL="0" distR="0" wp14:anchorId="76E9566F" wp14:editId="70A5E5B2">
                                  <wp:extent cx="3152775" cy="2390775"/>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F9258A6" w14:textId="77777777" w:rsidR="00EA1996" w:rsidRPr="00C67A25" w:rsidRDefault="00EA1996" w:rsidP="00CE6DD1">
                            <w:pPr>
                              <w:pStyle w:val="Textonotapie"/>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90C67" id="Text Box 5" o:spid="_x0000_s1027" type="#_x0000_t202" style="position:absolute;left:0;text-align:left;margin-left:2.25pt;margin-top:3.7pt;width:248.4pt;height:2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" stroked="f">
                <v:textbox inset="0,0,0,0">
                  <w:txbxContent>
                    <w:p w14:paraId="35B0ED74" w14:textId="77777777" w:rsidR="00EA1996" w:rsidRDefault="00EA1996" w:rsidP="00CE6DD1">
                      <w:pPr>
                        <w:pStyle w:val="Textonotapie"/>
                        <w:ind w:firstLine="0"/>
                      </w:pPr>
                      <w:r>
                        <w:rPr>
                          <w:noProof/>
                          <w:sz w:val="20"/>
                          <w:szCs w:val="20"/>
                          <w:lang w:val="es-ES_tradnl" w:eastAsia="es-ES_tradnl"/>
                        </w:rPr>
                        <w:drawing>
                          <wp:inline distT="0" distB="0" distL="0" distR="0" wp14:anchorId="76E9566F" wp14:editId="70A5E5B2">
                            <wp:extent cx="3152775" cy="2390775"/>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F9258A6" w14:textId="77777777" w:rsidR="00EA1996" w:rsidRPr="00C67A25" w:rsidRDefault="00EA1996" w:rsidP="00CE6DD1">
                      <w:pPr>
                        <w:pStyle w:val="Textonotapie"/>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Textonotapie"/>
                        <w:ind w:firstLine="0"/>
                      </w:pPr>
                      <w:r>
                        <w:t xml:space="preserve"> </w:t>
                      </w:r>
                    </w:p>
                  </w:txbxContent>
                </v:textbox>
                <w10:wrap type="square" anchorx="margin" anchory="margin"/>
              </v:shape>
            </w:pict>
          </mc:Fallback>
        </mc:AlternateContent>
      </w:r>
      <w:r w:rsidR="001B36B1"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001B36B1" w:rsidRPr="00E857A2">
        <w:rPr>
          <w:rFonts w:ascii="Times" w:hAnsi="Times" w:cs="Verdana"/>
          <w:color w:val="000000" w:themeColor="text1"/>
        </w:rPr>
        <w:t xml:space="preserve">. </w:t>
      </w:r>
      <w:r w:rsidR="001B36B1">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sidR="001B36B1">
        <w:rPr>
          <w:rFonts w:ascii="Times" w:hAnsi="Times" w:cs="Verdana"/>
          <w:color w:val="000000" w:themeColor="text1"/>
        </w:rPr>
        <w:t>.</w:t>
      </w:r>
    </w:p>
    <w:p w14:paraId="1CEC060A" w14:textId="64B8ED71" w:rsidR="001B36B1" w:rsidRPr="00E857A2" w:rsidRDefault="001B36B1" w:rsidP="001F4C5C">
      <w:pPr>
        <w:pStyle w:val="Ttulo2"/>
      </w:pPr>
      <w:r w:rsidRPr="00E857A2">
        <w:t>File Formats For Graphics</w:t>
      </w:r>
    </w:p>
    <w:p w14:paraId="25B078A3" w14:textId="77777777" w:rsidR="001B36B1" w:rsidRPr="00E857A2" w:rsidRDefault="001B36B1" w:rsidP="001F4C5C">
      <w:pPr>
        <w:ind w:firstLine="144"/>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 xml:space="preserve">TIFF), Portable Document Format </w:t>
      </w:r>
      <w:r w:rsidRPr="00E857A2">
        <w:lastRenderedPageBreak/>
        <w:t>(</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E10D83B" w14:textId="77777777" w:rsidR="001B36B1" w:rsidRPr="0013354F" w:rsidRDefault="001B36B1" w:rsidP="001F4C5C">
      <w:pPr>
        <w:pStyle w:val="Ttulo2"/>
      </w:pPr>
      <w:r w:rsidRPr="0013354F">
        <w:t>Sizing of Graphics</w:t>
      </w:r>
    </w:p>
    <w:p w14:paraId="67445986"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42B60E4"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4F30E44B" w14:textId="6E9C8A2C" w:rsidR="001B36B1" w:rsidRPr="001F4C5C" w:rsidRDefault="001B36B1" w:rsidP="001F4C5C">
      <w:pPr>
        <w:ind w:firstLine="144"/>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The final printed size of</w:t>
      </w:r>
      <w:r w:rsidR="00B340DA">
        <w:rPr>
          <w:rStyle w:val="BodyText2"/>
          <w:rFonts w:ascii="Times" w:hAnsi="Times"/>
          <w:color w:val="000000" w:themeColor="text1"/>
          <w:sz w:val="20"/>
          <w:szCs w:val="20"/>
        </w:rPr>
        <w:t xml:space="preserve"> author photographs is exactly  </w:t>
      </w:r>
      <w:r w:rsidRPr="001F4C5C">
        <w:rPr>
          <w:rStyle w:val="BodyText2"/>
          <w:rFonts w:ascii="Times" w:hAnsi="Times"/>
          <w:color w:val="000000" w:themeColor="text1"/>
          <w:sz w:val="20"/>
          <w:szCs w:val="20"/>
        </w:rP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21B2E671" w14:textId="77777777" w:rsidR="001B36B1" w:rsidRPr="0013354F" w:rsidRDefault="001B36B1" w:rsidP="00647A82">
      <w:pPr>
        <w:pStyle w:val="Ttulo2"/>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673F44AE"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013AB9EE" w14:textId="77777777" w:rsidR="001B36B1" w:rsidRPr="00647A82" w:rsidRDefault="001B36B1" w:rsidP="00647A82">
      <w:pPr>
        <w:pStyle w:val="Ttulo2"/>
        <w:rPr>
          <w:rStyle w:val="bodytype"/>
          <w:rFonts w:ascii="Helvetica" w:hAnsi="Helvetica" w:cs="Times New Roman"/>
          <w:color w:val="auto"/>
          <w:sz w:val="20"/>
          <w:szCs w:val="20"/>
        </w:rPr>
      </w:pPr>
      <w:r w:rsidRPr="00647A82">
        <w:rPr>
          <w:rStyle w:val="bodytype"/>
          <w:rFonts w:ascii="Helvetica" w:hAnsi="Helvetica" w:cs="Times New Roman"/>
          <w:color w:val="auto"/>
          <w:sz w:val="20"/>
          <w:szCs w:val="20"/>
        </w:rPr>
        <w:t>Vector Art</w:t>
      </w:r>
    </w:p>
    <w:p w14:paraId="02C7ECC9" w14:textId="1112FA35" w:rsidR="001B36B1" w:rsidRPr="00431CAF" w:rsidRDefault="001B36B1" w:rsidP="00431CAF">
      <w:pPr>
        <w:ind w:firstLine="144"/>
        <w:rPr>
          <w:rFonts w:ascii="Times" w:hAnsi="Times" w:cs="Formata-Regular"/>
          <w:color w:val="000000" w:themeColor="text1"/>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4AD397A3" w14:textId="77777777" w:rsidR="001B36B1" w:rsidRPr="00647A82" w:rsidRDefault="001B36B1" w:rsidP="00647A82">
      <w:pPr>
        <w:pStyle w:val="Ttulo2"/>
        <w:rPr>
          <w:rStyle w:val="bodytype"/>
          <w:rFonts w:ascii="Helvetica" w:hAnsi="Helvetica" w:cs="Times New Roman"/>
          <w:color w:val="auto"/>
          <w:sz w:val="20"/>
          <w:szCs w:val="20"/>
        </w:rPr>
      </w:pPr>
      <w:r w:rsidRPr="00647A82">
        <w:rPr>
          <w:rStyle w:val="BodyText2"/>
          <w:rFonts w:ascii="Helvetica" w:hAnsi="Helvetica" w:cs="Times New Roman"/>
          <w:color w:val="auto"/>
          <w:sz w:val="20"/>
          <w:szCs w:val="20"/>
        </w:rPr>
        <w:t>Color Space</w:t>
      </w:r>
    </w:p>
    <w:p w14:paraId="326D2009"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101FED1E" w14:textId="47C7453D" w:rsidR="001B36B1" w:rsidRPr="00336833" w:rsidRDefault="001B36B1" w:rsidP="00336833">
      <w:pPr>
        <w:ind w:firstLine="144"/>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33D85CD5" w14:textId="77777777" w:rsidR="001B36B1" w:rsidRPr="0013354F" w:rsidRDefault="001B36B1" w:rsidP="001F4C5C">
      <w:pPr>
        <w:pStyle w:val="Ttulo2"/>
      </w:pPr>
      <w:r w:rsidRPr="0013354F">
        <w:lastRenderedPageBreak/>
        <w:t>Accepted Fonts Within Figures</w:t>
      </w:r>
    </w:p>
    <w:p w14:paraId="156CCA0C" w14:textId="77777777" w:rsidR="00647A82" w:rsidRDefault="001B36B1" w:rsidP="00647A82">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74DEB3B8" w14:textId="098FE908" w:rsidR="001B36B1" w:rsidRPr="00647A82" w:rsidRDefault="001B36B1" w:rsidP="00647A82">
      <w:pPr>
        <w:ind w:firstLine="202"/>
        <w:rPr>
          <w:rFonts w:ascii="Times" w:hAnsi="Times" w:cs="Verdana"/>
          <w:color w:val="000000" w:themeColor="text1"/>
        </w:rPr>
      </w:pPr>
      <w:r w:rsidRPr="00E857A2">
        <w:t>A safe option when finalizing your figures is to strip out the fonts before you save the files, creating “outline” type. This converts fonts to artwork what will appear uniformly on any screen.</w:t>
      </w:r>
    </w:p>
    <w:p w14:paraId="1EA17D0D" w14:textId="77777777" w:rsidR="001B36B1" w:rsidRPr="00E857A2" w:rsidRDefault="001B36B1" w:rsidP="001F4C5C">
      <w:pPr>
        <w:pStyle w:val="Ttulo2"/>
      </w:pPr>
      <w:r w:rsidRPr="00E857A2">
        <w:t>Using Labels Within Figures</w:t>
      </w:r>
    </w:p>
    <w:p w14:paraId="34472215" w14:textId="7A6353B0" w:rsidR="001B36B1" w:rsidRPr="00E857A2" w:rsidRDefault="009F40FB" w:rsidP="001F4C5C">
      <w:pPr>
        <w:pStyle w:val="Ttulo3"/>
      </w:pPr>
      <w:r>
        <w:t>Figure A</w:t>
      </w:r>
      <w:r w:rsidR="00A003F9">
        <w:t>xis labels</w:t>
      </w:r>
    </w:p>
    <w:p w14:paraId="3B355F5D" w14:textId="3C33E723" w:rsidR="001B36B1" w:rsidRPr="008D270B" w:rsidRDefault="001B36B1" w:rsidP="008D270B">
      <w:pPr>
        <w:pStyle w:val="Text"/>
        <w:ind w:left="284" w:firstLine="0"/>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8E5919">
        <w:rPr>
          <w:position w:val="-2"/>
        </w:rPr>
        <w:pict w14:anchorId="65F3845A">
          <v:shape id="_x0000_i1026" type="#_x0000_t75" style="width:5.35pt;height:5.35pt" fillcolor="window">
            <v:imagedata r:id="rId18" o:title=""/>
          </v:shape>
        </w:pict>
      </w:r>
      <w:r w:rsidRPr="00E857A2">
        <w:t>m</w:t>
      </w:r>
      <w:r w:rsidRPr="00E857A2">
        <w:rPr>
          <w:vertAlign w:val="superscript"/>
        </w:rPr>
        <w:sym w:font="Symbol" w:char="F02D"/>
      </w:r>
      <w:r w:rsidRPr="00E857A2">
        <w:rPr>
          <w:vertAlign w:val="superscript"/>
        </w:rPr>
        <w:t>1</w:t>
      </w:r>
      <w:r w:rsidRPr="00E857A2">
        <w:t>),” not just “A/m.” Do not label axes with a ratio of quantities and units. For example, write “Tempera</w:t>
      </w:r>
      <w:r w:rsidR="008D270B">
        <w:t xml:space="preserve">ture (K),” not “Temperature/K.”. </w:t>
      </w: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099852B2" w14:textId="77777777" w:rsidR="001B36B1" w:rsidRPr="00E857A2" w:rsidRDefault="001B36B1" w:rsidP="001F4C5C">
      <w:pPr>
        <w:rPr>
          <w:rFonts w:ascii="Times" w:hAnsi="Times" w:cs="Verdana"/>
          <w:color w:val="000000" w:themeColor="text1"/>
        </w:rPr>
      </w:pPr>
    </w:p>
    <w:p w14:paraId="33A93D53" w14:textId="77777777" w:rsidR="001B36B1" w:rsidRPr="00E857A2" w:rsidRDefault="001B36B1" w:rsidP="001F4C5C">
      <w:pPr>
        <w:pStyle w:val="Ttulo3"/>
      </w:pPr>
      <w:r w:rsidRPr="00E857A2">
        <w:t>Subfigure Labels in Multipart Figures and Tables</w:t>
      </w:r>
    </w:p>
    <w:p w14:paraId="7EA257A4" w14:textId="77777777" w:rsidR="001B36B1" w:rsidRPr="00E857A2" w:rsidRDefault="001B36B1" w:rsidP="008D270B">
      <w:pPr>
        <w:ind w:left="284"/>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4ECCB437" w14:textId="77777777" w:rsidR="001B36B1" w:rsidRPr="00647A82" w:rsidRDefault="001B36B1" w:rsidP="00647A82">
      <w:pPr>
        <w:pStyle w:val="Ttulo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Referencing a Figure or Table Within Your Paper</w:t>
      </w:r>
    </w:p>
    <w:p w14:paraId="1E2A821E"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5FCE6E19" w14:textId="77777777" w:rsidR="001B36B1" w:rsidRPr="00E857A2" w:rsidRDefault="001B36B1" w:rsidP="001F4C5C">
      <w:pPr>
        <w:pStyle w:val="Ttulo2"/>
      </w:pPr>
      <w:r w:rsidRPr="00E857A2">
        <w:t>Checking Your Figures: The IEEE Graphics Checker</w:t>
      </w:r>
    </w:p>
    <w:p w14:paraId="0D628D93" w14:textId="77777777" w:rsidR="001B36B1" w:rsidRPr="00E857A2" w:rsidRDefault="001B36B1" w:rsidP="001F4C5C">
      <w:pPr>
        <w:ind w:firstLine="144"/>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ipervnculo"/>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8DB8E24" w14:textId="6793E92D" w:rsidR="001B36B1" w:rsidRPr="00E857A2" w:rsidRDefault="001B36B1" w:rsidP="00336833">
      <w:pPr>
        <w:ind w:firstLine="144"/>
      </w:pPr>
      <w:r w:rsidRPr="00E857A2">
        <w:t xml:space="preserve">For more information on </w:t>
      </w:r>
      <w:r w:rsidR="00D715F6">
        <w:t>using the Graphics Checker Tool</w:t>
      </w:r>
      <w:r w:rsidR="00B340DA">
        <w:t xml:space="preserve"> </w:t>
      </w:r>
      <w:r w:rsidRPr="00E857A2">
        <w:t>or any other graphics related topic, c</w:t>
      </w:r>
      <w:r w:rsidR="00216141">
        <w:t>ontact the IEEE Graphics Help</w:t>
      </w:r>
      <w:r w:rsidRPr="00E857A2">
        <w:t xml:space="preserve"> Desk by e-mail at </w:t>
      </w:r>
      <w:hyperlink r:id="rId20" w:history="1">
        <w:r w:rsidRPr="00E857A2">
          <w:rPr>
            <w:rStyle w:val="Hipervnculo"/>
            <w:rFonts w:ascii="Times" w:hAnsi="Times"/>
            <w:color w:val="000000" w:themeColor="text1"/>
          </w:rPr>
          <w:t>graphics@ieee.org</w:t>
        </w:r>
      </w:hyperlink>
      <w:r w:rsidRPr="00E857A2">
        <w:t>.</w:t>
      </w:r>
    </w:p>
    <w:p w14:paraId="39E8C28F" w14:textId="77777777" w:rsidR="001B36B1" w:rsidRPr="00E857A2" w:rsidRDefault="001B36B1" w:rsidP="001F4C5C">
      <w:pPr>
        <w:pStyle w:val="Ttulo2"/>
      </w:pPr>
      <w:r w:rsidRPr="00E857A2">
        <w:lastRenderedPageBreak/>
        <w:t>Submitting Your Graphics</w:t>
      </w:r>
    </w:p>
    <w:p w14:paraId="1BC6E12D" w14:textId="3065486D" w:rsidR="001B36B1" w:rsidRPr="00E857A2" w:rsidRDefault="001B36B1" w:rsidP="00336833">
      <w:pPr>
        <w:ind w:firstLine="144"/>
      </w:pPr>
      <w:r w:rsidRPr="00E857A2">
        <w:t xml:space="preserve">Because IEEE will do the final formatting of your paper, 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37B93A83" w14:textId="77777777" w:rsidR="001B36B1" w:rsidRPr="00647A82" w:rsidRDefault="001B36B1" w:rsidP="00647A82">
      <w:pPr>
        <w:pStyle w:val="Ttulo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Color Processing / Printing in IEEE Journals</w:t>
      </w:r>
    </w:p>
    <w:p w14:paraId="0F219E7D" w14:textId="16B0E236" w:rsidR="005D72BB" w:rsidRPr="00717AE1" w:rsidRDefault="001B36B1" w:rsidP="00336833">
      <w:pPr>
        <w:ind w:firstLine="144"/>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25FE5916" w14:textId="62EAEC6A" w:rsidR="00B074DD" w:rsidRDefault="00B074DD" w:rsidP="00B074DD">
      <w:pPr>
        <w:pStyle w:val="Ttulo1"/>
        <w:numPr>
          <w:ilvl w:val="0"/>
          <w:numId w:val="15"/>
        </w:numPr>
      </w:pPr>
      <w:r>
        <w:t>Conclusion</w:t>
      </w:r>
    </w:p>
    <w:p w14:paraId="363DAB86" w14:textId="77777777"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6EA07BF" w14:textId="77777777" w:rsidR="00E97402" w:rsidRDefault="00E97402" w:rsidP="003025D3">
      <w:pPr>
        <w:pStyle w:val="ReferenceHead"/>
      </w:pPr>
      <w:r>
        <w:t>Appendix</w:t>
      </w:r>
    </w:p>
    <w:p w14:paraId="0B3822F3" w14:textId="77777777" w:rsidR="00E97402" w:rsidRDefault="00E97402" w:rsidP="0013354F">
      <w:pPr>
        <w:pStyle w:val="Text"/>
      </w:pPr>
      <w:r>
        <w:t>Appendixes</w:t>
      </w:r>
      <w:r w:rsidR="00EF4701">
        <w:t>, if needed, appear before the ac</w:t>
      </w:r>
      <w:r>
        <w:t>knowledgment.</w:t>
      </w:r>
    </w:p>
    <w:p w14:paraId="03A181CC" w14:textId="77777777" w:rsidR="00E97402" w:rsidRPr="00FD0BCC" w:rsidRDefault="00E97402" w:rsidP="003025D3">
      <w:pPr>
        <w:pStyle w:val="Style1"/>
        <w:rPr>
          <w:color w:val="FF0000"/>
        </w:rPr>
      </w:pPr>
      <w:r w:rsidRPr="00FD0BCC">
        <w:rPr>
          <w:color w:val="FF0000"/>
        </w:rPr>
        <w:t>Acknowledgment</w:t>
      </w:r>
    </w:p>
    <w:p w14:paraId="65FD2774" w14:textId="77777777" w:rsidR="00E97402" w:rsidRPr="00FD0BCC" w:rsidRDefault="00E97402" w:rsidP="0013354F">
      <w:pPr>
        <w:pStyle w:val="Text"/>
        <w:rPr>
          <w:bCs/>
          <w:color w:val="FF0000"/>
        </w:rPr>
      </w:pPr>
      <w:r w:rsidRPr="00FD0BCC">
        <w:rPr>
          <w:color w:val="FF000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FD0BCC">
        <w:rPr>
          <w:bCs/>
          <w:color w:val="FF0000"/>
        </w:rPr>
        <w:t xml:space="preserve">In most cases, </w:t>
      </w:r>
      <w:r w:rsidR="00550BF5" w:rsidRPr="00FD0BCC">
        <w:rPr>
          <w:bCs/>
          <w:color w:val="FF0000"/>
        </w:rPr>
        <w:t>s</w:t>
      </w:r>
      <w:r w:rsidRPr="00FD0BCC">
        <w:rPr>
          <w:bCs/>
          <w:color w:val="FF0000"/>
        </w:rPr>
        <w:t>ponsor and financial support acknowledgments are placed in the unnumbered footnote on the first page, not here.</w:t>
      </w:r>
    </w:p>
    <w:p w14:paraId="3BDF7DC2" w14:textId="77777777" w:rsidR="005D72BB" w:rsidRDefault="005D72BB" w:rsidP="003025D3">
      <w:pPr>
        <w:pStyle w:val="Style1"/>
      </w:pPr>
      <w:r>
        <w:t>References</w:t>
      </w:r>
      <w:r w:rsidR="00C075EF">
        <w:t xml:space="preserve"> and Footnotes</w:t>
      </w:r>
    </w:p>
    <w:p w14:paraId="07E8558B" w14:textId="77777777" w:rsidR="003427CE" w:rsidRDefault="003427CE" w:rsidP="00ED5D7B">
      <w:pPr>
        <w:pStyle w:val="Ttulo2"/>
        <w:numPr>
          <w:ilvl w:val="0"/>
          <w:numId w:val="4"/>
        </w:numPr>
        <w:tabs>
          <w:tab w:val="left" w:pos="180"/>
        </w:tabs>
        <w:ind w:left="90" w:firstLine="0"/>
      </w:pPr>
      <w:r>
        <w:t>References</w:t>
      </w:r>
    </w:p>
    <w:p w14:paraId="772675B5" w14:textId="2265B004" w:rsidR="005D72BB" w:rsidRDefault="00C075EF" w:rsidP="0013354F">
      <w:pPr>
        <w:pStyle w:val="Text"/>
      </w:pPr>
      <w:r>
        <w:t xml:space="preserve">References need </w:t>
      </w:r>
      <w:r w:rsidR="007A2679">
        <w:t>to</w:t>
      </w:r>
      <w:r>
        <w:t xml:space="preserve"> be cited in text. </w:t>
      </w:r>
      <w:r w:rsidR="005C0C30">
        <w:t>Put the</w:t>
      </w:r>
      <w:r>
        <w:t xml:space="preserv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except at the beginn</w:t>
      </w:r>
      <w:r w:rsidR="005C0C30">
        <w:t>ing of a sentence: “Reference [#</w:t>
      </w:r>
      <w:r w:rsidR="005D72BB">
        <w:t xml:space="preserve">] shows ... .” Please do not use automatic endnotes in </w:t>
      </w:r>
      <w:r w:rsidR="005D72BB">
        <w:rPr>
          <w:i/>
          <w:iCs/>
        </w:rPr>
        <w:t>Word</w:t>
      </w:r>
      <w:r w:rsidR="005D72BB">
        <w:t>, rather, type the reference list at the end of the paper using the “References” style.</w:t>
      </w:r>
    </w:p>
    <w:p w14:paraId="197E9425" w14:textId="624F6ED4" w:rsidR="00823624" w:rsidRDefault="00C075EF" w:rsidP="005D72BB">
      <w:pPr>
        <w:pStyle w:val="Text"/>
        <w:ind w:firstLine="144"/>
        <w:rPr>
          <w:bCs/>
          <w:iCs/>
        </w:rPr>
      </w:pPr>
      <w:r w:rsidRPr="00C075EF">
        <w:rPr>
          <w:bCs/>
          <w:iCs/>
        </w:rPr>
        <w:lastRenderedPageBreak/>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466C56">
        <w:rPr>
          <w:bCs/>
          <w:iCs/>
        </w:rPr>
        <w:t>. exceptionally if more than 6 author names were listed</w:t>
      </w:r>
      <w:r w:rsidR="00216141">
        <w:rPr>
          <w:bCs/>
          <w:iCs/>
        </w:rPr>
        <w:t xml:space="preserve">. </w:t>
      </w:r>
      <w:r w:rsidRPr="00C075EF">
        <w:rPr>
          <w:bCs/>
          <w:iCs/>
        </w:rPr>
        <w:t xml:space="preserve">Use commas around Jr., Sr., and III in names. </w:t>
      </w:r>
      <w:r w:rsidR="00823624">
        <w:rPr>
          <w:bCs/>
          <w:iCs/>
        </w:rPr>
        <w:t>Abbreviate c</w:t>
      </w:r>
      <w:r w:rsidR="00F728A2">
        <w:rPr>
          <w:bCs/>
          <w:iCs/>
        </w:rPr>
        <w:t>onference titles [1].</w:t>
      </w:r>
      <w:r w:rsidRPr="00C075EF">
        <w:rPr>
          <w:bCs/>
          <w:iCs/>
        </w:rPr>
        <w:t xml:space="preserve"> When citing </w:t>
      </w:r>
      <w:r w:rsidR="00635CFD">
        <w:rPr>
          <w:bCs/>
          <w:iCs/>
        </w:rPr>
        <w:t xml:space="preserve">journals </w:t>
      </w:r>
      <w:r w:rsidR="00F728A2">
        <w:rPr>
          <w:bCs/>
          <w:iCs/>
        </w:rPr>
        <w:t>[2]</w:t>
      </w:r>
      <w:r w:rsidR="00E14E3F">
        <w:rPr>
          <w:bCs/>
          <w:iCs/>
        </w:rPr>
        <w:t>, [3]</w:t>
      </w:r>
      <w:r w:rsidRPr="00C075EF">
        <w:rPr>
          <w:bCs/>
          <w:iCs/>
        </w:rPr>
        <w:t>, provide the issue number</w:t>
      </w:r>
      <w:r w:rsidR="00823624">
        <w:rPr>
          <w:bCs/>
          <w:iCs/>
        </w:rPr>
        <w:t xml:space="preserve">, page range, volume number, </w:t>
      </w:r>
      <w:r w:rsidR="00E14E3F">
        <w:rPr>
          <w:bCs/>
          <w:iCs/>
        </w:rPr>
        <w:t xml:space="preserve">DOI, </w:t>
      </w:r>
      <w:r w:rsidR="00823624">
        <w:rPr>
          <w:bCs/>
          <w:iCs/>
        </w:rPr>
        <w:t>year,</w:t>
      </w:r>
      <w:r w:rsidRPr="00C075EF">
        <w:rPr>
          <w:bCs/>
          <w:iCs/>
        </w:rPr>
        <w:t xml:space="preserve"> </w:t>
      </w:r>
      <w:r w:rsidR="00823624">
        <w:rPr>
          <w:bCs/>
          <w:iCs/>
        </w:rPr>
        <w:t>and/</w:t>
      </w:r>
      <w:r w:rsidRPr="00C075EF">
        <w:rPr>
          <w:bCs/>
          <w:iCs/>
        </w:rPr>
        <w:t>or month if available. When referencing a patent</w:t>
      </w:r>
      <w:r w:rsidR="00E14E3F">
        <w:rPr>
          <w:bCs/>
          <w:iCs/>
        </w:rPr>
        <w:t xml:space="preserve"> [4</w:t>
      </w:r>
      <w:r w:rsidR="00F728A2">
        <w:rPr>
          <w:bCs/>
          <w:iCs/>
        </w:rPr>
        <w:t>]</w:t>
      </w:r>
      <w:r w:rsidRPr="00C075EF">
        <w:rPr>
          <w:bCs/>
          <w:iCs/>
        </w:rPr>
        <w: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00E14E3F">
        <w:rPr>
          <w:bCs/>
          <w:iCs/>
        </w:rPr>
        <w:t xml:space="preserve"> [5]</w:t>
      </w:r>
      <w:r w:rsidR="00823624">
        <w:rPr>
          <w:bCs/>
          <w:iCs/>
        </w:rPr>
        <w:t>.</w:t>
      </w:r>
      <w:r w:rsidRPr="00C075EF">
        <w:rPr>
          <w:bCs/>
          <w:iCs/>
        </w:rPr>
        <w:t xml:space="preserve"> </w:t>
      </w:r>
    </w:p>
    <w:p w14:paraId="6549B30C" w14:textId="15AD1E3F" w:rsidR="005B028C" w:rsidRDefault="005B028C" w:rsidP="005D72BB">
      <w:pPr>
        <w:pStyle w:val="Text"/>
        <w:ind w:firstLine="144"/>
        <w:rPr>
          <w:bCs/>
          <w:iCs/>
        </w:rPr>
      </w:pPr>
      <w:r>
        <w:rPr>
          <w:bCs/>
          <w:iCs/>
        </w:rPr>
        <w:t>Authors are encouraged to include the DOI number for each reference. It’s the most important part of the reference. The DOI is like a digital fingerprint and it’s used to identify the article</w:t>
      </w:r>
      <w:r w:rsidR="00E06DA9">
        <w:rPr>
          <w:bCs/>
          <w:iCs/>
        </w:rPr>
        <w:t xml:space="preserve"> without mistakes</w:t>
      </w:r>
      <w:r>
        <w:rPr>
          <w:bCs/>
          <w:iCs/>
        </w:rPr>
        <w:t>.</w:t>
      </w:r>
    </w:p>
    <w:p w14:paraId="28061ECB" w14:textId="2321EB74" w:rsidR="005D72BB" w:rsidRDefault="00C075EF" w:rsidP="005D72BB">
      <w:pPr>
        <w:pStyle w:val="Text"/>
        <w:ind w:firstLine="144"/>
      </w:pPr>
      <w:r>
        <w:t>Other than books</w:t>
      </w:r>
      <w:r w:rsidR="00E14E3F">
        <w:t xml:space="preserve"> [6], [7</w:t>
      </w:r>
      <w:r w:rsidR="00F728A2">
        <w:t>]</w:t>
      </w:r>
      <w:r>
        <w:t>, c</w:t>
      </w:r>
      <w:r w:rsidR="005D72BB">
        <w:t>apitalize only the first word in a paper title, except for proper nouns and element symbols. For papers published in translation journals, please give the English citation first</w:t>
      </w:r>
      <w:bookmarkStart w:id="1" w:name="_GoBack"/>
      <w:bookmarkEnd w:id="1"/>
      <w:r w:rsidR="005D72BB">
        <w: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EE78CE">
        <w:t xml:space="preserve">Author Digital Toolbox </w:t>
      </w:r>
      <w:r w:rsidR="00DA258C">
        <w:t>main page.</w:t>
      </w:r>
    </w:p>
    <w:p w14:paraId="0DD812F0" w14:textId="77777777" w:rsidR="003427CE" w:rsidRDefault="003427CE" w:rsidP="003427CE">
      <w:pPr>
        <w:pStyle w:val="Ttulo2"/>
      </w:pPr>
      <w:r>
        <w:t>Footnotes</w:t>
      </w:r>
    </w:p>
    <w:p w14:paraId="07286D9F" w14:textId="1AE2F5A8" w:rsidR="00C075EF" w:rsidRDefault="00C075EF" w:rsidP="00336833">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350232D2" w14:textId="77777777" w:rsidR="005D72BB" w:rsidRDefault="005D72BB" w:rsidP="000E4F99">
      <w:pPr>
        <w:pStyle w:val="Ttulo1"/>
        <w:numPr>
          <w:ilvl w:val="0"/>
          <w:numId w:val="15"/>
        </w:numPr>
      </w:pPr>
      <w:r>
        <w:t>Editorial Policy</w:t>
      </w:r>
    </w:p>
    <w:p w14:paraId="306475C3" w14:textId="3CBE660E" w:rsidR="005D72BB" w:rsidRDefault="005D72BB" w:rsidP="005D72BB">
      <w:pPr>
        <w:pStyle w:val="Text"/>
      </w:pPr>
      <w:r>
        <w:t>Do not submit a reworked version of a paper you have submitted or published elsewhere. Do not publish “preliminary” data or results. The submitting author is responsible for obtaining agreement of all coauthors and any consent required from spon</w:t>
      </w:r>
      <w:r w:rsidR="001D4F16">
        <w:t>sors before submitting a paper.</w:t>
      </w:r>
    </w:p>
    <w:p w14:paraId="19067AA8" w14:textId="727DECD9"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0BF9CF03" w14:textId="481248ED" w:rsidR="005D72BB" w:rsidRDefault="005D72BB" w:rsidP="00B02B1C">
      <w:pPr>
        <w:pStyle w:val="Text"/>
      </w:pPr>
      <w:r>
        <w:t xml:space="preserve">At least two reviews are required for every paper submitted. Indecipherable English is a valid reason for rejection. There is a service available that will help you improve your English for </w:t>
      </w:r>
      <w:r>
        <w:lastRenderedPageBreak/>
        <w:t xml:space="preserve">a fee, and the link to that service can be found at </w:t>
      </w:r>
      <w:hyperlink r:id="rId21" w:history="1">
        <w:r w:rsidRPr="006D745E">
          <w:rPr>
            <w:rStyle w:val="Hipervnculo"/>
            <w:color w:val="000000" w:themeColor="text1"/>
          </w:rPr>
          <w:t>http://www.ieee.org/web/publications/authors/transjnl/index.html</w:t>
        </w:r>
      </w:hyperlink>
      <w:r w:rsidRPr="006D745E">
        <w:rPr>
          <w:rStyle w:val="Hipervnculo"/>
          <w:color w:val="000000" w:themeColor="text1"/>
        </w:rPr>
        <w:t>.</w:t>
      </w:r>
      <w:r w:rsidRPr="006D745E">
        <w:rPr>
          <w:rStyle w:val="Hipervnculo"/>
          <w:color w:val="000000" w:themeColor="text1"/>
          <w:sz w:val="18"/>
        </w:rPr>
        <w:t xml:space="preserve"> </w:t>
      </w:r>
      <w:r w:rsidRPr="006D745E">
        <w:rPr>
          <w:color w:val="000000" w:themeColor="text1"/>
        </w:rPr>
        <w:t>Authors</w:t>
      </w:r>
      <w:r>
        <w:t xml:space="preserve"> of rejected papers may </w:t>
      </w:r>
      <w:r w:rsidR="00E965C5">
        <w:t>revise and resubmit them a</w:t>
      </w:r>
      <w:r>
        <w:t>s regular papers, whereupon they will be reviewed by two new referees.</w:t>
      </w:r>
    </w:p>
    <w:p w14:paraId="09876A47" w14:textId="77777777" w:rsidR="005D72BB" w:rsidRDefault="005D72BB" w:rsidP="000E4F99">
      <w:pPr>
        <w:pStyle w:val="Ttulo1"/>
        <w:numPr>
          <w:ilvl w:val="0"/>
          <w:numId w:val="15"/>
        </w:numPr>
      </w:pPr>
      <w:r>
        <w:t>Publication Principles</w:t>
      </w:r>
    </w:p>
    <w:p w14:paraId="2B04E482"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75BF2A56" w14:textId="1A23BAB8" w:rsidR="005D72BB" w:rsidRDefault="005D72BB" w:rsidP="005D72BB">
      <w:pPr>
        <w:pStyle w:val="Text"/>
      </w:pPr>
      <w:r>
        <w:t>Authors should consider the following points:</w:t>
      </w:r>
    </w:p>
    <w:p w14:paraId="41C820A6" w14:textId="77777777" w:rsidR="005D72BB" w:rsidRDefault="005D72BB" w:rsidP="00ED5D7B">
      <w:pPr>
        <w:pStyle w:val="Text"/>
        <w:numPr>
          <w:ilvl w:val="0"/>
          <w:numId w:val="7"/>
        </w:numPr>
      </w:pPr>
      <w:r>
        <w:t xml:space="preserve">Technical papers submitted for publication must advance the state of knowledge and must cite relevant prior work. </w:t>
      </w:r>
    </w:p>
    <w:p w14:paraId="35996070" w14:textId="77777777" w:rsidR="005D72BB" w:rsidRDefault="005D72BB" w:rsidP="00ED5D7B">
      <w:pPr>
        <w:pStyle w:val="Text"/>
        <w:numPr>
          <w:ilvl w:val="0"/>
          <w:numId w:val="7"/>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8158440" w14:textId="5DE19776" w:rsidR="005D72BB" w:rsidRDefault="005D72BB" w:rsidP="00ED5D7B">
      <w:pPr>
        <w:pStyle w:val="Text"/>
        <w:numPr>
          <w:ilvl w:val="0"/>
          <w:numId w:val="7"/>
        </w:numPr>
      </w:pPr>
      <w:r>
        <w:t xml:space="preserve">Authors must convince both peer reviewers and the editors of the scientific and technical merit of a paper; the standards of proof are higher when extraordinary or unexpected results are reported. </w:t>
      </w:r>
    </w:p>
    <w:p w14:paraId="4C7F63BD" w14:textId="1EF0E3E8" w:rsidR="005D72BB" w:rsidRDefault="005D72BB" w:rsidP="00ED5D7B">
      <w:pPr>
        <w:pStyle w:val="Text"/>
        <w:numPr>
          <w:ilvl w:val="0"/>
          <w:numId w:val="7"/>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1B274E7" w14:textId="3C981016" w:rsidR="005D72BB" w:rsidRDefault="005D72BB" w:rsidP="00ED5D7B">
      <w:pPr>
        <w:pStyle w:val="Text"/>
        <w:numPr>
          <w:ilvl w:val="0"/>
          <w:numId w:val="7"/>
        </w:numPr>
      </w:pPr>
      <w:r>
        <w:t>Papers that describe ongoing work or announce the latest technical achievement, which are suitable for presentation at a professional conference, may not be a</w:t>
      </w:r>
      <w:r w:rsidR="00B65BD3">
        <w:t>ppropriate for publication.</w:t>
      </w:r>
    </w:p>
    <w:p w14:paraId="063B8967" w14:textId="40979351" w:rsidR="00E97402" w:rsidRDefault="00E97402">
      <w:pPr>
        <w:pStyle w:val="ReferenceHead"/>
      </w:pPr>
      <w:r>
        <w:t>References</w:t>
      </w:r>
    </w:p>
    <w:p w14:paraId="037234D4" w14:textId="66618701"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14:paraId="5098BFCE" w14:textId="435E1371"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14:paraId="7A29EF23" w14:textId="638E2F8A"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14:paraId="361D4D0C" w14:textId="5BA19001"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r w:rsidRPr="00181E6B">
        <w:rPr>
          <w:i/>
          <w:iCs/>
        </w:rPr>
        <w:t>Jounal Name</w:t>
      </w:r>
      <w:r w:rsidRPr="00181E6B">
        <w:t>, no. 146643245, Oct. 1990.</w:t>
      </w:r>
    </w:p>
    <w:p w14:paraId="066B594A" w14:textId="44AC00F9" w:rsidR="00A94570" w:rsidRDefault="00A94570" w:rsidP="00A94570">
      <w:pPr>
        <w:pStyle w:val="References"/>
        <w:rPr>
          <w:sz w:val="24"/>
          <w:szCs w:val="24"/>
          <w:lang w:val="es-ES"/>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Pr>
          <w:lang w:val="es-ES"/>
        </w:rPr>
        <w:t>[Online]. Available: http:// books.google.es</w:t>
      </w:r>
    </w:p>
    <w:p w14:paraId="3AAE3C87" w14:textId="450CEE9C" w:rsidR="00A94570" w:rsidRPr="00181E6B" w:rsidRDefault="00A94570" w:rsidP="00A94570">
      <w:pPr>
        <w:pStyle w:val="References"/>
        <w:rPr>
          <w:sz w:val="24"/>
          <w:szCs w:val="24"/>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ch. 8, pp. 201–213, </w:t>
      </w:r>
      <w:r w:rsidR="00253666" w:rsidRPr="00181E6B">
        <w:t xml:space="preserve">Apr. 1993, </w:t>
      </w:r>
      <w:r w:rsidRPr="00181E6B">
        <w:t>an optional note.</w:t>
      </w:r>
    </w:p>
    <w:p w14:paraId="7FC75C42" w14:textId="548AB5AC" w:rsidR="00E14E3F" w:rsidRPr="00181E6B" w:rsidRDefault="00E14E3F" w:rsidP="00E14E3F">
      <w:pPr>
        <w:pStyle w:val="References"/>
        <w:rPr>
          <w:sz w:val="24"/>
          <w:szCs w:val="24"/>
        </w:rPr>
      </w:pPr>
      <w:r w:rsidRPr="00181E6B">
        <w:t xml:space="preserve">F. N. Author, </w:t>
      </w:r>
      <w:r w:rsidRPr="00181E6B">
        <w:rPr>
          <w:i/>
          <w:iCs/>
        </w:rPr>
        <w:t>Title of the book</w:t>
      </w:r>
      <w:r w:rsidRPr="00181E6B">
        <w:t>, 3rd ed., ser. 10. Cou</w:t>
      </w:r>
      <w:r w:rsidR="00253666" w:rsidRPr="00181E6B">
        <w:t>ntry: the name of the publisher</w:t>
      </w:r>
      <w:r w:rsidRPr="00181E6B">
        <w:t xml:space="preserve">, vol. 4, </w:t>
      </w:r>
      <w:r w:rsidR="00253666" w:rsidRPr="00181E6B">
        <w:t xml:space="preserve">Apr. 1993, </w:t>
      </w:r>
      <w:r w:rsidRPr="00181E6B">
        <w:t>an optional note.</w:t>
      </w:r>
    </w:p>
    <w:p w14:paraId="2FD0AB9D" w14:textId="555CC593" w:rsidR="00903B0F" w:rsidRPr="00647A82" w:rsidRDefault="00135AE7" w:rsidP="00903B0F">
      <w:pPr>
        <w:pStyle w:val="References"/>
        <w:numPr>
          <w:ilvl w:val="0"/>
          <w:numId w:val="0"/>
        </w:numPr>
        <w:rPr>
          <w:rFonts w:ascii="Helvetica" w:hAnsi="Helvetica"/>
          <w:color w:val="FF0000"/>
        </w:rPr>
      </w:pPr>
      <w:r>
        <w:rPr>
          <w:noProof/>
          <w:color w:val="FF0000"/>
          <w:lang w:val="es-ES_tradnl" w:eastAsia="es-ES_tradnl"/>
        </w:rPr>
        <w:lastRenderedPageBreak/>
        <w:drawing>
          <wp:anchor distT="0" distB="0" distL="114300" distR="114300" simplePos="0" relativeHeight="251684864" behindDoc="0" locked="0" layoutInCell="1" allowOverlap="1" wp14:anchorId="41E41A84" wp14:editId="40781533">
            <wp:simplePos x="0" y="0"/>
            <wp:positionH relativeFrom="margin">
              <wp:posOffset>28575</wp:posOffset>
            </wp:positionH>
            <wp:positionV relativeFrom="margin">
              <wp:posOffset>46990</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7354747B" w14:textId="27F1CA41"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002D78B4">
        <w:rPr>
          <w:rFonts w:ascii="Helvetica" w:hAnsi="Helvetica"/>
          <w:noProof/>
          <w:color w:val="FF0000"/>
          <w:lang w:val="es-ES_tradnl" w:eastAsia="es-ES_tradnl"/>
        </w:rPr>
        <w:drawing>
          <wp:anchor distT="0" distB="0" distL="114300" distR="114300" simplePos="0" relativeHeight="251691008" behindDoc="0" locked="0" layoutInCell="1" allowOverlap="1" wp14:anchorId="2EC20C3E" wp14:editId="655C7B44">
            <wp:simplePos x="0" y="0"/>
            <wp:positionH relativeFrom="margin">
              <wp:posOffset>3457575</wp:posOffset>
            </wp:positionH>
            <wp:positionV relativeFrom="margin">
              <wp:posOffset>46990</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14:paraId="1B4B6622" w14:textId="1E3F9661" w:rsidR="00D255F4" w:rsidRDefault="00903B0F" w:rsidP="00E96A3A">
      <w:pPr>
        <w:pStyle w:val="FigureCaption"/>
        <w:rPr>
          <w:rFonts w:ascii="Helvetica" w:hAnsi="Helvetica"/>
          <w:color w:val="FF0000"/>
        </w:rPr>
      </w:pPr>
      <w:r w:rsidRPr="00647A82">
        <w:rPr>
          <w:rFonts w:ascii="Helvetica" w:hAnsi="Helvetica"/>
          <w:color w:val="FF000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14:paraId="3791021A" w14:textId="7A746316" w:rsidR="006D79F6" w:rsidRDefault="006D79F6" w:rsidP="00E96A3A">
      <w:pPr>
        <w:pStyle w:val="FigureCaption"/>
        <w:rPr>
          <w:rFonts w:ascii="Helvetica" w:hAnsi="Helvetica"/>
          <w:color w:val="FF0000"/>
        </w:rPr>
      </w:pPr>
    </w:p>
    <w:p w14:paraId="510A729D" w14:textId="44506EAE" w:rsidR="006D79F6" w:rsidRDefault="006D79F6" w:rsidP="00E96A3A">
      <w:pPr>
        <w:pStyle w:val="FigureCaption"/>
        <w:rPr>
          <w:rFonts w:ascii="Helvetica" w:hAnsi="Helvetica"/>
          <w:color w:val="FF0000"/>
        </w:rPr>
      </w:pPr>
    </w:p>
    <w:p w14:paraId="7D1A62A0" w14:textId="69D047F1" w:rsidR="006D79F6" w:rsidRDefault="006D79F6" w:rsidP="00E96A3A">
      <w:pPr>
        <w:pStyle w:val="FigureCaption"/>
        <w:rPr>
          <w:rFonts w:ascii="Helvetica" w:hAnsi="Helvetica"/>
          <w:color w:val="FF0000"/>
        </w:rPr>
      </w:pPr>
    </w:p>
    <w:p w14:paraId="45EE109E" w14:textId="631470F7" w:rsidR="00D255F4" w:rsidRPr="00647A82" w:rsidRDefault="002D78B4" w:rsidP="00D255F4">
      <w:pPr>
        <w:pStyle w:val="FigureCaption"/>
        <w:rPr>
          <w:rFonts w:ascii="Helvetica" w:hAnsi="Helvetica"/>
          <w:color w:val="FF0000"/>
        </w:rPr>
      </w:pPr>
      <w:r>
        <w:rPr>
          <w:rFonts w:ascii="Helvetica" w:hAnsi="Helvetica"/>
          <w:noProof/>
          <w:color w:val="FF0000"/>
          <w:lang w:val="es-ES_tradnl" w:eastAsia="es-ES_tradnl"/>
        </w:rPr>
        <w:drawing>
          <wp:anchor distT="0" distB="0" distL="114300" distR="114300" simplePos="0" relativeHeight="251680768" behindDoc="0" locked="0" layoutInCell="1" allowOverlap="1" wp14:anchorId="4E6FDD9D" wp14:editId="7ECBBE7C">
            <wp:simplePos x="0" y="0"/>
            <wp:positionH relativeFrom="margin">
              <wp:posOffset>28575</wp:posOffset>
            </wp:positionH>
            <wp:positionV relativeFrom="margin">
              <wp:posOffset>3247390</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14:paraId="59005763" w14:textId="3A2D00B2"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14:paraId="6F22F2E8" w14:textId="0DC4EAE6" w:rsidR="00E47B37" w:rsidRPr="00A638D3" w:rsidRDefault="00D255F4" w:rsidP="00D255F4">
      <w:pPr>
        <w:pStyle w:val="FigureCaption"/>
        <w:rPr>
          <w:rFonts w:ascii="Helvetica" w:hAnsi="Helvetica"/>
          <w:color w:val="FF0000"/>
        </w:rPr>
      </w:pPr>
      <w:r w:rsidRPr="00647A82">
        <w:rPr>
          <w:rFonts w:ascii="Helvetica" w:hAnsi="Helvetica"/>
          <w:color w:val="FF0000"/>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p w14:paraId="4A11965B" w14:textId="77777777" w:rsidR="00E47B37" w:rsidRDefault="00E47B37" w:rsidP="00D255F4">
      <w:pPr>
        <w:pStyle w:val="FigureCaption"/>
        <w:rPr>
          <w:rFonts w:ascii="Helvetica" w:hAnsi="Helvetica"/>
          <w:b/>
          <w:bCs/>
          <w:color w:val="FF0000"/>
        </w:rPr>
      </w:pPr>
    </w:p>
    <w:p w14:paraId="1FC1F129" w14:textId="20E13BEC" w:rsidR="00E47B37" w:rsidRDefault="00E47B37" w:rsidP="00D255F4">
      <w:pPr>
        <w:pStyle w:val="FigureCaption"/>
        <w:rPr>
          <w:rFonts w:ascii="Helvetica" w:hAnsi="Helvetica"/>
          <w:b/>
          <w:bCs/>
          <w:color w:val="FF0000"/>
        </w:rPr>
      </w:pPr>
    </w:p>
    <w:p w14:paraId="6E4D6C09" w14:textId="77777777" w:rsidR="00E47B37" w:rsidRDefault="00E47B37" w:rsidP="00D255F4">
      <w:pPr>
        <w:pStyle w:val="FigureCaption"/>
        <w:rPr>
          <w:rFonts w:ascii="Helvetica" w:hAnsi="Helvetica"/>
          <w:b/>
          <w:bCs/>
          <w:color w:val="FF0000"/>
        </w:rPr>
      </w:pPr>
    </w:p>
    <w:p w14:paraId="40E98517" w14:textId="223EA865" w:rsidR="00D255F4" w:rsidRPr="00647A82" w:rsidRDefault="00481E8B" w:rsidP="00D255F4">
      <w:pPr>
        <w:pStyle w:val="FigureCaption"/>
        <w:rPr>
          <w:rFonts w:ascii="Helvetica" w:hAnsi="Helvetica"/>
          <w:color w:val="FF0000"/>
        </w:rPr>
      </w:pPr>
      <w:r>
        <w:rPr>
          <w:rFonts w:ascii="Helvetica" w:hAnsi="Helvetica"/>
          <w:b/>
          <w:bCs/>
          <w:color w:val="FF0000"/>
        </w:rPr>
        <w:br w:type="column"/>
      </w:r>
      <w:r w:rsidR="00FD2971">
        <w:rPr>
          <w:rFonts w:ascii="Helvetica" w:hAnsi="Helvetica"/>
          <w:b/>
          <w:bCs/>
          <w:color w:val="FF0000"/>
        </w:rPr>
        <w:lastRenderedPageBreak/>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14:paraId="59A39D58" w14:textId="2430F76F"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14:paraId="7C9C8281" w14:textId="278B371C" w:rsidR="0037551B" w:rsidRPr="00481E8B" w:rsidRDefault="00D255F4" w:rsidP="00481E8B">
      <w:pPr>
        <w:pStyle w:val="FigureCaption"/>
        <w:rPr>
          <w:rFonts w:ascii="Helvetica" w:hAnsi="Helvetica"/>
          <w:color w:val="FF0000"/>
        </w:rPr>
      </w:pPr>
      <w:r w:rsidRPr="00647A82">
        <w:rPr>
          <w:rFonts w:ascii="Helvetica" w:hAnsi="Helvetica"/>
          <w:color w:val="FF0000"/>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072BD" w14:textId="77777777" w:rsidR="008E5919" w:rsidRDefault="008E5919">
      <w:r>
        <w:separator/>
      </w:r>
    </w:p>
  </w:endnote>
  <w:endnote w:type="continuationSeparator" w:id="0">
    <w:p w14:paraId="630CDB74" w14:textId="77777777" w:rsidR="008E5919" w:rsidRDefault="008E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Verdana-Italic">
    <w:altName w:val="Verdana"/>
    <w:panose1 w:val="00000000000000000000"/>
    <w:charset w:val="4D"/>
    <w:family w:val="auto"/>
    <w:notTrueType/>
    <w:pitch w:val="default"/>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06594" w14:textId="77777777" w:rsidR="008E5919" w:rsidRDefault="008E5919"/>
  </w:footnote>
  <w:footnote w:type="continuationSeparator" w:id="0">
    <w:p w14:paraId="6A3AA2BE" w14:textId="77777777" w:rsidR="008E5919" w:rsidRDefault="008E5919">
      <w:r>
        <w:continuationSeparator/>
      </w:r>
    </w:p>
  </w:footnote>
  <w:footnote w:id="1">
    <w:p w14:paraId="3B7DE4DB" w14:textId="4B3C1BA0" w:rsidR="00EA1996" w:rsidRPr="00C67A25" w:rsidRDefault="00EA1996" w:rsidP="00BD748A">
      <w:pPr>
        <w:pStyle w:val="Textonotapie"/>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xxxx; accepted Month x, xxxx.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14:paraId="0227196A" w14:textId="68801257" w:rsidR="00EA1996" w:rsidRDefault="00EA1996" w:rsidP="00780290">
      <w:pPr>
        <w:pStyle w:val="Textonotapie"/>
        <w:rPr>
          <w:rFonts w:ascii="Helvetica" w:hAnsi="Helvetica"/>
          <w:color w:val="FF0000"/>
        </w:rPr>
      </w:pPr>
      <w:r w:rsidRPr="00C67A25">
        <w:rPr>
          <w:rFonts w:ascii="Helvetica" w:hAnsi="Helvetica"/>
          <w:color w:val="FF0000"/>
        </w:rPr>
        <w:t xml:space="preserve">(Authors’ names and affiliation) </w:t>
      </w:r>
      <w:r w:rsidR="00FD2971">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Hipervnculo"/>
            <w:rFonts w:ascii="Helvetica" w:hAnsi="Helvetica"/>
            <w:color w:val="FF0000"/>
          </w:rPr>
          <w:t>author@domain.com</w:t>
        </w:r>
      </w:hyperlink>
      <w:r w:rsidRPr="00C67A25">
        <w:rPr>
          <w:rFonts w:ascii="Helvetica" w:hAnsi="Helvetica"/>
          <w:color w:val="FF0000"/>
        </w:rPr>
        <w:t xml:space="preserve">). </w:t>
      </w:r>
    </w:p>
    <w:p w14:paraId="67C18A7C" w14:textId="144C7CCF" w:rsidR="00EA1996" w:rsidRPr="00780290" w:rsidRDefault="00FD2971" w:rsidP="00780290">
      <w:pPr>
        <w:pStyle w:val="Textonotapie"/>
        <w:rPr>
          <w:highlight w:val="yellow"/>
        </w:rPr>
      </w:pPr>
      <w:r>
        <w:rPr>
          <w:rFonts w:ascii="Helvetica" w:hAnsi="Helvetica"/>
          <w:color w:val="FF0000"/>
        </w:rPr>
        <w:t>T. C. Author3</w:t>
      </w:r>
      <w:r w:rsidR="00EA1996" w:rsidRPr="00C67A25">
        <w:rPr>
          <w:rFonts w:ascii="Helvetica" w:hAnsi="Helvetica"/>
          <w:color w:val="FF0000"/>
        </w:rPr>
        <w:t xml:space="preserve"> </w:t>
      </w:r>
      <w:r w:rsidR="00EA1996">
        <w:rPr>
          <w:rFonts w:ascii="Helvetica" w:hAnsi="Helvetica"/>
          <w:color w:val="FF0000"/>
        </w:rPr>
        <w:t>is</w:t>
      </w:r>
      <w:r w:rsidR="00EA1996" w:rsidRPr="00C67A25">
        <w:rPr>
          <w:rFonts w:ascii="Helvetica" w:hAnsi="Helvetica"/>
          <w:color w:val="FF0000"/>
        </w:rPr>
        <w:t xml:space="preserve"> </w:t>
      </w:r>
      <w:r w:rsidR="00EA1996">
        <w:rPr>
          <w:rFonts w:ascii="Helvetica" w:hAnsi="Helvetica"/>
          <w:color w:val="FF0000"/>
        </w:rPr>
        <w:t>with the National Institute of xxx</w:t>
      </w:r>
      <w:r w:rsidR="00EA1996" w:rsidRPr="00C67A25">
        <w:rPr>
          <w:rFonts w:ascii="Helvetica" w:hAnsi="Helvetica"/>
          <w:color w:val="FF0000"/>
        </w:rPr>
        <w:t>, City, State C.P. Country (corresponding author to provide phone: xxx-xxx-xxxx; fax: xxx-xxx-xxxx; e-mail: author@ domain.gov).</w:t>
      </w:r>
    </w:p>
  </w:footnote>
  <w:footnote w:id="2">
    <w:p w14:paraId="06EAAA97" w14:textId="77777777" w:rsidR="00EA1996" w:rsidRPr="00647A82" w:rsidRDefault="00EA1996" w:rsidP="00C075EF">
      <w:pPr>
        <w:pStyle w:val="Textonotapie"/>
        <w:rPr>
          <w:rFonts w:ascii="Helvetica" w:hAnsi="Helvetica"/>
        </w:rPr>
      </w:pPr>
      <w:r w:rsidRPr="00647A82">
        <w:rPr>
          <w:rStyle w:val="Refdenotaalpie"/>
          <w:rFonts w:ascii="Helvetica" w:hAnsi="Helvetica"/>
        </w:rPr>
        <w:footnoteRef/>
      </w:r>
      <w:r w:rsidRPr="00647A82">
        <w:rPr>
          <w:rFonts w:ascii="Helvetica" w:hAnsi="Helvetica"/>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0B52" w14:textId="77777777" w:rsidR="00EA1996" w:rsidRPr="00C67A25" w:rsidRDefault="00EA19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14:paraId="686D12E4" w14:textId="77777777" w:rsidR="00EA1996" w:rsidRDefault="00EA199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2A30D536"/>
    <w:lvl w:ilvl="0">
      <w:start w:val="1"/>
      <w:numFmt w:val="decimal"/>
      <w:pStyle w:val="References"/>
      <w:lvlText w:val="[%1]"/>
      <w:lvlJc w:val="left"/>
      <w:pPr>
        <w:tabs>
          <w:tab w:val="num" w:pos="360"/>
        </w:tabs>
        <w:ind w:left="360" w:hanging="360"/>
      </w:pPr>
      <w:rPr>
        <w:b w:val="0"/>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05D"/>
    <w:rsid w:val="00005091"/>
    <w:rsid w:val="000264EF"/>
    <w:rsid w:val="00042E13"/>
    <w:rsid w:val="00055366"/>
    <w:rsid w:val="00091D06"/>
    <w:rsid w:val="000A168B"/>
    <w:rsid w:val="000A3DE0"/>
    <w:rsid w:val="000B138C"/>
    <w:rsid w:val="000B37BA"/>
    <w:rsid w:val="000C102D"/>
    <w:rsid w:val="000C6F63"/>
    <w:rsid w:val="000D2BDE"/>
    <w:rsid w:val="000D39BE"/>
    <w:rsid w:val="000D7542"/>
    <w:rsid w:val="000E33FA"/>
    <w:rsid w:val="000E4F99"/>
    <w:rsid w:val="00102F9D"/>
    <w:rsid w:val="00104BB0"/>
    <w:rsid w:val="0010794E"/>
    <w:rsid w:val="00110DE4"/>
    <w:rsid w:val="0013353C"/>
    <w:rsid w:val="0013354F"/>
    <w:rsid w:val="00134C51"/>
    <w:rsid w:val="00135AE7"/>
    <w:rsid w:val="001426E7"/>
    <w:rsid w:val="00143F2E"/>
    <w:rsid w:val="00144E72"/>
    <w:rsid w:val="00160776"/>
    <w:rsid w:val="0016520A"/>
    <w:rsid w:val="001768FF"/>
    <w:rsid w:val="00181E6B"/>
    <w:rsid w:val="001867AB"/>
    <w:rsid w:val="00192323"/>
    <w:rsid w:val="001969C2"/>
    <w:rsid w:val="001A4330"/>
    <w:rsid w:val="001A60B1"/>
    <w:rsid w:val="001B36B1"/>
    <w:rsid w:val="001B54A5"/>
    <w:rsid w:val="001B7167"/>
    <w:rsid w:val="001C64D3"/>
    <w:rsid w:val="001D1634"/>
    <w:rsid w:val="001D4F16"/>
    <w:rsid w:val="001E03C3"/>
    <w:rsid w:val="001E7B7A"/>
    <w:rsid w:val="001F4C5C"/>
    <w:rsid w:val="00204478"/>
    <w:rsid w:val="0020505E"/>
    <w:rsid w:val="002060CA"/>
    <w:rsid w:val="00214E2E"/>
    <w:rsid w:val="00216141"/>
    <w:rsid w:val="00217186"/>
    <w:rsid w:val="00225F50"/>
    <w:rsid w:val="0024225A"/>
    <w:rsid w:val="002434A1"/>
    <w:rsid w:val="0024400B"/>
    <w:rsid w:val="00253666"/>
    <w:rsid w:val="00253A89"/>
    <w:rsid w:val="00262F05"/>
    <w:rsid w:val="00263943"/>
    <w:rsid w:val="00265222"/>
    <w:rsid w:val="00267B35"/>
    <w:rsid w:val="002A4728"/>
    <w:rsid w:val="002B0D7E"/>
    <w:rsid w:val="002B1097"/>
    <w:rsid w:val="002D77BB"/>
    <w:rsid w:val="002D78B4"/>
    <w:rsid w:val="002E0D3A"/>
    <w:rsid w:val="002F7910"/>
    <w:rsid w:val="003012EC"/>
    <w:rsid w:val="003025D3"/>
    <w:rsid w:val="00305BCD"/>
    <w:rsid w:val="00312EE4"/>
    <w:rsid w:val="003145ED"/>
    <w:rsid w:val="00331CD9"/>
    <w:rsid w:val="0033630C"/>
    <w:rsid w:val="00336833"/>
    <w:rsid w:val="003427CE"/>
    <w:rsid w:val="00356E11"/>
    <w:rsid w:val="00360269"/>
    <w:rsid w:val="00361189"/>
    <w:rsid w:val="0037551B"/>
    <w:rsid w:val="00380032"/>
    <w:rsid w:val="00383383"/>
    <w:rsid w:val="0038757F"/>
    <w:rsid w:val="00392DBA"/>
    <w:rsid w:val="003B18BA"/>
    <w:rsid w:val="003B41A1"/>
    <w:rsid w:val="003B5CFD"/>
    <w:rsid w:val="003C3322"/>
    <w:rsid w:val="003C3640"/>
    <w:rsid w:val="003C68C2"/>
    <w:rsid w:val="003C6AC8"/>
    <w:rsid w:val="003C7348"/>
    <w:rsid w:val="003D0898"/>
    <w:rsid w:val="003D2C55"/>
    <w:rsid w:val="003D4CAE"/>
    <w:rsid w:val="003F26BD"/>
    <w:rsid w:val="003F52AD"/>
    <w:rsid w:val="0042108D"/>
    <w:rsid w:val="00424307"/>
    <w:rsid w:val="004300AB"/>
    <w:rsid w:val="0043144F"/>
    <w:rsid w:val="00431BFA"/>
    <w:rsid w:val="00431CAF"/>
    <w:rsid w:val="00435160"/>
    <w:rsid w:val="004353CF"/>
    <w:rsid w:val="00450002"/>
    <w:rsid w:val="004631BC"/>
    <w:rsid w:val="00466C56"/>
    <w:rsid w:val="00481E8B"/>
    <w:rsid w:val="00484761"/>
    <w:rsid w:val="00484DD5"/>
    <w:rsid w:val="004A7905"/>
    <w:rsid w:val="004B44A0"/>
    <w:rsid w:val="004B6040"/>
    <w:rsid w:val="004B69BE"/>
    <w:rsid w:val="004C1E16"/>
    <w:rsid w:val="004C2543"/>
    <w:rsid w:val="004D15CA"/>
    <w:rsid w:val="004E205E"/>
    <w:rsid w:val="004E3E4C"/>
    <w:rsid w:val="004F23A0"/>
    <w:rsid w:val="005003E3"/>
    <w:rsid w:val="005052CD"/>
    <w:rsid w:val="005135AF"/>
    <w:rsid w:val="0051653B"/>
    <w:rsid w:val="00546B9E"/>
    <w:rsid w:val="00547FDF"/>
    <w:rsid w:val="00550A26"/>
    <w:rsid w:val="00550BF5"/>
    <w:rsid w:val="00567A70"/>
    <w:rsid w:val="00577B88"/>
    <w:rsid w:val="00586119"/>
    <w:rsid w:val="0059090F"/>
    <w:rsid w:val="0059440D"/>
    <w:rsid w:val="005A0DFD"/>
    <w:rsid w:val="005A2A15"/>
    <w:rsid w:val="005B028C"/>
    <w:rsid w:val="005B0B69"/>
    <w:rsid w:val="005C0C30"/>
    <w:rsid w:val="005C486C"/>
    <w:rsid w:val="005D1B15"/>
    <w:rsid w:val="005D2824"/>
    <w:rsid w:val="005D4F1A"/>
    <w:rsid w:val="005D72BB"/>
    <w:rsid w:val="005E692F"/>
    <w:rsid w:val="005F47AD"/>
    <w:rsid w:val="0062114B"/>
    <w:rsid w:val="00623698"/>
    <w:rsid w:val="00625E96"/>
    <w:rsid w:val="00635CFD"/>
    <w:rsid w:val="00642624"/>
    <w:rsid w:val="00647A82"/>
    <w:rsid w:val="00647C09"/>
    <w:rsid w:val="00651F2C"/>
    <w:rsid w:val="00653183"/>
    <w:rsid w:val="00657D99"/>
    <w:rsid w:val="006629B1"/>
    <w:rsid w:val="006718F5"/>
    <w:rsid w:val="00675E24"/>
    <w:rsid w:val="00693D5D"/>
    <w:rsid w:val="006A6813"/>
    <w:rsid w:val="006B2F73"/>
    <w:rsid w:val="006B7F03"/>
    <w:rsid w:val="006D389D"/>
    <w:rsid w:val="006D745E"/>
    <w:rsid w:val="006D79F6"/>
    <w:rsid w:val="006F6001"/>
    <w:rsid w:val="00725B45"/>
    <w:rsid w:val="007305A4"/>
    <w:rsid w:val="0077702F"/>
    <w:rsid w:val="00780290"/>
    <w:rsid w:val="00781A26"/>
    <w:rsid w:val="007A1135"/>
    <w:rsid w:val="007A2679"/>
    <w:rsid w:val="007C4336"/>
    <w:rsid w:val="007D20D6"/>
    <w:rsid w:val="007E76BC"/>
    <w:rsid w:val="007F7AA6"/>
    <w:rsid w:val="0080145D"/>
    <w:rsid w:val="008126C4"/>
    <w:rsid w:val="00823624"/>
    <w:rsid w:val="008378B1"/>
    <w:rsid w:val="00837E47"/>
    <w:rsid w:val="008518FE"/>
    <w:rsid w:val="0085659C"/>
    <w:rsid w:val="00872026"/>
    <w:rsid w:val="00874842"/>
    <w:rsid w:val="0087792E"/>
    <w:rsid w:val="00883EAF"/>
    <w:rsid w:val="00885258"/>
    <w:rsid w:val="00897D06"/>
    <w:rsid w:val="008A30C3"/>
    <w:rsid w:val="008A3C23"/>
    <w:rsid w:val="008B0634"/>
    <w:rsid w:val="008B1B95"/>
    <w:rsid w:val="008C49CC"/>
    <w:rsid w:val="008C5A7C"/>
    <w:rsid w:val="008D270B"/>
    <w:rsid w:val="008D69E9"/>
    <w:rsid w:val="008E044C"/>
    <w:rsid w:val="008E0645"/>
    <w:rsid w:val="008E5919"/>
    <w:rsid w:val="008F594A"/>
    <w:rsid w:val="00903B0F"/>
    <w:rsid w:val="00904C7E"/>
    <w:rsid w:val="00904FF4"/>
    <w:rsid w:val="00906D42"/>
    <w:rsid w:val="0091035B"/>
    <w:rsid w:val="00911A1F"/>
    <w:rsid w:val="00921FB9"/>
    <w:rsid w:val="00942C5D"/>
    <w:rsid w:val="0096067A"/>
    <w:rsid w:val="0096142D"/>
    <w:rsid w:val="009616A8"/>
    <w:rsid w:val="00966971"/>
    <w:rsid w:val="00993D64"/>
    <w:rsid w:val="009A1F6E"/>
    <w:rsid w:val="009A33CD"/>
    <w:rsid w:val="009A7766"/>
    <w:rsid w:val="009C7D17"/>
    <w:rsid w:val="009D751D"/>
    <w:rsid w:val="009E315A"/>
    <w:rsid w:val="009E484E"/>
    <w:rsid w:val="009E5005"/>
    <w:rsid w:val="009F40FB"/>
    <w:rsid w:val="009F6791"/>
    <w:rsid w:val="00A003F9"/>
    <w:rsid w:val="00A01C29"/>
    <w:rsid w:val="00A07D3C"/>
    <w:rsid w:val="00A22FCB"/>
    <w:rsid w:val="00A421F6"/>
    <w:rsid w:val="00A472F1"/>
    <w:rsid w:val="00A5237D"/>
    <w:rsid w:val="00A554A3"/>
    <w:rsid w:val="00A638D3"/>
    <w:rsid w:val="00A758EA"/>
    <w:rsid w:val="00A759C2"/>
    <w:rsid w:val="00A86972"/>
    <w:rsid w:val="00A91DD0"/>
    <w:rsid w:val="00A94570"/>
    <w:rsid w:val="00A95C50"/>
    <w:rsid w:val="00A96B65"/>
    <w:rsid w:val="00AB79A6"/>
    <w:rsid w:val="00AC0766"/>
    <w:rsid w:val="00AC4850"/>
    <w:rsid w:val="00AD278E"/>
    <w:rsid w:val="00AE6738"/>
    <w:rsid w:val="00B01080"/>
    <w:rsid w:val="00B02B1C"/>
    <w:rsid w:val="00B074DD"/>
    <w:rsid w:val="00B154ED"/>
    <w:rsid w:val="00B22F70"/>
    <w:rsid w:val="00B340DA"/>
    <w:rsid w:val="00B47B59"/>
    <w:rsid w:val="00B53544"/>
    <w:rsid w:val="00B53F81"/>
    <w:rsid w:val="00B56C2B"/>
    <w:rsid w:val="00B61612"/>
    <w:rsid w:val="00B654A2"/>
    <w:rsid w:val="00B65BD3"/>
    <w:rsid w:val="00B70469"/>
    <w:rsid w:val="00B72DD8"/>
    <w:rsid w:val="00B72E09"/>
    <w:rsid w:val="00B910F8"/>
    <w:rsid w:val="00BA28E2"/>
    <w:rsid w:val="00BB0B0C"/>
    <w:rsid w:val="00BB4AAC"/>
    <w:rsid w:val="00BC0566"/>
    <w:rsid w:val="00BD748A"/>
    <w:rsid w:val="00BF0C69"/>
    <w:rsid w:val="00BF4AB2"/>
    <w:rsid w:val="00BF629B"/>
    <w:rsid w:val="00BF655C"/>
    <w:rsid w:val="00BF72FF"/>
    <w:rsid w:val="00C06661"/>
    <w:rsid w:val="00C075EF"/>
    <w:rsid w:val="00C11E83"/>
    <w:rsid w:val="00C2378A"/>
    <w:rsid w:val="00C32BE6"/>
    <w:rsid w:val="00C378A1"/>
    <w:rsid w:val="00C4306F"/>
    <w:rsid w:val="00C4599B"/>
    <w:rsid w:val="00C621D6"/>
    <w:rsid w:val="00C67A25"/>
    <w:rsid w:val="00C76D85"/>
    <w:rsid w:val="00C82D86"/>
    <w:rsid w:val="00C855C5"/>
    <w:rsid w:val="00C96620"/>
    <w:rsid w:val="00CB4B8D"/>
    <w:rsid w:val="00CC0DDA"/>
    <w:rsid w:val="00CC4321"/>
    <w:rsid w:val="00CD684F"/>
    <w:rsid w:val="00CD712B"/>
    <w:rsid w:val="00CE6DD1"/>
    <w:rsid w:val="00CF03CC"/>
    <w:rsid w:val="00D06623"/>
    <w:rsid w:val="00D0789C"/>
    <w:rsid w:val="00D14C6B"/>
    <w:rsid w:val="00D242E8"/>
    <w:rsid w:val="00D255F4"/>
    <w:rsid w:val="00D34462"/>
    <w:rsid w:val="00D345FA"/>
    <w:rsid w:val="00D376C8"/>
    <w:rsid w:val="00D5536F"/>
    <w:rsid w:val="00D56935"/>
    <w:rsid w:val="00D715F6"/>
    <w:rsid w:val="00D758C6"/>
    <w:rsid w:val="00D90C10"/>
    <w:rsid w:val="00D92E96"/>
    <w:rsid w:val="00DA08E6"/>
    <w:rsid w:val="00DA258C"/>
    <w:rsid w:val="00DB39BE"/>
    <w:rsid w:val="00DD027F"/>
    <w:rsid w:val="00DD072B"/>
    <w:rsid w:val="00DD3A23"/>
    <w:rsid w:val="00DE07FA"/>
    <w:rsid w:val="00DE33AF"/>
    <w:rsid w:val="00DF2DDE"/>
    <w:rsid w:val="00DF36BD"/>
    <w:rsid w:val="00DF7F34"/>
    <w:rsid w:val="00E01667"/>
    <w:rsid w:val="00E06DA9"/>
    <w:rsid w:val="00E10EB2"/>
    <w:rsid w:val="00E141A3"/>
    <w:rsid w:val="00E14E3F"/>
    <w:rsid w:val="00E24241"/>
    <w:rsid w:val="00E2582E"/>
    <w:rsid w:val="00E36209"/>
    <w:rsid w:val="00E420BB"/>
    <w:rsid w:val="00E42B44"/>
    <w:rsid w:val="00E44177"/>
    <w:rsid w:val="00E47B37"/>
    <w:rsid w:val="00E50DF6"/>
    <w:rsid w:val="00E8658E"/>
    <w:rsid w:val="00E92067"/>
    <w:rsid w:val="00E965C5"/>
    <w:rsid w:val="00E96A3A"/>
    <w:rsid w:val="00E97402"/>
    <w:rsid w:val="00E97B99"/>
    <w:rsid w:val="00EA11C8"/>
    <w:rsid w:val="00EA1996"/>
    <w:rsid w:val="00EB2E9D"/>
    <w:rsid w:val="00EB6613"/>
    <w:rsid w:val="00ED512E"/>
    <w:rsid w:val="00ED5D7B"/>
    <w:rsid w:val="00EE0703"/>
    <w:rsid w:val="00EE201E"/>
    <w:rsid w:val="00EE6606"/>
    <w:rsid w:val="00EE6FFC"/>
    <w:rsid w:val="00EE78CE"/>
    <w:rsid w:val="00EF10AC"/>
    <w:rsid w:val="00EF4701"/>
    <w:rsid w:val="00EF564E"/>
    <w:rsid w:val="00F13BF9"/>
    <w:rsid w:val="00F161C5"/>
    <w:rsid w:val="00F22198"/>
    <w:rsid w:val="00F33D49"/>
    <w:rsid w:val="00F3481E"/>
    <w:rsid w:val="00F51451"/>
    <w:rsid w:val="00F577F6"/>
    <w:rsid w:val="00F61673"/>
    <w:rsid w:val="00F65266"/>
    <w:rsid w:val="00F728A2"/>
    <w:rsid w:val="00F7499A"/>
    <w:rsid w:val="00F751E1"/>
    <w:rsid w:val="00F947F6"/>
    <w:rsid w:val="00FA3D27"/>
    <w:rsid w:val="00FC6AB9"/>
    <w:rsid w:val="00FD0BCC"/>
    <w:rsid w:val="00FD2971"/>
    <w:rsid w:val="00FD347F"/>
    <w:rsid w:val="00FE5183"/>
    <w:rsid w:val="00FF1646"/>
    <w:rsid w:val="00FF55B0"/>
    <w:rsid w:val="00FF703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8E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2"/>
    <w:pPr>
      <w:jc w:val="both"/>
    </w:pPr>
  </w:style>
  <w:style w:type="paragraph" w:styleId="Ttulo1">
    <w:name w:val="heading 1"/>
    <w:basedOn w:val="Normal"/>
    <w:next w:val="Normal"/>
    <w:link w:val="Ttulo1Car"/>
    <w:uiPriority w:val="9"/>
    <w:qFormat/>
    <w:rsid w:val="00C67A25"/>
    <w:pPr>
      <w:keepNext/>
      <w:spacing w:before="240" w:after="80"/>
      <w:jc w:val="center"/>
      <w:outlineLvl w:val="0"/>
    </w:pPr>
    <w:rPr>
      <w:rFonts w:ascii="Helvetica" w:hAnsi="Helvetica"/>
      <w:smallCaps/>
      <w:kern w:val="28"/>
    </w:rPr>
  </w:style>
  <w:style w:type="paragraph" w:styleId="Ttulo2">
    <w:name w:val="heading 2"/>
    <w:basedOn w:val="Normal"/>
    <w:next w:val="Normal"/>
    <w:link w:val="Ttulo2Car"/>
    <w:uiPriority w:val="9"/>
    <w:qFormat/>
    <w:rsid w:val="00C67A25"/>
    <w:pPr>
      <w:keepNext/>
      <w:numPr>
        <w:ilvl w:val="1"/>
        <w:numId w:val="1"/>
      </w:numPr>
      <w:spacing w:before="120" w:after="60"/>
      <w:outlineLvl w:val="1"/>
    </w:pPr>
    <w:rPr>
      <w:rFonts w:ascii="Helvetica" w:hAnsi="Helvetica"/>
      <w:i/>
      <w:iCs/>
    </w:rPr>
  </w:style>
  <w:style w:type="paragraph" w:styleId="Ttulo3">
    <w:name w:val="heading 3"/>
    <w:basedOn w:val="Normal"/>
    <w:next w:val="Normal"/>
    <w:uiPriority w:val="9"/>
    <w:qFormat/>
    <w:rsid w:val="00647A82"/>
    <w:pPr>
      <w:keepNext/>
      <w:numPr>
        <w:ilvl w:val="2"/>
        <w:numId w:val="1"/>
      </w:numPr>
      <w:outlineLvl w:val="2"/>
    </w:pPr>
    <w:rPr>
      <w:rFonts w:ascii="Helvetica" w:hAnsi="Helvetica"/>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C67A25"/>
    <w:rPr>
      <w:rFonts w:ascii="Helvetica" w:hAnsi="Helvetica"/>
      <w:smallCaps/>
      <w:kern w:val="28"/>
    </w:rPr>
  </w:style>
  <w:style w:type="character" w:customStyle="1" w:styleId="ReferenceHeadChar">
    <w:name w:val="Reference Head Char"/>
    <w:basedOn w:val="Ttulo1C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A759C2"/>
    <w:pPr>
      <w:ind w:left="720"/>
      <w:contextualSpacing/>
    </w:pPr>
  </w:style>
  <w:style w:type="paragraph" w:styleId="HTMLconformatoprevio">
    <w:name w:val="HTML Preformatted"/>
    <w:basedOn w:val="Normal"/>
    <w:link w:val="HTMLconformatoprevioCar"/>
    <w:rsid w:val="00A01C29"/>
    <w:rPr>
      <w:rFonts w:ascii="Courier" w:hAnsi="Courier"/>
    </w:rPr>
  </w:style>
  <w:style w:type="character" w:customStyle="1" w:styleId="HTMLconformatoprevioCar">
    <w:name w:val="HTML con formato previo Car"/>
    <w:basedOn w:val="Fuentedeprrafopredeter"/>
    <w:link w:val="HTMLconformatoprevio"/>
    <w:rsid w:val="00A01C29"/>
    <w:rPr>
      <w:rFonts w:ascii="Courier" w:hAnsi="Courier"/>
    </w:rPr>
  </w:style>
  <w:style w:type="character" w:styleId="Textoennegrita">
    <w:name w:val="Strong"/>
    <w:basedOn w:val="Fuentedeprrafopredeter"/>
    <w:uiPriority w:val="22"/>
    <w:qFormat/>
    <w:rsid w:val="002D7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ee.org/documents/taxonomy_v101.pdf" TargetMode="External"/><Relationship Id="rId20" Type="http://schemas.openxmlformats.org/officeDocument/2006/relationships/hyperlink" Target="mailto:graphics@ieee.org" TargetMode="External"/><Relationship Id="rId21" Type="http://schemas.openxmlformats.org/officeDocument/2006/relationships/hyperlink" Target="http://www.ieee.org/web/publications/authors/transjnl/index.html" TargetMode="External"/><Relationship Id="rId22" Type="http://schemas.openxmlformats.org/officeDocument/2006/relationships/image" Target="media/image4.emf"/><Relationship Id="rId23" Type="http://schemas.openxmlformats.org/officeDocument/2006/relationships/image" Target="media/image5.emf"/><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ieee-ies.org/pubs/transactions-on-industrial-electronics" TargetMode="External"/><Relationship Id="rId11" Type="http://schemas.openxmlformats.org/officeDocument/2006/relationships/hyperlink" Target="http://mc.manuscriptcentral.com/tie-ieee" TargetMode="External"/><Relationship Id="rId12" Type="http://schemas.openxmlformats.org/officeDocument/2006/relationships/hyperlink" Target="http://mc.manuscriptcentral.com/tie-ieee" TargetMode="External"/><Relationship Id="rId13" Type="http://schemas.openxmlformats.org/officeDocument/2006/relationships/hyperlink" Target="http://www.ieee-ies.org/images/files/tie/resources/INF_1x-TIE-xxxx.txt" TargetMode="External"/><Relationship Id="rId14" Type="http://schemas.openxmlformats.org/officeDocument/2006/relationships/hyperlink" Target="http://www.ieee.org/web/publications/authors/transjnl/index.html" TargetMode="External"/><Relationship Id="rId15" Type="http://schemas.openxmlformats.org/officeDocument/2006/relationships/hyperlink" Target="http://www.mathtype.com" TargetMode="External"/><Relationship Id="rId16" Type="http://schemas.openxmlformats.org/officeDocument/2006/relationships/image" Target="media/image1.wmf"/><Relationship Id="rId17" Type="http://schemas.openxmlformats.org/officeDocument/2006/relationships/image" Target="media/image2.png"/><Relationship Id="rId18" Type="http://schemas.openxmlformats.org/officeDocument/2006/relationships/image" Target="media/image3.wmf"/><Relationship Id="rId19" Type="http://schemas.openxmlformats.org/officeDocument/2006/relationships/hyperlink" Target="http://graphicsqc.iee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F6B98-E4E8-F248-B51E-B3A1BE17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5755</Words>
  <Characters>31658</Characters>
  <Application>Microsoft Macintosh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37339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Usuario de Microsoft Office</cp:lastModifiedBy>
  <cp:revision>10</cp:revision>
  <cp:lastPrinted>2017-05-01T18:55:00Z</cp:lastPrinted>
  <dcterms:created xsi:type="dcterms:W3CDTF">2017-05-01T18:55:00Z</dcterms:created>
  <dcterms:modified xsi:type="dcterms:W3CDTF">2017-08-21T06:36:00Z</dcterms:modified>
</cp:coreProperties>
</file>