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color="4472c4" w:space="10" w:sz="4" w:val="single"/>
          <w:left w:space="0" w:sz="0" w:val="nil"/>
          <w:bottom w:color="4472c4" w:space="10" w:sz="4" w:val="single"/>
          <w:right w:space="0" w:sz="0" w:val="nil"/>
          <w:between w:space="0" w:sz="0" w:val="nil"/>
        </w:pBdr>
        <w:shd w:fill="auto" w:val="clear"/>
        <w:spacing w:after="360" w:before="360" w:line="259" w:lineRule="auto"/>
        <w:ind w:left="864" w:right="864" w:firstLine="0"/>
        <w:jc w:val="center"/>
        <w:rPr>
          <w:rFonts w:ascii="Quattrocento Sans" w:cs="Quattrocento Sans" w:eastAsia="Quattrocento Sans" w:hAnsi="Quattrocento Sans"/>
          <w:b w:val="0"/>
          <w:i w:val="1"/>
          <w:smallCaps w:val="0"/>
          <w:strike w:val="0"/>
          <w:color w:val="4472c4"/>
          <w:sz w:val="32"/>
          <w:szCs w:val="32"/>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4472c4"/>
          <w:sz w:val="32"/>
          <w:szCs w:val="32"/>
          <w:u w:val="none"/>
          <w:shd w:fill="auto" w:val="clear"/>
          <w:vertAlign w:val="baseline"/>
          <w:rtl w:val="0"/>
        </w:rPr>
        <w:t xml:space="preserve">Realización de proyectos multimedia interactivos</w:t>
      </w:r>
    </w:p>
    <w:p w:rsidR="00000000" w:rsidDel="00000000" w:rsidP="00000000" w:rsidRDefault="00000000" w:rsidRPr="00000000" w14:paraId="00000002">
      <w:pPr>
        <w:pStyle w:val="Heading3"/>
        <w:shd w:fill="ffffff" w:val="clear"/>
        <w:rPr>
          <w:rFonts w:ascii="Quattrocento Sans" w:cs="Quattrocento Sans" w:eastAsia="Quattrocento Sans" w:hAnsi="Quattrocento Sans"/>
          <w:color w:val="273f52"/>
          <w:sz w:val="38"/>
          <w:szCs w:val="38"/>
        </w:rPr>
      </w:pPr>
      <w:r w:rsidDel="00000000" w:rsidR="00000000" w:rsidRPr="00000000">
        <w:rPr>
          <w:rFonts w:ascii="Quattrocento Sans" w:cs="Quattrocento Sans" w:eastAsia="Quattrocento Sans" w:hAnsi="Quattrocento Sans"/>
          <w:color w:val="273f52"/>
          <w:sz w:val="38"/>
          <w:szCs w:val="38"/>
          <w:rtl w:val="0"/>
        </w:rPr>
        <w:t xml:space="preserve">UD1: Diseño de interfaces de usuario</w:t>
      </w:r>
    </w:p>
    <w:p w:rsidR="00000000" w:rsidDel="00000000" w:rsidP="00000000" w:rsidRDefault="00000000" w:rsidRPr="00000000" w14:paraId="00000003">
      <w:pPr>
        <w:pStyle w:val="Heading2"/>
        <w:rPr>
          <w:rFonts w:ascii="Quattrocento Sans" w:cs="Quattrocento Sans" w:eastAsia="Quattrocento Sans" w:hAnsi="Quattrocento Sans"/>
          <w:color w:val="273f52"/>
          <w:sz w:val="24"/>
          <w:szCs w:val="24"/>
        </w:rPr>
      </w:pPr>
      <w:r w:rsidDel="00000000" w:rsidR="00000000" w:rsidRPr="00000000">
        <w:rPr>
          <w:rFonts w:ascii="Quattrocento Sans" w:cs="Quattrocento Sans" w:eastAsia="Quattrocento Sans" w:hAnsi="Quattrocento Sans"/>
          <w:color w:val="273f52"/>
          <w:sz w:val="24"/>
          <w:szCs w:val="24"/>
          <w:rtl w:val="0"/>
        </w:rPr>
        <w:t xml:space="preserve">PRODUCTOS MULTIMEDIA INTERACTIVOS Y LA INTERFAZ DE USUARIO</w:t>
      </w:r>
    </w:p>
    <w:p w:rsidR="00000000" w:rsidDel="00000000" w:rsidP="00000000" w:rsidRDefault="00000000" w:rsidRPr="00000000" w14:paraId="00000004">
      <w:pPr>
        <w:shd w:fill="ffffff" w:val="clear"/>
        <w:spacing w:after="280" w:line="240" w:lineRule="auto"/>
        <w:rPr>
          <w:rFonts w:ascii="Quattrocento Sans" w:cs="Quattrocento Sans" w:eastAsia="Quattrocento Sans" w:hAnsi="Quattrocento Sans"/>
          <w:b w:val="1"/>
          <w:smallCaps w:val="1"/>
          <w:color w:val="273f52"/>
          <w:sz w:val="30"/>
          <w:szCs w:val="30"/>
        </w:rPr>
      </w:pPr>
      <w:r w:rsidDel="00000000" w:rsidR="00000000" w:rsidRPr="00000000">
        <w:rPr>
          <w:rFonts w:ascii="Quattrocento Sans" w:cs="Quattrocento Sans" w:eastAsia="Quattrocento Sans" w:hAnsi="Quattrocento Sans"/>
          <w:b w:val="1"/>
          <w:smallCaps w:val="1"/>
          <w:color w:val="273f52"/>
          <w:sz w:val="30"/>
          <w:szCs w:val="30"/>
          <w:rtl w:val="0"/>
        </w:rPr>
        <w:t xml:space="preserve">TAREA EVALUATIVA</w:t>
      </w:r>
    </w:p>
    <w:p w:rsidR="00000000" w:rsidDel="00000000" w:rsidP="00000000" w:rsidRDefault="00000000" w:rsidRPr="00000000" w14:paraId="00000005">
      <w:pPr>
        <w:pStyle w:val="Heading1"/>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ENUNCIADO</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shd w:fill="ffffff" w:val="clear"/>
        <w:spacing w:after="240" w:lin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Debes realizar el </w:t>
      </w:r>
      <w:r w:rsidDel="00000000" w:rsidR="00000000" w:rsidRPr="00000000">
        <w:rPr>
          <w:rFonts w:ascii="Roboto" w:cs="Roboto" w:eastAsia="Roboto" w:hAnsi="Roboto"/>
          <w:i w:val="1"/>
          <w:sz w:val="24"/>
          <w:szCs w:val="24"/>
          <w:highlight w:val="white"/>
          <w:rtl w:val="0"/>
        </w:rPr>
        <w:t xml:space="preserve">mockup</w:t>
      </w:r>
      <w:r w:rsidDel="00000000" w:rsidR="00000000" w:rsidRPr="00000000">
        <w:rPr>
          <w:rFonts w:ascii="Roboto" w:cs="Roboto" w:eastAsia="Roboto" w:hAnsi="Roboto"/>
          <w:sz w:val="24"/>
          <w:szCs w:val="24"/>
          <w:highlight w:val="white"/>
          <w:rtl w:val="0"/>
        </w:rPr>
        <w:t xml:space="preserve">, o diseño visual estático, de la página web que servirá como menú principal del videojuego que desarrollarás al final del módulo. El menú principal debe contener los siguientes apartados:</w:t>
      </w:r>
    </w:p>
    <w:p w:rsidR="00000000" w:rsidDel="00000000" w:rsidP="00000000" w:rsidRDefault="00000000" w:rsidRPr="00000000" w14:paraId="00000008">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color w:val="000000"/>
          <w:highlight w:val="white"/>
        </w:rPr>
      </w:pPr>
      <w:r w:rsidDel="00000000" w:rsidR="00000000" w:rsidRPr="00000000">
        <w:rPr>
          <w:rFonts w:ascii="Roboto" w:cs="Roboto" w:eastAsia="Roboto" w:hAnsi="Roboto"/>
          <w:sz w:val="23"/>
          <w:szCs w:val="23"/>
          <w:highlight w:val="white"/>
          <w:rtl w:val="0"/>
        </w:rPr>
        <w:t xml:space="preserve">Título principal del videojuego.</w:t>
      </w:r>
    </w:p>
    <w:p w:rsidR="00000000" w:rsidDel="00000000" w:rsidP="00000000" w:rsidRDefault="00000000" w:rsidRPr="00000000" w14:paraId="00000009">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color w:val="000000"/>
          <w:highlight w:val="white"/>
        </w:rPr>
      </w:pPr>
      <w:r w:rsidDel="00000000" w:rsidR="00000000" w:rsidRPr="00000000">
        <w:rPr>
          <w:rFonts w:ascii="Roboto" w:cs="Roboto" w:eastAsia="Roboto" w:hAnsi="Roboto"/>
          <w:sz w:val="23"/>
          <w:szCs w:val="23"/>
          <w:highlight w:val="white"/>
          <w:rtl w:val="0"/>
        </w:rPr>
        <w:t xml:space="preserve">Un botón para iniciar el videojuego.</w:t>
      </w:r>
    </w:p>
    <w:p w:rsidR="00000000" w:rsidDel="00000000" w:rsidP="00000000" w:rsidRDefault="00000000" w:rsidRPr="00000000" w14:paraId="0000000A">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color w:val="000000"/>
          <w:highlight w:val="white"/>
        </w:rPr>
      </w:pPr>
      <w:r w:rsidDel="00000000" w:rsidR="00000000" w:rsidRPr="00000000">
        <w:rPr>
          <w:rFonts w:ascii="Roboto" w:cs="Roboto" w:eastAsia="Roboto" w:hAnsi="Roboto"/>
          <w:sz w:val="23"/>
          <w:szCs w:val="23"/>
          <w:highlight w:val="white"/>
          <w:rtl w:val="0"/>
        </w:rPr>
        <w:t xml:space="preserve">Un botón que conduce a una página donde se puede escuchar un mensaje de agradecimiento del autor/a del videojuego.</w:t>
      </w:r>
    </w:p>
    <w:p w:rsidR="00000000" w:rsidDel="00000000" w:rsidP="00000000" w:rsidRDefault="00000000" w:rsidRPr="00000000" w14:paraId="0000000B">
      <w:pPr>
        <w:numPr>
          <w:ilvl w:val="0"/>
          <w:numId w:val="2"/>
        </w:numPr>
        <w:pBdr>
          <w:top w:color="auto" w:space="0" w:sz="0" w:val="none"/>
          <w:bottom w:color="auto" w:space="0" w:sz="0" w:val="none"/>
          <w:right w:color="auto" w:space="0" w:sz="0" w:val="none"/>
          <w:between w:color="auto" w:space="0" w:sz="0" w:val="none"/>
        </w:pBdr>
        <w:shd w:fill="ffffff" w:val="clear"/>
        <w:spacing w:after="240" w:line="240" w:lineRule="auto"/>
        <w:ind w:left="720" w:hanging="360"/>
        <w:rPr>
          <w:color w:val="000000"/>
          <w:highlight w:val="white"/>
        </w:rPr>
      </w:pPr>
      <w:r w:rsidDel="00000000" w:rsidR="00000000" w:rsidRPr="00000000">
        <w:rPr>
          <w:rFonts w:ascii="Roboto" w:cs="Roboto" w:eastAsia="Roboto" w:hAnsi="Roboto"/>
          <w:sz w:val="23"/>
          <w:szCs w:val="23"/>
          <w:highlight w:val="white"/>
          <w:rtl w:val="0"/>
        </w:rPr>
        <w:t xml:space="preserve">Un botón que conduce a una página que visualiza la información sobre el autor/a del videojuego.</w:t>
      </w:r>
    </w:p>
    <w:p w:rsidR="00000000" w:rsidDel="00000000" w:rsidP="00000000" w:rsidRDefault="00000000" w:rsidRPr="00000000" w14:paraId="0000000C">
      <w:pPr>
        <w:pBdr>
          <w:top w:color="auto" w:space="0" w:sz="0" w:val="none"/>
          <w:bottom w:color="auto" w:space="0" w:sz="0" w:val="none"/>
          <w:right w:color="auto" w:space="0" w:sz="0" w:val="none"/>
          <w:between w:color="auto" w:space="0" w:sz="0" w:val="none"/>
        </w:pBdr>
        <w:shd w:fill="ffffff" w:val="clear"/>
        <w:spacing w:after="240" w:line="240" w:lineRule="auto"/>
        <w:rPr>
          <w:rFonts w:ascii="Roboto" w:cs="Roboto" w:eastAsia="Roboto" w:hAnsi="Roboto"/>
          <w:sz w:val="23"/>
          <w:szCs w:val="23"/>
          <w:highlight w:val="white"/>
        </w:rPr>
      </w:pPr>
      <w:r w:rsidDel="00000000" w:rsidR="00000000" w:rsidRPr="00000000">
        <w:rPr>
          <w:rtl w:val="0"/>
        </w:rPr>
      </w:r>
    </w:p>
    <w:p w:rsidR="00000000" w:rsidDel="00000000" w:rsidP="00000000" w:rsidRDefault="00000000" w:rsidRPr="00000000" w14:paraId="0000000D">
      <w:pPr>
        <w:pBdr>
          <w:top w:color="auto" w:space="0" w:sz="0" w:val="none"/>
          <w:bottom w:color="auto" w:space="0" w:sz="0" w:val="none"/>
          <w:right w:color="auto" w:space="0" w:sz="0" w:val="none"/>
          <w:between w:color="auto" w:space="0" w:sz="0" w:val="none"/>
        </w:pBdr>
        <w:shd w:fill="ffffff" w:val="clear"/>
        <w:spacing w:after="240" w:lin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Para ello, debes tener en cuenta lo siguiente:</w:t>
      </w:r>
    </w:p>
    <w:p w:rsidR="00000000" w:rsidDel="00000000" w:rsidP="00000000" w:rsidRDefault="00000000" w:rsidRPr="00000000" w14:paraId="0000000E">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color w:val="000000"/>
          <w:highlight w:val="white"/>
        </w:rPr>
      </w:pPr>
      <w:r w:rsidDel="00000000" w:rsidR="00000000" w:rsidRPr="00000000">
        <w:rPr>
          <w:rFonts w:ascii="Roboto" w:cs="Roboto" w:eastAsia="Roboto" w:hAnsi="Roboto"/>
          <w:sz w:val="23"/>
          <w:szCs w:val="23"/>
          <w:highlight w:val="white"/>
          <w:rtl w:val="0"/>
        </w:rPr>
        <w:t xml:space="preserve">El fondo del menú principal tiene que ser una imagen o una combinación de colores.</w:t>
      </w:r>
    </w:p>
    <w:p w:rsidR="00000000" w:rsidDel="00000000" w:rsidP="00000000" w:rsidRDefault="00000000" w:rsidRPr="00000000" w14:paraId="0000000F">
      <w:pPr>
        <w:numPr>
          <w:ilvl w:val="0"/>
          <w:numId w:val="1"/>
        </w:numPr>
        <w:pBdr>
          <w:top w:color="auto" w:space="0" w:sz="0" w:val="none"/>
          <w:bottom w:color="auto" w:space="0" w:sz="0" w:val="none"/>
          <w:right w:color="auto" w:space="0" w:sz="0" w:val="none"/>
          <w:between w:color="auto" w:space="0" w:sz="0" w:val="none"/>
        </w:pBdr>
        <w:shd w:fill="ffffff" w:val="clear"/>
        <w:spacing w:after="240" w:line="240" w:lineRule="auto"/>
        <w:ind w:left="720" w:hanging="360"/>
        <w:rPr>
          <w:color w:val="000000"/>
          <w:highlight w:val="white"/>
        </w:rPr>
      </w:pPr>
      <w:r w:rsidDel="00000000" w:rsidR="00000000" w:rsidRPr="00000000">
        <w:rPr>
          <w:rFonts w:ascii="Roboto" w:cs="Roboto" w:eastAsia="Roboto" w:hAnsi="Roboto"/>
          <w:sz w:val="23"/>
          <w:szCs w:val="23"/>
          <w:highlight w:val="white"/>
          <w:rtl w:val="0"/>
        </w:rPr>
        <w:t xml:space="preserve">Debes introducir un logo en alguna parte de la interfaz. Dicho logo simulará el logo de la empresa de la que formas parte y que está creando el videojuego. El logo lo vas a diseñar en la segunda unidad por lo que basta con indicar en qué posición lo vas a incluir.</w:t>
      </w:r>
    </w:p>
    <w:p w:rsidR="00000000" w:rsidDel="00000000" w:rsidP="00000000" w:rsidRDefault="00000000" w:rsidRPr="00000000" w14:paraId="00000010">
      <w:pPr>
        <w:pBdr>
          <w:top w:color="auto" w:space="0" w:sz="0" w:val="none"/>
          <w:bottom w:color="auto" w:space="0" w:sz="0" w:val="none"/>
          <w:right w:color="auto" w:space="0" w:sz="0" w:val="none"/>
          <w:between w:color="auto" w:space="0" w:sz="0" w:val="none"/>
        </w:pBdr>
        <w:shd w:fill="ffffff" w:val="clear"/>
        <w:spacing w:after="240" w:lin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Por otro lado, debes realizar también el diseño de las páginas de información sobre el autor/a y el mensaje de agradecimiento. Por lo tanto, debes realizar el diseño de tres páginas en total.</w:t>
      </w:r>
    </w:p>
    <w:p w:rsidR="00000000" w:rsidDel="00000000" w:rsidP="00000000" w:rsidRDefault="00000000" w:rsidRPr="00000000" w14:paraId="00000011">
      <w:pPr>
        <w:pBdr>
          <w:top w:color="auto" w:space="0" w:sz="0" w:val="none"/>
          <w:bottom w:color="auto" w:space="0" w:sz="0" w:val="none"/>
          <w:right w:color="auto" w:space="0" w:sz="0" w:val="none"/>
          <w:between w:color="auto" w:space="0" w:sz="0" w:val="none"/>
        </w:pBdr>
        <w:shd w:fill="ffffff" w:val="clear"/>
        <w:spacing w:after="240" w:lin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Una vez finalizado los diseños, debes identificar cuáles son los elementos que deberán ser accesibles para los usuarios y cómo conseguir dicha accesibilidad.</w:t>
      </w:r>
    </w:p>
    <w:p w:rsidR="00000000" w:rsidDel="00000000" w:rsidP="00000000" w:rsidRDefault="00000000" w:rsidRPr="00000000" w14:paraId="00000012">
      <w:pPr>
        <w:pBdr>
          <w:top w:color="auto" w:space="0" w:sz="0" w:val="none"/>
          <w:bottom w:color="auto" w:space="0" w:sz="0" w:val="none"/>
          <w:right w:color="auto" w:space="0" w:sz="0" w:val="none"/>
          <w:between w:color="auto" w:space="0" w:sz="0" w:val="none"/>
        </w:pBdr>
        <w:shd w:fill="ffffff" w:val="clear"/>
        <w:spacing w:after="240" w:lin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Por último, debes definir dónde se deben usar técnicas para dotar de profundidad y sombreado a la interfaz de usuario y cómo conseguirlo.</w:t>
      </w:r>
    </w:p>
    <w:p w:rsidR="00000000" w:rsidDel="00000000" w:rsidP="00000000" w:rsidRDefault="00000000" w:rsidRPr="00000000" w14:paraId="00000013">
      <w:pPr>
        <w:pBdr>
          <w:top w:color="auto" w:space="0" w:sz="0" w:val="none"/>
          <w:bottom w:color="auto" w:space="0" w:sz="0" w:val="none"/>
          <w:right w:color="auto" w:space="0" w:sz="0" w:val="none"/>
          <w:between w:color="auto" w:space="0" w:sz="0" w:val="none"/>
        </w:pBdr>
        <w:shd w:fill="ffffff" w:val="clear"/>
        <w:spacing w:after="240" w:line="240" w:lineRule="auto"/>
        <w:rPr>
          <w:rFonts w:ascii="Roboto" w:cs="Roboto" w:eastAsia="Roboto" w:hAnsi="Roboto"/>
          <w:sz w:val="23"/>
          <w:szCs w:val="23"/>
          <w:highlight w:val="white"/>
        </w:rPr>
      </w:pPr>
      <w:r w:rsidDel="00000000" w:rsidR="00000000" w:rsidRPr="00000000">
        <w:rPr>
          <w:rtl w:val="0"/>
        </w:rPr>
      </w:r>
    </w:p>
    <w:p w:rsidR="00000000" w:rsidDel="00000000" w:rsidP="00000000" w:rsidRDefault="00000000" w:rsidRPr="00000000" w14:paraId="00000014">
      <w:pPr>
        <w:pBdr>
          <w:top w:color="auto" w:space="0" w:sz="0" w:val="none"/>
          <w:bottom w:color="auto" w:space="0" w:sz="0" w:val="none"/>
          <w:right w:color="auto" w:space="0" w:sz="0" w:val="none"/>
          <w:between w:color="auto" w:space="0" w:sz="0" w:val="none"/>
        </w:pBdr>
        <w:shd w:fill="ffffff" w:val="clear"/>
        <w:spacing w:after="240" w:line="240" w:lineRule="auto"/>
        <w:rPr>
          <w:rFonts w:ascii="Roboto" w:cs="Roboto" w:eastAsia="Roboto" w:hAnsi="Roboto"/>
          <w:sz w:val="23"/>
          <w:szCs w:val="23"/>
          <w:highlight w:val="white"/>
        </w:rPr>
      </w:pPr>
      <w:r w:rsidDel="00000000" w:rsidR="00000000" w:rsidRPr="00000000">
        <w:rPr>
          <w:rtl w:val="0"/>
        </w:rPr>
      </w:r>
    </w:p>
    <w:p w:rsidR="00000000" w:rsidDel="00000000" w:rsidP="00000000" w:rsidRDefault="00000000" w:rsidRPr="00000000" w14:paraId="00000015">
      <w:pPr>
        <w:pBdr>
          <w:top w:color="auto" w:space="0" w:sz="0" w:val="none"/>
          <w:bottom w:color="auto" w:space="0" w:sz="0" w:val="none"/>
          <w:right w:color="auto" w:space="0" w:sz="0" w:val="none"/>
          <w:between w:color="auto" w:space="0" w:sz="0" w:val="none"/>
        </w:pBdr>
        <w:shd w:fill="ffffff" w:val="clear"/>
        <w:spacing w:after="240" w:line="240" w:lineRule="auto"/>
        <w:rPr>
          <w:rFonts w:ascii="Roboto" w:cs="Roboto" w:eastAsia="Roboto" w:hAnsi="Roboto"/>
          <w:sz w:val="37"/>
          <w:szCs w:val="37"/>
          <w:highlight w:val="white"/>
        </w:rPr>
      </w:pPr>
      <w:r w:rsidDel="00000000" w:rsidR="00000000" w:rsidRPr="00000000">
        <w:rPr>
          <w:rFonts w:ascii="Roboto" w:cs="Roboto" w:eastAsia="Roboto" w:hAnsi="Roboto"/>
          <w:sz w:val="37"/>
          <w:szCs w:val="37"/>
          <w:highlight w:val="white"/>
          <w:rtl w:val="0"/>
        </w:rPr>
        <w:t xml:space="preserve">TAREA REALIZADA</w:t>
      </w:r>
    </w:p>
    <w:p w:rsidR="00000000" w:rsidDel="00000000" w:rsidP="00000000" w:rsidRDefault="00000000" w:rsidRPr="00000000" w14:paraId="00000016">
      <w:pPr>
        <w:pBdr>
          <w:top w:color="auto" w:space="0" w:sz="0" w:val="none"/>
          <w:bottom w:color="auto" w:space="0" w:sz="0" w:val="none"/>
          <w:right w:color="auto" w:space="0" w:sz="0" w:val="none"/>
          <w:between w:color="auto" w:space="0" w:sz="0" w:val="none"/>
        </w:pBdr>
        <w:shd w:fill="ffffff" w:val="clear"/>
        <w:spacing w:after="240" w:line="240" w:lineRule="auto"/>
        <w:jc w:val="center"/>
        <w:rPr>
          <w:rFonts w:ascii="Roboto" w:cs="Roboto" w:eastAsia="Roboto" w:hAnsi="Roboto"/>
          <w:sz w:val="37"/>
          <w:szCs w:val="37"/>
          <w:highlight w:val="white"/>
        </w:rPr>
      </w:pPr>
      <w:r w:rsidDel="00000000" w:rsidR="00000000" w:rsidRPr="00000000">
        <w:rPr>
          <w:rFonts w:ascii="Roboto" w:cs="Roboto" w:eastAsia="Roboto" w:hAnsi="Roboto"/>
          <w:sz w:val="37"/>
          <w:szCs w:val="37"/>
          <w:highlight w:val="white"/>
        </w:rPr>
        <w:drawing>
          <wp:inline distB="114300" distT="114300" distL="114300" distR="114300">
            <wp:extent cx="3487103" cy="2478487"/>
            <wp:effectExtent b="0" l="0" r="0" t="0"/>
            <wp:docPr id="2"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3487103" cy="2478487"/>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Bdr>
          <w:top w:color="auto" w:space="0" w:sz="0" w:val="none"/>
          <w:bottom w:color="auto" w:space="0" w:sz="0" w:val="none"/>
          <w:right w:color="auto" w:space="0" w:sz="0" w:val="none"/>
          <w:between w:color="auto" w:space="0" w:sz="0" w:val="none"/>
        </w:pBdr>
        <w:shd w:fill="ffffff" w:val="clear"/>
        <w:spacing w:after="240" w:line="240" w:lineRule="auto"/>
        <w:rPr>
          <w:rFonts w:ascii="Roboto" w:cs="Roboto" w:eastAsia="Roboto" w:hAnsi="Roboto"/>
          <w:sz w:val="23"/>
          <w:szCs w:val="23"/>
          <w:highlight w:val="white"/>
        </w:rPr>
      </w:pPr>
      <w:r w:rsidDel="00000000" w:rsidR="00000000" w:rsidRPr="00000000">
        <w:rPr>
          <w:rFonts w:ascii="Roboto" w:cs="Roboto" w:eastAsia="Roboto" w:hAnsi="Roboto"/>
          <w:sz w:val="23"/>
          <w:szCs w:val="23"/>
          <w:highlight w:val="white"/>
          <w:rtl w:val="0"/>
        </w:rPr>
        <w:t xml:space="preserve">El título principal del videojuego es Cat World</w:t>
      </w:r>
    </w:p>
    <w:p w:rsidR="00000000" w:rsidDel="00000000" w:rsidP="00000000" w:rsidRDefault="00000000" w:rsidRPr="00000000" w14:paraId="00000018">
      <w:pPr>
        <w:pBdr>
          <w:top w:color="auto" w:space="0" w:sz="0" w:val="none"/>
          <w:bottom w:color="auto" w:space="0" w:sz="0" w:val="none"/>
          <w:right w:color="auto" w:space="0" w:sz="0" w:val="none"/>
          <w:between w:color="auto" w:space="0" w:sz="0" w:val="none"/>
        </w:pBdr>
        <w:shd w:fill="ffffff" w:val="clear"/>
        <w:spacing w:after="240" w:line="240" w:lineRule="auto"/>
        <w:rPr>
          <w:rFonts w:ascii="Roboto" w:cs="Roboto" w:eastAsia="Roboto" w:hAnsi="Roboto"/>
          <w:sz w:val="23"/>
          <w:szCs w:val="23"/>
          <w:highlight w:val="white"/>
        </w:rPr>
      </w:pPr>
      <w:r w:rsidDel="00000000" w:rsidR="00000000" w:rsidRPr="00000000">
        <w:rPr>
          <w:rFonts w:ascii="Roboto" w:cs="Roboto" w:eastAsia="Roboto" w:hAnsi="Roboto"/>
          <w:sz w:val="23"/>
          <w:szCs w:val="23"/>
          <w:highlight w:val="white"/>
          <w:rtl w:val="0"/>
        </w:rPr>
        <w:t xml:space="preserve">El botón como se puede ver es una huella de la pata de un  gato y he puesto “Empezar” para que se sepa dónde se puede iniciar el juego.</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572480</wp:posOffset>
            </wp:positionV>
            <wp:extent cx="867728" cy="743766"/>
            <wp:effectExtent b="0" l="0" r="0" t="0"/>
            <wp:wrapNone/>
            <wp:docPr id="9"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867728" cy="743766"/>
                    </a:xfrm>
                    <a:prstGeom prst="rect"/>
                    <a:ln/>
                  </pic:spPr>
                </pic:pic>
              </a:graphicData>
            </a:graphic>
          </wp:anchor>
        </w:drawing>
      </w:r>
    </w:p>
    <w:p w:rsidR="00000000" w:rsidDel="00000000" w:rsidP="00000000" w:rsidRDefault="00000000" w:rsidRPr="00000000" w14:paraId="00000019">
      <w:pPr>
        <w:pBdr>
          <w:top w:color="auto" w:space="0" w:sz="0" w:val="none"/>
          <w:bottom w:color="auto" w:space="0" w:sz="0" w:val="none"/>
          <w:right w:color="auto" w:space="0" w:sz="0" w:val="none"/>
          <w:between w:color="auto" w:space="0" w:sz="0" w:val="none"/>
        </w:pBdr>
        <w:shd w:fill="ffffff" w:val="clear"/>
        <w:spacing w:after="240" w:line="240" w:lineRule="auto"/>
        <w:rPr>
          <w:rFonts w:ascii="Roboto" w:cs="Roboto" w:eastAsia="Roboto" w:hAnsi="Roboto"/>
          <w:sz w:val="23"/>
          <w:szCs w:val="23"/>
          <w:highlight w:val="white"/>
        </w:rPr>
      </w:pPr>
      <w:r w:rsidDel="00000000" w:rsidR="00000000" w:rsidRPr="00000000">
        <w:rPr>
          <w:rtl w:val="0"/>
        </w:rPr>
      </w:r>
    </w:p>
    <w:p w:rsidR="00000000" w:rsidDel="00000000" w:rsidP="00000000" w:rsidRDefault="00000000" w:rsidRPr="00000000" w14:paraId="0000001A">
      <w:pPr>
        <w:pBdr>
          <w:top w:color="auto" w:space="0" w:sz="0" w:val="none"/>
          <w:bottom w:color="auto" w:space="0" w:sz="0" w:val="none"/>
          <w:right w:color="auto" w:space="0" w:sz="0" w:val="none"/>
          <w:between w:color="auto" w:space="0" w:sz="0" w:val="none"/>
        </w:pBdr>
        <w:shd w:fill="ffffff" w:val="clear"/>
        <w:spacing w:after="240" w:line="240" w:lineRule="auto"/>
        <w:rPr>
          <w:rFonts w:ascii="Roboto" w:cs="Roboto" w:eastAsia="Roboto" w:hAnsi="Roboto"/>
          <w:sz w:val="23"/>
          <w:szCs w:val="23"/>
          <w:highlight w:val="white"/>
        </w:rPr>
      </w:pPr>
      <w:r w:rsidDel="00000000" w:rsidR="00000000" w:rsidRPr="00000000">
        <w:rPr>
          <w:rtl w:val="0"/>
        </w:rPr>
      </w:r>
    </w:p>
    <w:p w:rsidR="00000000" w:rsidDel="00000000" w:rsidP="00000000" w:rsidRDefault="00000000" w:rsidRPr="00000000" w14:paraId="0000001B">
      <w:pPr>
        <w:pBdr>
          <w:top w:color="auto" w:space="0" w:sz="0" w:val="none"/>
          <w:bottom w:color="auto" w:space="0" w:sz="0" w:val="none"/>
          <w:right w:color="auto" w:space="0" w:sz="0" w:val="none"/>
          <w:between w:color="auto" w:space="0" w:sz="0" w:val="none"/>
        </w:pBdr>
        <w:shd w:fill="ffffff" w:val="clear"/>
        <w:spacing w:after="240" w:line="240" w:lineRule="auto"/>
        <w:rPr>
          <w:rFonts w:ascii="Roboto" w:cs="Roboto" w:eastAsia="Roboto" w:hAnsi="Roboto"/>
          <w:sz w:val="23"/>
          <w:szCs w:val="23"/>
          <w:highlight w:val="white"/>
        </w:rPr>
      </w:pPr>
      <w:r w:rsidDel="00000000" w:rsidR="00000000" w:rsidRPr="00000000">
        <w:rPr>
          <w:rtl w:val="0"/>
        </w:rPr>
      </w:r>
    </w:p>
    <w:p w:rsidR="00000000" w:rsidDel="00000000" w:rsidP="00000000" w:rsidRDefault="00000000" w:rsidRPr="00000000" w14:paraId="0000001C">
      <w:pPr>
        <w:pBdr>
          <w:top w:color="auto" w:space="0" w:sz="0" w:val="none"/>
          <w:bottom w:color="auto" w:space="0" w:sz="0" w:val="none"/>
          <w:right w:color="auto" w:space="0" w:sz="0" w:val="none"/>
          <w:between w:color="auto" w:space="0" w:sz="0" w:val="none"/>
        </w:pBdr>
        <w:shd w:fill="ffffff" w:val="clear"/>
        <w:spacing w:after="240" w:line="240" w:lineRule="auto"/>
        <w:rPr>
          <w:rFonts w:ascii="Roboto" w:cs="Roboto" w:eastAsia="Roboto" w:hAnsi="Roboto"/>
          <w:sz w:val="23"/>
          <w:szCs w:val="23"/>
          <w:highlight w:val="white"/>
        </w:rPr>
      </w:pPr>
      <w:r w:rsidDel="00000000" w:rsidR="00000000" w:rsidRPr="00000000">
        <w:rPr>
          <w:rFonts w:ascii="Roboto" w:cs="Roboto" w:eastAsia="Roboto" w:hAnsi="Roboto"/>
          <w:sz w:val="23"/>
          <w:szCs w:val="23"/>
          <w:highlight w:val="white"/>
          <w:rtl w:val="0"/>
        </w:rPr>
        <w:t xml:space="preserve">El botón que conduce al audio de agradecimiento es una raspa de pescado y ahí he puesto “Agradecimientos”.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476250</wp:posOffset>
            </wp:positionV>
            <wp:extent cx="1257467" cy="743854"/>
            <wp:effectExtent b="0" l="0" r="0" t="0"/>
            <wp:wrapNone/>
            <wp:docPr id="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1257467" cy="743854"/>
                    </a:xfrm>
                    <a:prstGeom prst="rect"/>
                    <a:ln/>
                  </pic:spPr>
                </pic:pic>
              </a:graphicData>
            </a:graphic>
          </wp:anchor>
        </w:drawing>
      </w:r>
    </w:p>
    <w:p w:rsidR="00000000" w:rsidDel="00000000" w:rsidP="00000000" w:rsidRDefault="00000000" w:rsidRPr="00000000" w14:paraId="0000001D">
      <w:pPr>
        <w:pBdr>
          <w:top w:color="auto" w:space="0" w:sz="0" w:val="none"/>
          <w:bottom w:color="auto" w:space="0" w:sz="0" w:val="none"/>
          <w:right w:color="auto" w:space="0" w:sz="0" w:val="none"/>
          <w:between w:color="auto" w:space="0" w:sz="0" w:val="none"/>
        </w:pBdr>
        <w:shd w:fill="ffffff" w:val="clear"/>
        <w:spacing w:after="240" w:line="240" w:lineRule="auto"/>
        <w:rPr>
          <w:rFonts w:ascii="Roboto" w:cs="Roboto" w:eastAsia="Roboto" w:hAnsi="Roboto"/>
          <w:sz w:val="23"/>
          <w:szCs w:val="23"/>
          <w:highlight w:val="white"/>
        </w:rPr>
      </w:pPr>
      <w:r w:rsidDel="00000000" w:rsidR="00000000" w:rsidRPr="00000000">
        <w:rPr>
          <w:rtl w:val="0"/>
        </w:rPr>
      </w:r>
    </w:p>
    <w:p w:rsidR="00000000" w:rsidDel="00000000" w:rsidP="00000000" w:rsidRDefault="00000000" w:rsidRPr="00000000" w14:paraId="0000001E">
      <w:pPr>
        <w:pBdr>
          <w:top w:color="auto" w:space="0" w:sz="0" w:val="none"/>
          <w:bottom w:color="auto" w:space="0" w:sz="0" w:val="none"/>
          <w:right w:color="auto" w:space="0" w:sz="0" w:val="none"/>
          <w:between w:color="auto" w:space="0" w:sz="0" w:val="none"/>
        </w:pBdr>
        <w:shd w:fill="ffffff" w:val="clear"/>
        <w:spacing w:after="240" w:line="240" w:lineRule="auto"/>
        <w:rPr>
          <w:rFonts w:ascii="Roboto" w:cs="Roboto" w:eastAsia="Roboto" w:hAnsi="Roboto"/>
          <w:sz w:val="23"/>
          <w:szCs w:val="23"/>
          <w:highlight w:val="white"/>
        </w:rPr>
      </w:pPr>
      <w:r w:rsidDel="00000000" w:rsidR="00000000" w:rsidRPr="00000000">
        <w:rPr>
          <w:rtl w:val="0"/>
        </w:rPr>
      </w:r>
    </w:p>
    <w:p w:rsidR="00000000" w:rsidDel="00000000" w:rsidP="00000000" w:rsidRDefault="00000000" w:rsidRPr="00000000" w14:paraId="0000001F">
      <w:pPr>
        <w:pBdr>
          <w:top w:color="auto" w:space="0" w:sz="0" w:val="none"/>
          <w:bottom w:color="auto" w:space="0" w:sz="0" w:val="none"/>
          <w:right w:color="auto" w:space="0" w:sz="0" w:val="none"/>
          <w:between w:color="auto" w:space="0" w:sz="0" w:val="none"/>
        </w:pBdr>
        <w:shd w:fill="ffffff" w:val="clear"/>
        <w:spacing w:after="240" w:line="240" w:lineRule="auto"/>
        <w:rPr>
          <w:rFonts w:ascii="Roboto" w:cs="Roboto" w:eastAsia="Roboto" w:hAnsi="Roboto"/>
          <w:sz w:val="23"/>
          <w:szCs w:val="23"/>
          <w:highlight w:val="white"/>
        </w:rPr>
      </w:pPr>
      <w:r w:rsidDel="00000000" w:rsidR="00000000" w:rsidRPr="00000000">
        <w:rPr>
          <w:rtl w:val="0"/>
        </w:rPr>
      </w:r>
    </w:p>
    <w:p w:rsidR="00000000" w:rsidDel="00000000" w:rsidP="00000000" w:rsidRDefault="00000000" w:rsidRPr="00000000" w14:paraId="00000020">
      <w:pPr>
        <w:pBdr>
          <w:top w:color="auto" w:space="0" w:sz="0" w:val="none"/>
          <w:bottom w:color="auto" w:space="0" w:sz="0" w:val="none"/>
          <w:right w:color="auto" w:space="0" w:sz="0" w:val="none"/>
          <w:between w:color="auto" w:space="0" w:sz="0" w:val="none"/>
        </w:pBdr>
        <w:shd w:fill="ffffff" w:val="clear"/>
        <w:spacing w:after="240" w:line="240" w:lineRule="auto"/>
        <w:rPr>
          <w:rFonts w:ascii="Roboto" w:cs="Roboto" w:eastAsia="Roboto" w:hAnsi="Roboto"/>
          <w:sz w:val="23"/>
          <w:szCs w:val="23"/>
          <w:highlight w:val="white"/>
        </w:rPr>
      </w:pPr>
      <w:r w:rsidDel="00000000" w:rsidR="00000000" w:rsidRPr="00000000">
        <w:rPr>
          <w:rFonts w:ascii="Roboto" w:cs="Roboto" w:eastAsia="Roboto" w:hAnsi="Roboto"/>
          <w:sz w:val="23"/>
          <w:szCs w:val="23"/>
          <w:highlight w:val="white"/>
          <w:rtl w:val="0"/>
        </w:rPr>
        <w:t xml:space="preserve">El botón que va a la información del autor, he puesto “Sobre mi”</w:t>
      </w:r>
    </w:p>
    <w:p w:rsidR="00000000" w:rsidDel="00000000" w:rsidP="00000000" w:rsidRDefault="00000000" w:rsidRPr="00000000" w14:paraId="00000021">
      <w:pPr>
        <w:pBdr>
          <w:top w:color="auto" w:space="0" w:sz="0" w:val="none"/>
          <w:bottom w:color="auto" w:space="0" w:sz="0" w:val="none"/>
          <w:right w:color="auto" w:space="0" w:sz="0" w:val="none"/>
          <w:between w:color="auto" w:space="0" w:sz="0" w:val="none"/>
        </w:pBdr>
        <w:shd w:fill="ffffff" w:val="clear"/>
        <w:spacing w:after="240" w:line="240" w:lineRule="auto"/>
        <w:rPr>
          <w:rFonts w:ascii="Roboto" w:cs="Roboto" w:eastAsia="Roboto" w:hAnsi="Roboto"/>
          <w:sz w:val="23"/>
          <w:szCs w:val="23"/>
          <w:highlight w:val="white"/>
        </w:rPr>
      </w:pPr>
      <w:r w:rsidDel="00000000" w:rsidR="00000000" w:rsidRPr="00000000">
        <w:rPr>
          <w:rFonts w:ascii="Roboto" w:cs="Roboto" w:eastAsia="Roboto" w:hAnsi="Roboto"/>
          <w:sz w:val="23"/>
          <w:szCs w:val="23"/>
          <w:highlight w:val="white"/>
        </w:rPr>
        <w:drawing>
          <wp:inline distB="114300" distT="114300" distL="114300" distR="114300">
            <wp:extent cx="858203" cy="905443"/>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858203" cy="905443"/>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Bdr>
          <w:top w:color="auto" w:space="0" w:sz="0" w:val="none"/>
          <w:bottom w:color="auto" w:space="0" w:sz="0" w:val="none"/>
          <w:right w:color="auto" w:space="0" w:sz="0" w:val="none"/>
          <w:between w:color="auto" w:space="0" w:sz="0" w:val="none"/>
        </w:pBdr>
        <w:shd w:fill="ffffff" w:val="clear"/>
        <w:spacing w:after="240" w:line="240" w:lineRule="auto"/>
        <w:rPr>
          <w:rFonts w:ascii="Roboto" w:cs="Roboto" w:eastAsia="Roboto" w:hAnsi="Roboto"/>
          <w:sz w:val="23"/>
          <w:szCs w:val="23"/>
          <w:highlight w:val="white"/>
        </w:rPr>
      </w:pPr>
      <w:r w:rsidDel="00000000" w:rsidR="00000000" w:rsidRPr="00000000">
        <w:rPr>
          <w:rFonts w:ascii="Roboto" w:cs="Roboto" w:eastAsia="Roboto" w:hAnsi="Roboto"/>
          <w:sz w:val="23"/>
          <w:szCs w:val="23"/>
          <w:highlight w:val="white"/>
          <w:rtl w:val="0"/>
        </w:rPr>
        <w:t xml:space="preserve">También he incluído un logo temporal con el nombre de la empresa de desarrollo del videojuego, en este caso se llama GamerCats.</w:t>
      </w:r>
      <w:r w:rsidDel="00000000" w:rsidR="00000000" w:rsidRPr="00000000">
        <w:drawing>
          <wp:anchor allowOverlap="1" behindDoc="0" distB="114300" distT="114300" distL="114300" distR="114300" hidden="0" layoutInCell="1" locked="0" relativeHeight="0" simplePos="0">
            <wp:simplePos x="0" y="0"/>
            <wp:positionH relativeFrom="column">
              <wp:posOffset>2533650</wp:posOffset>
            </wp:positionH>
            <wp:positionV relativeFrom="paragraph">
              <wp:posOffset>388677</wp:posOffset>
            </wp:positionV>
            <wp:extent cx="2725103" cy="876654"/>
            <wp:effectExtent b="0" l="0" r="0" t="0"/>
            <wp:wrapNone/>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725103" cy="876654"/>
                    </a:xfrm>
                    <a:prstGeom prst="rect"/>
                    <a:ln/>
                  </pic:spPr>
                </pic:pic>
              </a:graphicData>
            </a:graphic>
          </wp:anchor>
        </w:drawing>
      </w:r>
    </w:p>
    <w:p w:rsidR="00000000" w:rsidDel="00000000" w:rsidP="00000000" w:rsidRDefault="00000000" w:rsidRPr="00000000" w14:paraId="00000023">
      <w:pPr>
        <w:pBdr>
          <w:top w:color="auto" w:space="0" w:sz="0" w:val="none"/>
          <w:bottom w:color="auto" w:space="0" w:sz="0" w:val="none"/>
          <w:right w:color="auto" w:space="0" w:sz="0" w:val="none"/>
          <w:between w:color="auto" w:space="0" w:sz="0" w:val="none"/>
        </w:pBdr>
        <w:shd w:fill="ffffff" w:val="clear"/>
        <w:spacing w:after="240" w:line="240" w:lineRule="auto"/>
        <w:rPr>
          <w:rFonts w:ascii="Roboto" w:cs="Roboto" w:eastAsia="Roboto" w:hAnsi="Roboto"/>
          <w:sz w:val="23"/>
          <w:szCs w:val="23"/>
          <w:highlight w:val="white"/>
        </w:rPr>
      </w:pPr>
      <w:r w:rsidDel="00000000" w:rsidR="00000000" w:rsidRPr="00000000">
        <w:rPr>
          <w:rtl w:val="0"/>
        </w:rPr>
      </w:r>
    </w:p>
    <w:p w:rsidR="00000000" w:rsidDel="00000000" w:rsidP="00000000" w:rsidRDefault="00000000" w:rsidRPr="00000000" w14:paraId="00000024">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-Accesibilidad</w:t>
      </w:r>
    </w:p>
    <w:p w:rsidR="00000000" w:rsidDel="00000000" w:rsidP="00000000" w:rsidRDefault="00000000" w:rsidRPr="00000000" w14:paraId="00000025">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26">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La interfaz es clara, con letras claras, en mayúsculas y con un tamaño bastante grande para poder leerlo sin problemas.</w:t>
      </w:r>
    </w:p>
    <w:p w:rsidR="00000000" w:rsidDel="00000000" w:rsidP="00000000" w:rsidRDefault="00000000" w:rsidRPr="00000000" w14:paraId="00000027">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28">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Los colores del fondo principal es el rosa, y las letras las he puesto negras para que resalten más sobre ese fondo. También ocurre en el menú de agradecimientos que los botones de reproducción de audio son de color negro.</w:t>
      </w:r>
    </w:p>
    <w:p w:rsidR="00000000" w:rsidDel="00000000" w:rsidP="00000000" w:rsidRDefault="00000000" w:rsidRPr="00000000" w14:paraId="00000029">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2A">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En el menú de “Agradecimientos” he incluido un botón de reproducción donde si pinchas en él, realmente puedes escucharlo. También se podría poner la opción de subtítulos y así poder leer la transcripción.</w:t>
      </w:r>
    </w:p>
    <w:p w:rsidR="00000000" w:rsidDel="00000000" w:rsidP="00000000" w:rsidRDefault="00000000" w:rsidRPr="00000000" w14:paraId="0000002B">
      <w:pPr>
        <w:jc w:val="cente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3734753" cy="2641333"/>
            <wp:effectExtent b="0" l="0" r="0" t="0"/>
            <wp:docPr id="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3734753" cy="2641333"/>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Roboto" w:cs="Roboto" w:eastAsia="Roboto" w:hAnsi="Roboto"/>
          <w:sz w:val="24"/>
          <w:szCs w:val="24"/>
          <w:highlight w:val="white"/>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5353050</wp:posOffset>
            </wp:positionH>
            <wp:positionV relativeFrom="paragraph">
              <wp:posOffset>270415</wp:posOffset>
            </wp:positionV>
            <wp:extent cx="657433" cy="684267"/>
            <wp:effectExtent b="0" l="0" r="0" t="0"/>
            <wp:wrapNone/>
            <wp:docPr id="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57433" cy="684267"/>
                    </a:xfrm>
                    <a:prstGeom prst="rect"/>
                    <a:ln/>
                  </pic:spPr>
                </pic:pic>
              </a:graphicData>
            </a:graphic>
          </wp:anchor>
        </w:drawing>
      </w:r>
    </w:p>
    <w:p w:rsidR="00000000" w:rsidDel="00000000" w:rsidP="00000000" w:rsidRDefault="00000000" w:rsidRPr="00000000" w14:paraId="0000002D">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Mi idea sería crear un botón en el lado derecho abajo del todo, dónde podamos configurar las diferentes opciones, como por ejemplo:</w:t>
      </w:r>
    </w:p>
    <w:p w:rsidR="00000000" w:rsidDel="00000000" w:rsidP="00000000" w:rsidRDefault="00000000" w:rsidRPr="00000000" w14:paraId="0000002E">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Ajustar el volumen de la música y los diálogos. Que al pulsar en los botones se escuche lo que cada uno hace.</w:t>
      </w:r>
    </w:p>
    <w:p w:rsidR="00000000" w:rsidDel="00000000" w:rsidP="00000000" w:rsidRDefault="00000000" w:rsidRPr="00000000" w14:paraId="0000002F">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Generar subtítulos de los diálogos.</w:t>
      </w:r>
    </w:p>
    <w:p w:rsidR="00000000" w:rsidDel="00000000" w:rsidP="00000000" w:rsidRDefault="00000000" w:rsidRPr="00000000" w14:paraId="00000030">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Configurar el idioma en el que se juega, en este caso inglés, euskera o castellano.</w:t>
      </w:r>
    </w:p>
    <w:p w:rsidR="00000000" w:rsidDel="00000000" w:rsidP="00000000" w:rsidRDefault="00000000" w:rsidRPr="00000000" w14:paraId="00000031">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Configurar los gráficos, con más o menos resolución, y también los colores de estos y su iluminación para que no moleste en la jugabilidad.</w:t>
      </w:r>
    </w:p>
    <w:p w:rsidR="00000000" w:rsidDel="00000000" w:rsidP="00000000" w:rsidRDefault="00000000" w:rsidRPr="00000000" w14:paraId="00000032">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Que se pueda permitir el uso del teclado para los controles.</w:t>
      </w:r>
    </w:p>
    <w:p w:rsidR="00000000" w:rsidDel="00000000" w:rsidP="00000000" w:rsidRDefault="00000000" w:rsidRPr="00000000" w14:paraId="00000033">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34">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-Usabilidad</w:t>
      </w:r>
    </w:p>
    <w:p w:rsidR="00000000" w:rsidDel="00000000" w:rsidP="00000000" w:rsidRDefault="00000000" w:rsidRPr="00000000" w14:paraId="00000035">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36">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Tener la opción de ver el estado del sistema en todo momento, la hora, la batería del dispositivo</w:t>
      </w:r>
    </w:p>
    <w:p w:rsidR="00000000" w:rsidDel="00000000" w:rsidP="00000000" w:rsidRDefault="00000000" w:rsidRPr="00000000" w14:paraId="00000037">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Que se pueda volver a los menús anteriores sin problema, con flechas o con botones que nos permiten retroceder en cualquier momento.</w:t>
      </w:r>
    </w:p>
    <w:p w:rsidR="00000000" w:rsidDel="00000000" w:rsidP="00000000" w:rsidRDefault="00000000" w:rsidRPr="00000000" w14:paraId="00000038">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No utilizo mucha información o muchos iconos que puedan resultar difíciles de entender o perderse por la interfaz.</w:t>
      </w:r>
    </w:p>
    <w:p w:rsidR="00000000" w:rsidDel="00000000" w:rsidP="00000000" w:rsidRDefault="00000000" w:rsidRPr="00000000" w14:paraId="00000039">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Es una interfaz bastante básica y sencilla de reconocer.</w:t>
      </w:r>
    </w:p>
    <w:p w:rsidR="00000000" w:rsidDel="00000000" w:rsidP="00000000" w:rsidRDefault="00000000" w:rsidRPr="00000000" w14:paraId="0000003A">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No utilizo vocabulario difícil de entender, sino palabras cortas y claras reconocibles por todos.</w:t>
      </w:r>
    </w:p>
    <w:p w:rsidR="00000000" w:rsidDel="00000000" w:rsidP="00000000" w:rsidRDefault="00000000" w:rsidRPr="00000000" w14:paraId="0000003B">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Los audios podrán ponerse al volumen que uno necesite.</w:t>
      </w:r>
    </w:p>
    <w:p w:rsidR="00000000" w:rsidDel="00000000" w:rsidP="00000000" w:rsidRDefault="00000000" w:rsidRPr="00000000" w14:paraId="0000003C">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3D">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-Profundidad y Sombreado</w:t>
      </w:r>
    </w:p>
    <w:p w:rsidR="00000000" w:rsidDel="00000000" w:rsidP="00000000" w:rsidRDefault="00000000" w:rsidRPr="00000000" w14:paraId="0000003E">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En sí los tres diferentes menús tienen un ligero sombreado que les hace que tengan cierta profundidad.</w:t>
      </w:r>
    </w:p>
    <w:p w:rsidR="00000000" w:rsidDel="00000000" w:rsidP="00000000" w:rsidRDefault="00000000" w:rsidRPr="00000000" w14:paraId="0000003F">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40">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Sería ideal que los botones tuvieran un sombreado dinámico, así a la hora de pasarles por encima sabríamos con más claridad que los hemos seleccionado.</w:t>
      </w:r>
    </w:p>
    <w:p w:rsidR="00000000" w:rsidDel="00000000" w:rsidP="00000000" w:rsidRDefault="00000000" w:rsidRPr="00000000" w14:paraId="00000041">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42">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43">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44">
      <w:pPr>
        <w:rPr>
          <w:rFonts w:ascii="Roboto" w:cs="Roboto" w:eastAsia="Roboto" w:hAnsi="Roboto"/>
          <w:sz w:val="24"/>
          <w:szCs w:val="24"/>
          <w:highlight w:val="white"/>
        </w:rPr>
      </w:pPr>
      <w:r w:rsidDel="00000000" w:rsidR="00000000" w:rsidRPr="00000000">
        <w:rPr>
          <w:rtl w:val="0"/>
        </w:rPr>
      </w:r>
    </w:p>
    <w:sectPr>
      <w:headerReference r:id="rId14" w:type="default"/>
      <w:headerReference r:id="rId15" w:type="first"/>
      <w:headerReference r:id="rId16" w:type="even"/>
      <w:footerReference r:id="rId17" w:type="default"/>
      <w:footerReference r:id="rId18" w:type="first"/>
      <w:footerReference r:id="rId19" w:type="even"/>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-289558</wp:posOffset>
          </wp:positionH>
          <wp:positionV relativeFrom="paragraph">
            <wp:posOffset>-128902</wp:posOffset>
          </wp:positionV>
          <wp:extent cx="1438275" cy="533400"/>
          <wp:effectExtent b="0" l="0" r="0" t="0"/>
          <wp:wrapSquare wrapText="bothSides" distB="0" distT="0" distL="114300" distR="114300"/>
          <wp:docPr descr="BirtLH Logo" id="6" name="image3.png"/>
          <a:graphic>
            <a:graphicData uri="http://schemas.openxmlformats.org/drawingml/2006/picture">
              <pic:pic>
                <pic:nvPicPr>
                  <pic:cNvPr descr="BirtLH Logo" id="0" name="image3.png"/>
                  <pic:cNvPicPr preferRelativeResize="0"/>
                </pic:nvPicPr>
                <pic:blipFill>
                  <a:blip r:embed="rId1"/>
                  <a:srcRect b="0" l="0" r="56105" t="0"/>
                  <a:stretch>
                    <a:fillRect/>
                  </a:stretch>
                </pic:blipFill>
                <pic:spPr>
                  <a:xfrm>
                    <a:off x="0" y="0"/>
                    <a:ext cx="1438275" cy="533400"/>
                  </a:xfrm>
                  <a:prstGeom prst="rect"/>
                  <a:ln/>
                </pic:spPr>
              </pic:pic>
            </a:graphicData>
          </a:graphic>
        </wp:anchor>
      </w:drawing>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right"/>
      <w:rPr>
        <w:rFonts w:ascii="Quattrocento Sans" w:cs="Quattrocento Sans" w:eastAsia="Quattrocento Sans" w:hAnsi="Quattrocento Sans"/>
        <w:b w:val="0"/>
        <w:i w:val="1"/>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000000"/>
        <w:sz w:val="24"/>
        <w:szCs w:val="24"/>
        <w:u w:val="none"/>
        <w:shd w:fill="auto" w:val="clear"/>
        <w:vertAlign w:val="baseline"/>
        <w:rtl w:val="0"/>
      </w:rPr>
      <w:t xml:space="preserve">serrano_garcia_oihana_RPMI_01_Tarea</w:t>
    </w:r>
    <w:r w:rsidDel="00000000" w:rsidR="00000000" w:rsidRPr="00000000">
      <w:rPr>
        <w:rFonts w:ascii="Quattrocento Sans" w:cs="Quattrocento Sans" w:eastAsia="Quattrocento Sans" w:hAnsi="Quattrocento Sans"/>
        <w:i w:val="1"/>
        <w:sz w:val="24"/>
        <w:szCs w:val="24"/>
        <w:rtl w:val="0"/>
      </w:rPr>
      <w:t xml:space="preserve">Evaluativa</w:t>
    </w: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212529"/>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color w:val="212529"/>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image" Target="media/image5.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eader" Target="header1.xml"/><Relationship Id="rId14" Type="http://schemas.openxmlformats.org/officeDocument/2006/relationships/header" Target="header2.xml"/><Relationship Id="rId17" Type="http://schemas.openxmlformats.org/officeDocument/2006/relationships/footer" Target="footer1.xml"/><Relationship Id="rId16" Type="http://schemas.openxmlformats.org/officeDocument/2006/relationships/header" Target="header3.xm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customXml" Target="../customXML/item1.xml"/><Relationship Id="rId18" Type="http://schemas.openxmlformats.org/officeDocument/2006/relationships/footer" Target="footer3.xml"/><Relationship Id="rId7" Type="http://schemas.openxmlformats.org/officeDocument/2006/relationships/image" Target="media/image7.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qrS2w8+agipAP6CXgdwciU/Lswg==">AMUW2mXSc4pR78IoYMmL5M4L/KcdE/8oDWx9gE6hw53yEaLy3AhGLNpX+WVCIsgfuE+yI3WQmB5AiBxfCKsN0GgHsqX/E0sex9AOH8zKRd/0qJiMdDiW9Dg=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