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0"/>
          <w:szCs w:val="40"/>
        </w:rPr>
        <w:t xml:space="preserve">RÉSUMÉ DES 32 INDICATEURS QUALIOPI</w:t>
      </w:r>
    </w:p>
    <w:p>
      <w:pPr>
        <w:spacing w:after="400"/>
        <w:jc w:val="center"/>
      </w:pPr>
      <w:r>
        <w:rPr>
          <w:i/>
          <w:iCs/>
          <w:sz w:val="24"/>
          <w:szCs w:val="24"/>
        </w:rPr>
        <w:t xml:space="preserve">Référentiel National Qualité - Version 9 (Janvier 2024)</w:t>
      </w:r>
    </w:p>
    <w:p>
      <w:pPr>
        <w:spacing w:after="400"/>
        <w:jc w:val="center"/>
      </w:pPr>
      <w:r>
        <w:rPr>
          <w:color w:val="666666"/>
          <w:sz w:val="22"/>
          <w:szCs w:val="22"/>
        </w:rPr>
        <w:t xml:space="preserve">Document de référence pour l'IA Workbots Formation</w:t>
      </w:r>
    </w:p>
    <w:p>
      <w:pPr>
        <w:pStyle w:val="Heading2"/>
      </w:pPr>
      <w:r>
        <w:t xml:space="preserve">INTRODUCTION</w:t>
      </w:r>
    </w:p>
    <w:p>
      <w:pPr>
        <w:spacing w:after="200"/>
      </w:pPr>
      <w:r>
        <w:t xml:space="preserve">Ce document présente un résumé structuré des 32 indicateurs du Référentiel National Qualité (RNQ) Qualiopi. Pour chaque indicateur, vous trouverez : l'exigence du référentiel, le niveau attendu, les preuves à fournir, les conditions de non-conformité, et les éléments clés que l'IA doit analyser.</w:t>
      </w:r>
    </w:p>
    <w:p>
      <w:pPr>
        <w:spacing w:after="300"/>
      </w:pPr>
      <w:r>
        <w:rPr>
          <w:b/>
          <w:bCs/>
        </w:rPr>
        <w:t xml:space="preserve">Les 7 critères du référentiel :</w:t>
      </w:r>
    </w:p>
    <w:p>
      <w:pPr>
        <w:pStyle w:val="ListParagraph"/>
        <w:numPr>
          <w:ilvl w:val="0"/>
          <w:numId w:val="2"/>
        </w:numPr>
      </w:pPr>
      <w:r>
        <w:t xml:space="preserve">Critère 1 : Information du public (Indicateurs 1-3)</w:t>
      </w:r>
    </w:p>
    <w:p>
      <w:pPr>
        <w:pStyle w:val="ListParagraph"/>
        <w:numPr>
          <w:ilvl w:val="0"/>
          <w:numId w:val="2"/>
        </w:numPr>
      </w:pPr>
      <w:r>
        <w:t xml:space="preserve">Critère 2 : Identification des objectifs et adaptation (Indicateurs 4-8)</w:t>
      </w:r>
    </w:p>
    <w:p>
      <w:pPr>
        <w:pStyle w:val="ListParagraph"/>
        <w:numPr>
          <w:ilvl w:val="0"/>
          <w:numId w:val="2"/>
        </w:numPr>
      </w:pPr>
      <w:r>
        <w:t xml:space="preserve">Critère 3 : Adaptation aux bénéficiaires (Indicateurs 9-16)</w:t>
      </w:r>
    </w:p>
    <w:p>
      <w:pPr>
        <w:pStyle w:val="ListParagraph"/>
        <w:numPr>
          <w:ilvl w:val="0"/>
          <w:numId w:val="2"/>
        </w:numPr>
      </w:pPr>
      <w:r>
        <w:t xml:space="preserve">Critère 4 : Moyens pédagogiques et techniques (Indicateurs 17-20)</w:t>
      </w:r>
    </w:p>
    <w:p>
      <w:pPr>
        <w:pStyle w:val="ListParagraph"/>
        <w:numPr>
          <w:ilvl w:val="0"/>
          <w:numId w:val="2"/>
        </w:numPr>
      </w:pPr>
      <w:r>
        <w:t xml:space="preserve">Critère 5 : Qualification des personnels (Indicateurs 21-22)</w:t>
      </w:r>
    </w:p>
    <w:p>
      <w:pPr>
        <w:pStyle w:val="ListParagraph"/>
        <w:numPr>
          <w:ilvl w:val="0"/>
          <w:numId w:val="2"/>
        </w:numPr>
      </w:pPr>
      <w:r>
        <w:t xml:space="preserve">Critère 6 : Environnement professionnel (Indicateurs 23-29)</w:t>
      </w:r>
    </w:p>
    <w:p>
      <w:pPr>
        <w:pStyle w:val="ListParagraph"/>
        <w:numPr>
          <w:ilvl w:val="0"/>
          <w:numId w:val="2"/>
        </w:numPr>
      </w:pPr>
      <w:r>
        <w:t xml:space="preserve">Critère 7 : Appréciations et réclamations (Indicateurs 30-32)</w:t>
      </w:r>
    </w:p>
    <w:p>
      <w:r>
        <w:br w:type="page"/>
      </w:r>
    </w:p>
    <w:p>
      <w:pPr>
        <w:pStyle w:val="Heading1"/>
        <w:shd w:fill="e2e8f0" w:val="clear"/>
      </w:pPr>
      <w:r>
        <w:t xml:space="preserve">CRITÈRE 1</w:t>
      </w:r>
    </w:p>
    <w:p>
      <w:pPr>
        <w:pStyle w:val="Heading2"/>
        <w:spacing w:before="400"/>
      </w:pPr>
      <w:r>
        <w:t xml:space="preserve">INDICATEUR 1 : Information sur les prestations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diffuse une information accessible au public, détaillée et vérifiable sur les prestations proposées : prérequis, objectifs, durée, modalités et délais d'accès, tarifs, contacts, méthodes mobilisées et modalités d'évaluation, accessibilité aux personnes handicapées.</w:t>
      </w:r>
    </w:p>
    <w:p>
      <w:pPr>
        <w:spacing w:before="150"/>
      </w:pPr>
      <w:r>
        <w:rPr>
          <w:b/>
          <w:bCs/>
          <w:color w:val="276749"/>
        </w:rPr>
        <w:t xml:space="preserve">🎯 NIVEAU ATTENDU</w:t>
      </w:r>
    </w:p>
    <w:p>
      <w:pPr>
        <w:spacing w:after="150"/>
      </w:pPr>
      <w:r>
        <w:t xml:space="preserve">Donner une information accessible, exhaustive sur la prestation, c'est-à-dire sur son contenu et sur l'intégralité des items mentionnés. Cette information doit être à jour.</w:t>
      </w:r>
    </w:p>
    <w:p>
      <w:pPr>
        <w:spacing w:before="150"/>
      </w:pPr>
      <w:r>
        <w:rPr>
          <w:b/>
          <w:bCs/>
          <w:color w:val="744210"/>
        </w:rPr>
        <w:t xml:space="preserve">📁 PREUVES ATTENDUES</w:t>
      </w:r>
    </w:p>
    <w:p>
      <w:pPr>
        <w:pStyle w:val="ListParagraph"/>
        <w:numPr>
          <w:ilvl w:val="0"/>
          <w:numId w:val="2"/>
        </w:numPr>
      </w:pPr>
      <w:r>
        <w:t xml:space="preserve">Plaquettes commerciales</w:t>
      </w:r>
    </w:p>
    <w:p>
      <w:pPr>
        <w:pStyle w:val="ListParagraph"/>
        <w:numPr>
          <w:ilvl w:val="0"/>
          <w:numId w:val="2"/>
        </w:numPr>
      </w:pPr>
      <w:r>
        <w:t xml:space="preserve">Site internet avec informations détaillées</w:t>
      </w:r>
    </w:p>
    <w:p>
      <w:pPr>
        <w:pStyle w:val="ListParagraph"/>
        <w:numPr>
          <w:ilvl w:val="0"/>
          <w:numId w:val="2"/>
        </w:numPr>
      </w:pPr>
      <w:r>
        <w:t xml:space="preserve">Réseaux sociaux</w:t>
      </w:r>
    </w:p>
    <w:p>
      <w:pPr>
        <w:pStyle w:val="ListParagraph"/>
        <w:numPr>
          <w:ilvl w:val="0"/>
          <w:numId w:val="2"/>
        </w:numPr>
      </w:pPr>
      <w:r>
        <w:t xml:space="preserve">Supports de publicité</w:t>
      </w:r>
    </w:p>
    <w:p>
      <w:pPr>
        <w:pStyle w:val="ListParagraph"/>
        <w:numPr>
          <w:ilvl w:val="0"/>
          <w:numId w:val="2"/>
        </w:numPr>
      </w:pPr>
      <w:r>
        <w:t xml:space="preserve">Supports de contractualisation (conventions, contrats)</w:t>
      </w:r>
    </w:p>
    <w:p>
      <w:pPr>
        <w:pStyle w:val="ListParagraph"/>
        <w:numPr>
          <w:ilvl w:val="0"/>
          <w:numId w:val="2"/>
        </w:numPr>
      </w:pPr>
      <w:r>
        <w:t xml:space="preserve">Conditions générales de vente (CGV)</w:t>
      </w:r>
    </w:p>
    <w:p>
      <w:pPr>
        <w:pStyle w:val="ListParagraph"/>
        <w:numPr>
          <w:ilvl w:val="0"/>
          <w:numId w:val="2"/>
        </w:numPr>
      </w:pPr>
      <w:r>
        <w:t xml:space="preserve">Fiches programmes/formations complètes</w:t>
      </w:r>
    </w:p>
    <w:p>
      <w:pPr>
        <w:pStyle w:val="ListParagraph"/>
        <w:numPr>
          <w:ilvl w:val="0"/>
          <w:numId w:val="2"/>
        </w:numPr>
      </w:pPr>
      <w:r>
        <w:t xml:space="preserve">Pour PSH : supports présentant la politique d'accessibilité</w:t>
      </w:r>
    </w:p>
    <w:p>
      <w:pPr>
        <w:spacing w:before="150"/>
      </w:pPr>
      <w:r>
        <w:rPr>
          <w:b/>
          <w:bCs/>
          <w:color w:val="c53030"/>
        </w:rPr>
        <w:t xml:space="preserve">⚠️ NON-CONFORMITÉ</w:t>
      </w:r>
    </w:p>
    <w:p>
      <w:pPr>
        <w:spacing w:after="150"/>
      </w:pPr>
      <w:r>
        <w:t xml:space="preserve">Mineure si information partiellement accessible ou absence ponctuelle et non répétitive de certains items. Majeure si absence totale.</w:t>
      </w:r>
    </w:p>
    <w:p>
      <w:pPr>
        <w:spacing w:before="150"/>
      </w:pPr>
      <w:r>
        <w:rPr>
          <w:b/>
          <w:bCs/>
          <w:color w:val="553c9a"/>
        </w:rPr>
        <w:t xml:space="preserve">📌 OBLIGATIONS SPÉCIFIQUES</w:t>
      </w:r>
    </w:p>
    <w:p>
      <w:pPr>
        <w:spacing w:after="150"/>
      </w:pPr>
      <w:r>
        <w:t xml:space="preserve">VAE : contraintes et exigences clairement formalisées. CBC : prérequis non requis. Formations certifiantes : mentionner libellé exact, code RNCP/RS, nom du certificateur, date d'enregistrement.</w:t>
      </w:r>
    </w:p>
    <w:p>
      <w:pPr>
        <w:spacing w:before="150"/>
      </w:pPr>
      <w:r>
        <w:rPr>
          <w:b/>
          <w:bCs/>
          <w:color w:val="2b6cb0"/>
        </w:rPr>
        <w:t xml:space="preserve">🤖 INSTRUCTIONS POUR L'IA</w:t>
      </w:r>
    </w:p>
    <w:p>
      <w:pPr>
        <w:shd w:fill="ebf8ff" w:val="clear"/>
        <w:spacing w:after="300"/>
      </w:pPr>
      <w:r>
        <w:t xml:space="preserve">Vérifier la présence de TOUS les éléments obligatoires : prérequis (ou mention 'aucun'), objectifs, durée, modalités d'accès, délais d'accès, tarifs, contacts, méthodes pédagogiques, modalités d'évaluation, accessibilité handicap. Contrôler la cohérence et l'actualisation des informations.</w:t>
      </w:r>
    </w:p>
    <w:p>
      <w:pPr>
        <w:pBdr>
          <w:bottom w:val="single" w:color="e2e8f0" w:sz="6"/>
        </w:pBdr>
        <w:spacing w:before="100" w:after="100"/>
      </w:pPr>
    </w:p>
    <w:p>
      <w:pPr>
        <w:pStyle w:val="Heading2"/>
        <w:spacing w:before="400"/>
      </w:pPr>
      <w:r>
        <w:t xml:space="preserve">INDICATEUR 2 : Indicateurs de résultats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diffuse des indicateurs de résultats adaptés à la nature des prestations mises en œuvre et des publics accueillis.</w:t>
      </w:r>
    </w:p>
    <w:p>
      <w:pPr>
        <w:spacing w:before="150"/>
      </w:pPr>
      <w:r>
        <w:rPr>
          <w:b/>
          <w:bCs/>
          <w:color w:val="276749"/>
        </w:rPr>
        <w:t xml:space="preserve">🎯 NIVEAU ATTENDU</w:t>
      </w:r>
    </w:p>
    <w:p>
      <w:pPr>
        <w:spacing w:after="150"/>
      </w:pPr>
      <w:r>
        <w:t xml:space="preserve">Donner une information chiffrée permettant de suivre les résultats de la prestation au regard des objectifs.</w:t>
      </w:r>
    </w:p>
    <w:p>
      <w:pPr>
        <w:spacing w:before="150"/>
      </w:pPr>
      <w:r>
        <w:rPr>
          <w:b/>
          <w:bCs/>
          <w:color w:val="744210"/>
        </w:rPr>
        <w:t xml:space="preserve">📁 PREUVES ATTENDUES</w:t>
      </w:r>
    </w:p>
    <w:p>
      <w:pPr>
        <w:pStyle w:val="ListParagraph"/>
        <w:numPr>
          <w:ilvl w:val="0"/>
          <w:numId w:val="2"/>
        </w:numPr>
      </w:pPr>
      <w:r>
        <w:t xml:space="preserve">Taux de satisfaction des stagiaires</w:t>
      </w:r>
    </w:p>
    <w:p>
      <w:pPr>
        <w:pStyle w:val="ListParagraph"/>
        <w:numPr>
          <w:ilvl w:val="0"/>
          <w:numId w:val="2"/>
        </w:numPr>
      </w:pPr>
      <w:r>
        <w:t xml:space="preserve">Nombre de stagiaires formés</w:t>
      </w:r>
    </w:p>
    <w:p>
      <w:pPr>
        <w:pStyle w:val="ListParagraph"/>
        <w:numPr>
          <w:ilvl w:val="0"/>
          <w:numId w:val="2"/>
        </w:numPr>
      </w:pPr>
      <w:r>
        <w:t xml:space="preserve">Taux et causes des abandons</w:t>
      </w:r>
    </w:p>
    <w:p>
      <w:pPr>
        <w:pStyle w:val="ListParagraph"/>
        <w:numPr>
          <w:ilvl w:val="0"/>
          <w:numId w:val="2"/>
        </w:numPr>
      </w:pPr>
      <w:r>
        <w:t xml:space="preserve">Taux de retour des enquêtes</w:t>
      </w:r>
    </w:p>
    <w:p>
      <w:pPr>
        <w:pStyle w:val="ListParagraph"/>
        <w:numPr>
          <w:ilvl w:val="0"/>
          <w:numId w:val="2"/>
        </w:numPr>
      </w:pPr>
      <w:r>
        <w:t xml:space="preserve">Taux d'interruption en cours de prestation</w:t>
      </w:r>
    </w:p>
    <w:p>
      <w:pPr>
        <w:pStyle w:val="ListParagraph"/>
        <w:numPr>
          <w:ilvl w:val="0"/>
          <w:numId w:val="2"/>
        </w:numPr>
      </w:pPr>
      <w:r>
        <w:t xml:space="preserve">Taux de rupture des contrats d'alternance</w:t>
      </w:r>
    </w:p>
    <w:p>
      <w:pPr>
        <w:pStyle w:val="ListParagraph"/>
        <w:numPr>
          <w:ilvl w:val="0"/>
          <w:numId w:val="2"/>
        </w:numPr>
      </w:pPr>
      <w:r>
        <w:t xml:space="preserve">Taux d'insertion dans l'emploi</w:t>
      </w:r>
    </w:p>
    <w:p>
      <w:pPr>
        <w:pStyle w:val="ListParagraph"/>
        <w:numPr>
          <w:ilvl w:val="0"/>
          <w:numId w:val="2"/>
        </w:numPr>
      </w:pPr>
      <w:r>
        <w:t xml:space="preserve">Rapports d'activités et bilans</w:t>
      </w:r>
    </w:p>
    <w:p>
      <w:pPr>
        <w:spacing w:before="150"/>
      </w:pPr>
      <w:r>
        <w:rPr>
          <w:b/>
          <w:bCs/>
          <w:color w:val="c53030"/>
        </w:rPr>
        <w:t xml:space="preserve">⚠️ NON-CONFORMITÉ</w:t>
      </w:r>
    </w:p>
    <w:p>
      <w:pPr>
        <w:spacing w:after="150"/>
      </w:pPr>
      <w:r>
        <w:t xml:space="preserve">Mineure si information insuffisamment détaillée. Majeure si absence totale.</w:t>
      </w:r>
    </w:p>
    <w:p>
      <w:pPr>
        <w:spacing w:before="150"/>
      </w:pPr>
      <w:r>
        <w:rPr>
          <w:b/>
          <w:bCs/>
          <w:color w:val="553c9a"/>
        </w:rPr>
        <w:t xml:space="preserve">📌 OBLIGATIONS SPÉCIFIQUES</w:t>
      </w:r>
    </w:p>
    <w:p>
      <w:pPr>
        <w:spacing w:after="150"/>
      </w:pPr>
      <w:r>
        <w:t xml:space="preserve">CFA : indicateurs obligatoires de l'article L. 6111-8 disponibles sur InserJeunes. Nouveaux entrants : indicateurs pré-identifiés à l'audit initial, vérifiés en surveillance.</w:t>
      </w:r>
    </w:p>
    <w:p>
      <w:pPr>
        <w:spacing w:before="150"/>
      </w:pPr>
      <w:r>
        <w:rPr>
          <w:b/>
          <w:bCs/>
          <w:color w:val="2b6cb0"/>
        </w:rPr>
        <w:t xml:space="preserve">🤖 INSTRUCTIONS POUR L'IA</w:t>
      </w:r>
    </w:p>
    <w:p>
      <w:pPr>
        <w:shd w:fill="ebf8ff" w:val="clear"/>
        <w:spacing w:after="300"/>
      </w:pPr>
      <w:r>
        <w:t xml:space="preserve">Vérifier la présence d'indicateurs chiffrés publiés (site, plaquettes). Pour CFA, vérifier le lien vers InserJeunes ou calcul propre si données indisponibles. Contrôler que les indicateurs sont adaptés au type de prestation.</w:t>
      </w:r>
    </w:p>
    <w:p>
      <w:pPr>
        <w:pBdr>
          <w:bottom w:val="single" w:color="e2e8f0" w:sz="6"/>
        </w:pBdr>
        <w:spacing w:before="100" w:after="100"/>
      </w:pPr>
    </w:p>
    <w:p>
      <w:pPr>
        <w:pStyle w:val="Heading2"/>
        <w:spacing w:before="400"/>
      </w:pPr>
      <w:r>
        <w:t xml:space="preserve">INDICATEUR 3 : Information sur les certifications</w:t>
      </w:r>
    </w:p>
    <w:p>
      <w:pPr>
        <w:spacing w:after="100"/>
      </w:pPr>
      <w:r>
        <w:rPr>
          <w:b/>
          <w:bCs/>
        </w:rPr>
        <w:t xml:space="preserve">Type : </w:t>
      </w:r>
      <w:r>
        <w:rPr>
          <w:color w:val="b45309"/>
        </w:rPr>
        <w:t xml:space="preserve">SPÉCIFIQUE</w:t>
      </w:r>
      <w:r>
        <w:rPr>
          <w:b/>
          <w:bCs/>
        </w:rPr>
        <w:t xml:space="preserve">  |  Applicable à : </w:t>
      </w:r>
      <w:r>
        <w:t xml:space="preserve">OF, CFA, VAE (formations certifiantes uniquement)</w:t>
      </w:r>
    </w:p>
    <w:p>
      <w:pPr>
        <w:spacing w:before="200"/>
      </w:pPr>
      <w:r>
        <w:rPr>
          <w:b/>
          <w:bCs/>
          <w:color w:val="1a365d"/>
        </w:rPr>
        <w:t xml:space="preserve">📋 EXIGENCE DU RÉFÉRENTIEL</w:t>
      </w:r>
    </w:p>
    <w:p>
      <w:pPr>
        <w:shd w:fill="f7fafc" w:val="clear"/>
        <w:spacing w:after="150"/>
      </w:pPr>
      <w:r>
        <w:t xml:space="preserve">Lorsque le prestataire met en œuvre des prestations conduisant à une certification professionnelle, il informe sur les taux d'obtention des certifications préparées, les possibilités de valider un/ou des blocs de compétences, ainsi que sur les équivalences, passerelles, suites de parcours et les débouchés.</w:t>
      </w:r>
    </w:p>
    <w:p>
      <w:pPr>
        <w:spacing w:before="150"/>
      </w:pPr>
      <w:r>
        <w:rPr>
          <w:b/>
          <w:bCs/>
          <w:color w:val="276749"/>
        </w:rPr>
        <w:t xml:space="preserve">🎯 NIVEAU ATTENDU</w:t>
      </w:r>
    </w:p>
    <w:p>
      <w:pPr>
        <w:spacing w:after="150"/>
      </w:pPr>
      <w:r>
        <w:t xml:space="preserve">Donner au public une information accessible, exhaustive (c'est-à-dire sur l'intégralité des items mentionnés) et actualisée.</w:t>
      </w:r>
    </w:p>
    <w:p>
      <w:pPr>
        <w:spacing w:before="150"/>
      </w:pPr>
      <w:r>
        <w:rPr>
          <w:b/>
          <w:bCs/>
          <w:color w:val="744210"/>
        </w:rPr>
        <w:t xml:space="preserve">📁 PREUVES ATTENDUES</w:t>
      </w:r>
    </w:p>
    <w:p>
      <w:pPr>
        <w:pStyle w:val="ListParagraph"/>
        <w:numPr>
          <w:ilvl w:val="0"/>
          <w:numId w:val="2"/>
        </w:numPr>
      </w:pPr>
      <w:r>
        <w:t xml:space="preserve">Taux d'obtention de la certification (mis en relation avec taux de présentation)</w:t>
      </w:r>
    </w:p>
    <w:p>
      <w:pPr>
        <w:pStyle w:val="ListParagraph"/>
        <w:numPr>
          <w:ilvl w:val="0"/>
          <w:numId w:val="2"/>
        </w:numPr>
      </w:pPr>
      <w:r>
        <w:t xml:space="preserve">Information sur les blocs de compétences</w:t>
      </w:r>
    </w:p>
    <w:p>
      <w:pPr>
        <w:pStyle w:val="ListParagraph"/>
        <w:numPr>
          <w:ilvl w:val="0"/>
          <w:numId w:val="2"/>
        </w:numPr>
      </w:pPr>
      <w:r>
        <w:t xml:space="preserve">Équivalences et passerelles possibles</w:t>
      </w:r>
    </w:p>
    <w:p>
      <w:pPr>
        <w:pStyle w:val="ListParagraph"/>
        <w:numPr>
          <w:ilvl w:val="0"/>
          <w:numId w:val="2"/>
        </w:numPr>
      </w:pPr>
      <w:r>
        <w:t xml:space="preserve">Suites de parcours</w:t>
      </w:r>
    </w:p>
    <w:p>
      <w:pPr>
        <w:pStyle w:val="ListParagraph"/>
        <w:numPr>
          <w:ilvl w:val="0"/>
          <w:numId w:val="2"/>
        </w:numPr>
      </w:pPr>
      <w:r>
        <w:t xml:space="preserve">Débouchés professionnels</w:t>
      </w:r>
    </w:p>
    <w:p>
      <w:pPr>
        <w:pStyle w:val="ListParagraph"/>
        <w:numPr>
          <w:ilvl w:val="0"/>
          <w:numId w:val="2"/>
        </w:numPr>
      </w:pPr>
      <w:r>
        <w:t xml:space="preserve">Taux d'insertion global et dans le métier visé (fiche RNCP)</w:t>
      </w:r>
    </w:p>
    <w:p>
      <w:pPr>
        <w:spacing w:before="150"/>
      </w:pPr>
      <w:r>
        <w:rPr>
          <w:b/>
          <w:bCs/>
          <w:color w:val="c53030"/>
        </w:rPr>
        <w:t xml:space="preserve">⚠️ NON-CONFORMITÉ</w:t>
      </w:r>
    </w:p>
    <w:p>
      <w:pPr>
        <w:spacing w:after="150"/>
      </w:pPr>
      <w:r>
        <w:t xml:space="preserve">Mineure si information partiellement accessible ou absence ponctuelle (sauf taux d'obtention). Majeure si absence du taux d'obtention.</w:t>
      </w:r>
    </w:p>
    <w:p>
      <w:pPr>
        <w:spacing w:before="150"/>
      </w:pPr>
      <w:r>
        <w:rPr>
          <w:b/>
          <w:bCs/>
          <w:color w:val="553c9a"/>
        </w:rPr>
        <w:t xml:space="preserve">📌 OBLIGATIONS SPÉCIFIQUES</w:t>
      </w:r>
    </w:p>
    <w:p>
      <w:pPr>
        <w:spacing w:after="150"/>
      </w:pPr>
      <w:r>
        <w:t xml:space="preserve">Nouveaux entrants : communication sur les taux d'obtention auditée lors de l'audit de surveillance.</w:t>
      </w:r>
    </w:p>
    <w:p>
      <w:pPr>
        <w:spacing w:before="150"/>
      </w:pPr>
      <w:r>
        <w:rPr>
          <w:b/>
          <w:bCs/>
          <w:color w:val="2b6cb0"/>
        </w:rPr>
        <w:t xml:space="preserve">🤖 INSTRUCTIONS POUR L'IA</w:t>
      </w:r>
    </w:p>
    <w:p>
      <w:pPr>
        <w:shd w:fill="ebf8ff" w:val="clear"/>
        <w:spacing w:after="300"/>
      </w:pPr>
      <w:r>
        <w:t xml:space="preserve">Pour les formations certifiantes UNIQUEMENT : vérifier présence du taux d'obtention, info sur blocs de compétences, équivalences, passerelles, suites de parcours, débouchés. Comparer avec fiche RNCP/RS officielle.</w:t>
      </w:r>
    </w:p>
    <w:p>
      <w:pPr>
        <w:pBdr>
          <w:bottom w:val="single" w:color="e2e8f0" w:sz="6"/>
        </w:pBdr>
        <w:spacing w:before="100" w:after="100"/>
      </w:pPr>
    </w:p>
    <w:p>
      <w:r>
        <w:br w:type="page"/>
      </w:r>
    </w:p>
    <w:p>
      <w:pPr>
        <w:pStyle w:val="Heading1"/>
        <w:shd w:fill="e2e8f0" w:val="clear"/>
      </w:pPr>
      <w:r>
        <w:t xml:space="preserve">CRITÈRE 2</w:t>
      </w:r>
    </w:p>
    <w:p>
      <w:pPr>
        <w:pStyle w:val="Heading2"/>
        <w:spacing w:before="400"/>
      </w:pPr>
      <w:r>
        <w:t xml:space="preserve">INDICATEUR 4 : Analyse du besoin du bénéficiaire</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analyse le besoin du bénéficiaire en lien avec l'entreprise et/ou le financeur concerné(s).</w:t>
      </w:r>
    </w:p>
    <w:p>
      <w:pPr>
        <w:spacing w:before="150"/>
      </w:pPr>
      <w:r>
        <w:rPr>
          <w:b/>
          <w:bCs/>
          <w:color w:val="276749"/>
        </w:rPr>
        <w:t xml:space="preserve">🎯 NIVEAU ATTENDU</w:t>
      </w:r>
    </w:p>
    <w:p>
      <w:pPr>
        <w:spacing w:after="150"/>
      </w:pPr>
      <w:r>
        <w:t xml:space="preserve">Démontrer comment le besoin du bénéficiaire est analysé en fonction de la finalité de la prestation.</w:t>
      </w:r>
    </w:p>
    <w:p>
      <w:pPr>
        <w:spacing w:before="150"/>
      </w:pPr>
      <w:r>
        <w:rPr>
          <w:b/>
          <w:bCs/>
          <w:color w:val="744210"/>
        </w:rPr>
        <w:t xml:space="preserve">📁 PREUVES ATTENDUES</w:t>
      </w:r>
    </w:p>
    <w:p>
      <w:pPr>
        <w:pStyle w:val="ListParagraph"/>
        <w:numPr>
          <w:ilvl w:val="0"/>
          <w:numId w:val="2"/>
        </w:numPr>
      </w:pPr>
      <w:r>
        <w:t xml:space="preserve">Grilles d'analyse des besoins</w:t>
      </w:r>
    </w:p>
    <w:p>
      <w:pPr>
        <w:pStyle w:val="ListParagraph"/>
        <w:numPr>
          <w:ilvl w:val="0"/>
          <w:numId w:val="2"/>
        </w:numPr>
      </w:pPr>
      <w:r>
        <w:t xml:space="preserve">Diagnostics préalables</w:t>
      </w:r>
    </w:p>
    <w:p>
      <w:pPr>
        <w:pStyle w:val="ListParagraph"/>
        <w:numPr>
          <w:ilvl w:val="0"/>
          <w:numId w:val="2"/>
        </w:numPr>
      </w:pPr>
      <w:r>
        <w:t xml:space="preserve">Dossiers d'admission</w:t>
      </w:r>
    </w:p>
    <w:p>
      <w:pPr>
        <w:pStyle w:val="ListParagraph"/>
        <w:numPr>
          <w:ilvl w:val="0"/>
          <w:numId w:val="2"/>
        </w:numPr>
      </w:pPr>
      <w:r>
        <w:t xml:space="preserve">Comptes rendus d'entretiens</w:t>
      </w:r>
    </w:p>
    <w:p>
      <w:pPr>
        <w:pStyle w:val="ListParagraph"/>
        <w:numPr>
          <w:ilvl w:val="0"/>
          <w:numId w:val="2"/>
        </w:numPr>
      </w:pPr>
      <w:r>
        <w:t xml:space="preserve">Critères de détermination de l'opportunité et de la faisabilité</w:t>
      </w:r>
    </w:p>
    <w:p>
      <w:pPr>
        <w:pStyle w:val="ListParagraph"/>
        <w:numPr>
          <w:ilvl w:val="0"/>
          <w:numId w:val="2"/>
        </w:numPr>
      </w:pPr>
      <w:r>
        <w:t xml:space="preserve">Pour VAE : contractualisation décrivant méthode et modalités</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PSH : prise en compte des situations de handicap et besoins de compensation. CFA : analyse prévue en amont de la contractualisation, intégrant vérification des missions vs certification. CBC : grille APS débouchant sur programme personnalisé.</w:t>
      </w:r>
    </w:p>
    <w:p>
      <w:pPr>
        <w:spacing w:before="150"/>
      </w:pPr>
      <w:r>
        <w:rPr>
          <w:b/>
          <w:bCs/>
          <w:color w:val="2b6cb0"/>
        </w:rPr>
        <w:t xml:space="preserve">🤖 INSTRUCTIONS POUR L'IA</w:t>
      </w:r>
    </w:p>
    <w:p>
      <w:pPr>
        <w:shd w:fill="ebf8ff" w:val="clear"/>
        <w:spacing w:after="300"/>
      </w:pPr>
      <w:r>
        <w:t xml:space="preserve">Vérifier l'existence d'un processus formalisé d'analyse des besoins. Contrôler la présence de traces documentées (grilles, CR entretiens). Pour PSH, vérifier la prise en compte du handicap.</w:t>
      </w:r>
    </w:p>
    <w:p>
      <w:pPr>
        <w:pBdr>
          <w:bottom w:val="single" w:color="e2e8f0" w:sz="6"/>
        </w:pBdr>
        <w:spacing w:before="100" w:after="100"/>
      </w:pPr>
    </w:p>
    <w:p>
      <w:pPr>
        <w:pStyle w:val="Heading2"/>
        <w:spacing w:before="400"/>
      </w:pPr>
      <w:r>
        <w:t xml:space="preserve">INDICATEUR 5 : Objectifs opérationnels et évaluables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définit les objectifs opérationnels et évaluables de la prestation.</w:t>
      </w:r>
    </w:p>
    <w:p>
      <w:pPr>
        <w:spacing w:before="150"/>
      </w:pPr>
      <w:r>
        <w:rPr>
          <w:b/>
          <w:bCs/>
          <w:color w:val="276749"/>
        </w:rPr>
        <w:t xml:space="preserve">🎯 NIVEAU ATTENDU</w:t>
      </w:r>
    </w:p>
    <w:p>
      <w:pPr>
        <w:spacing w:after="150"/>
      </w:pPr>
      <w:r>
        <w:t xml:space="preserve">Démontrer que les objectifs spécifiques à la prestation ont été définis et peuvent faire l'objet d'une évaluation.</w:t>
      </w:r>
    </w:p>
    <w:p>
      <w:pPr>
        <w:spacing w:before="150"/>
      </w:pPr>
      <w:r>
        <w:rPr>
          <w:b/>
          <w:bCs/>
          <w:color w:val="744210"/>
        </w:rPr>
        <w:t xml:space="preserve">📁 PREUVES ATTENDUES</w:t>
      </w:r>
    </w:p>
    <w:p>
      <w:pPr>
        <w:pStyle w:val="ListParagraph"/>
        <w:numPr>
          <w:ilvl w:val="0"/>
          <w:numId w:val="2"/>
        </w:numPr>
      </w:pPr>
      <w:r>
        <w:t xml:space="preserve">Supports de contractualisation avec objectifs</w:t>
      </w:r>
    </w:p>
    <w:p>
      <w:pPr>
        <w:pStyle w:val="ListParagraph"/>
        <w:numPr>
          <w:ilvl w:val="0"/>
          <w:numId w:val="2"/>
        </w:numPr>
      </w:pPr>
      <w:r>
        <w:t xml:space="preserve">Identification des compétences visées</w:t>
      </w:r>
    </w:p>
    <w:p>
      <w:pPr>
        <w:pStyle w:val="ListParagraph"/>
        <w:numPr>
          <w:ilvl w:val="0"/>
          <w:numId w:val="2"/>
        </w:numPr>
      </w:pPr>
      <w:r>
        <w:t xml:space="preserve">Objectifs pédagogiques intermédiaires et finaux</w:t>
      </w:r>
    </w:p>
    <w:p>
      <w:pPr>
        <w:pStyle w:val="ListParagraph"/>
        <w:numPr>
          <w:ilvl w:val="0"/>
          <w:numId w:val="2"/>
        </w:numPr>
      </w:pPr>
      <w:r>
        <w:t xml:space="preserve">Référentiel de la certification (si certifiante)</w:t>
      </w:r>
    </w:p>
    <w:p>
      <w:pPr>
        <w:pStyle w:val="ListParagraph"/>
        <w:numPr>
          <w:ilvl w:val="0"/>
          <w:numId w:val="2"/>
        </w:numPr>
      </w:pPr>
      <w:r>
        <w:t xml:space="preserve">Indicateurs de suivi et de résultats</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CFA : objectifs exprimés en compétences/capacités professionnelles et/ou certifications. CBC : outils et grilles pour codéfinir objectifs en phase préliminaire. VAE : accompagnement contractualisé. Formations certifiantes : conformité aux objectifs RNCP/RS.</w:t>
      </w:r>
    </w:p>
    <w:p>
      <w:pPr>
        <w:spacing w:before="150"/>
      </w:pPr>
      <w:r>
        <w:rPr>
          <w:b/>
          <w:bCs/>
          <w:color w:val="2b6cb0"/>
        </w:rPr>
        <w:t xml:space="preserve">🤖 INSTRUCTIONS POUR L'IA</w:t>
      </w:r>
    </w:p>
    <w:p>
      <w:pPr>
        <w:shd w:fill="ebf8ff" w:val="clear"/>
        <w:spacing w:after="300"/>
      </w:pPr>
      <w:r>
        <w:t xml:space="preserve">Vérifier que chaque formation dispose d'objectifs SMART (Spécifiques, Mesurables, Atteignables, Réalistes, Temporels). Contrôler la cohérence objectifs/évaluation. Pour certifications, vérifier alignement avec référentiel.</w:t>
      </w:r>
    </w:p>
    <w:p>
      <w:pPr>
        <w:pBdr>
          <w:bottom w:val="single" w:color="e2e8f0" w:sz="6"/>
        </w:pBdr>
        <w:spacing w:before="100" w:after="100"/>
      </w:pPr>
    </w:p>
    <w:p>
      <w:pPr>
        <w:pStyle w:val="Heading2"/>
        <w:spacing w:before="400"/>
      </w:pPr>
      <w:r>
        <w:t xml:space="preserve">INDICATEUR 6 : Contenus et modalités de mise en œuvre</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établit les contenus et les modalités de mise en œuvre de la prestation, adaptés aux objectifs définis et aux publics bénéficiaires.</w:t>
      </w:r>
    </w:p>
    <w:p>
      <w:pPr>
        <w:spacing w:before="150"/>
      </w:pPr>
      <w:r>
        <w:rPr>
          <w:b/>
          <w:bCs/>
          <w:color w:val="276749"/>
        </w:rPr>
        <w:t xml:space="preserve">🎯 NIVEAU ATTENDU</w:t>
      </w:r>
    </w:p>
    <w:p>
      <w:pPr>
        <w:spacing w:after="150"/>
      </w:pPr>
      <w:r>
        <w:t xml:space="preserve">Démontrer que les contenus et modalités de mise en œuvre des prestations sont adaptés aux objectifs définis en fonction des bénéficiaires.</w:t>
      </w:r>
    </w:p>
    <w:p>
      <w:pPr>
        <w:spacing w:before="150"/>
      </w:pPr>
      <w:r>
        <w:rPr>
          <w:b/>
          <w:bCs/>
          <w:color w:val="744210"/>
        </w:rPr>
        <w:t xml:space="preserve">📁 PREUVES ATTENDUES</w:t>
      </w:r>
    </w:p>
    <w:p>
      <w:pPr>
        <w:pStyle w:val="ListParagraph"/>
        <w:numPr>
          <w:ilvl w:val="0"/>
          <w:numId w:val="2"/>
        </w:numPr>
      </w:pPr>
      <w:r>
        <w:t xml:space="preserve">Parcours et déroulés pédagogiques</w:t>
      </w:r>
    </w:p>
    <w:p>
      <w:pPr>
        <w:pStyle w:val="ListParagraph"/>
        <w:numPr>
          <w:ilvl w:val="0"/>
          <w:numId w:val="2"/>
        </w:numPr>
      </w:pPr>
      <w:r>
        <w:t xml:space="preserve">Séquences de formation détaillées</w:t>
      </w:r>
    </w:p>
    <w:p>
      <w:pPr>
        <w:pStyle w:val="ListParagraph"/>
        <w:numPr>
          <w:ilvl w:val="0"/>
          <w:numId w:val="2"/>
        </w:numPr>
      </w:pPr>
      <w:r>
        <w:t xml:space="preserve">Grilles et modalités d'évaluation</w:t>
      </w:r>
    </w:p>
    <w:p>
      <w:pPr>
        <w:pStyle w:val="ListParagraph"/>
        <w:numPr>
          <w:ilvl w:val="0"/>
          <w:numId w:val="2"/>
        </w:numPr>
      </w:pPr>
      <w:r>
        <w:t xml:space="preserve">Modalités : présentiel, distanciel, blended, synchrone/asynchrone</w:t>
      </w:r>
    </w:p>
    <w:p>
      <w:pPr>
        <w:pStyle w:val="ListParagraph"/>
        <w:numPr>
          <w:ilvl w:val="0"/>
          <w:numId w:val="2"/>
        </w:numPr>
      </w:pPr>
      <w:r>
        <w:t xml:space="preserve">Pour PSH : accessibilité et adaptations possibles</w:t>
      </w:r>
    </w:p>
    <w:p>
      <w:pPr>
        <w:pStyle w:val="ListParagraph"/>
        <w:numPr>
          <w:ilvl w:val="0"/>
          <w:numId w:val="2"/>
        </w:numPr>
      </w:pPr>
      <w:r>
        <w:t xml:space="preserve">Guide pratique avec durée et calendrier</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Formations certifiantes : contenu cohérent avec référentiel RNCP/RS. PSH : prise en compte dans conception et mise en œuvre.</w:t>
      </w:r>
    </w:p>
    <w:p>
      <w:pPr>
        <w:spacing w:before="150"/>
      </w:pPr>
      <w:r>
        <w:rPr>
          <w:b/>
          <w:bCs/>
          <w:color w:val="2b6cb0"/>
        </w:rPr>
        <w:t xml:space="preserve">🤖 INSTRUCTIONS POUR L'IA</w:t>
      </w:r>
    </w:p>
    <w:p>
      <w:pPr>
        <w:shd w:fill="ebf8ff" w:val="clear"/>
        <w:spacing w:after="300"/>
      </w:pPr>
      <w:r>
        <w:t xml:space="preserve">Vérifier existence de programmes détaillés pour chaque formation. Contrôler cohérence contenus/objectifs/public. Vérifier mention des modalités pédagogiques et d'évaluation.</w:t>
      </w:r>
    </w:p>
    <w:p>
      <w:pPr>
        <w:pBdr>
          <w:bottom w:val="single" w:color="e2e8f0" w:sz="6"/>
        </w:pBdr>
        <w:spacing w:before="100" w:after="100"/>
      </w:pPr>
    </w:p>
    <w:p>
      <w:pPr>
        <w:pStyle w:val="Heading2"/>
        <w:spacing w:before="400"/>
      </w:pPr>
      <w:r>
        <w:t xml:space="preserve">INDICATEUR 7 : Adéquation contenu/certification</w:t>
      </w:r>
    </w:p>
    <w:p>
      <w:pPr>
        <w:spacing w:after="100"/>
      </w:pPr>
      <w:r>
        <w:rPr>
          <w:b/>
          <w:bCs/>
        </w:rPr>
        <w:t xml:space="preserve">Type : </w:t>
      </w:r>
      <w:r>
        <w:rPr>
          <w:color w:val="b45309"/>
        </w:rPr>
        <w:t xml:space="preserve">SPÉCIFIQUE</w:t>
      </w:r>
      <w:r>
        <w:rPr>
          <w:b/>
          <w:bCs/>
        </w:rPr>
        <w:t xml:space="preserve">  |  Applicable à : </w:t>
      </w:r>
      <w:r>
        <w:t xml:space="preserve">OF, CFA (formations certifiantes uniquement)</w:t>
      </w:r>
    </w:p>
    <w:p>
      <w:pPr>
        <w:spacing w:before="200"/>
      </w:pPr>
      <w:r>
        <w:rPr>
          <w:b/>
          <w:bCs/>
          <w:color w:val="1a365d"/>
        </w:rPr>
        <w:t xml:space="preserve">📋 EXIGENCE DU RÉFÉRENTIEL</w:t>
      </w:r>
    </w:p>
    <w:p>
      <w:pPr>
        <w:shd w:fill="f7fafc" w:val="clear"/>
        <w:spacing w:after="150"/>
      </w:pPr>
      <w:r>
        <w:t xml:space="preserve">Lorsque le prestataire met en œuvre des prestations conduisant à une certification professionnelle, il s'assure de l'adéquation du ou des contenus de la prestation aux exigences de la certification visée.</w:t>
      </w:r>
    </w:p>
    <w:p>
      <w:pPr>
        <w:spacing w:before="150"/>
      </w:pPr>
      <w:r>
        <w:rPr>
          <w:b/>
          <w:bCs/>
          <w:color w:val="276749"/>
        </w:rPr>
        <w:t xml:space="preserve">🎯 NIVEAU ATTENDU</w:t>
      </w:r>
    </w:p>
    <w:p>
      <w:pPr>
        <w:spacing w:after="150"/>
      </w:pPr>
      <w:r>
        <w:t xml:space="preserve">Démontrer l'adéquation du contenu aux compétences ciblées et aux épreuves d'évaluation de la certification.</w:t>
      </w:r>
    </w:p>
    <w:p>
      <w:pPr>
        <w:spacing w:before="150"/>
      </w:pPr>
      <w:r>
        <w:rPr>
          <w:b/>
          <w:bCs/>
          <w:color w:val="744210"/>
        </w:rPr>
        <w:t xml:space="preserve">📁 PREUVES ATTENDUES</w:t>
      </w:r>
    </w:p>
    <w:p>
      <w:pPr>
        <w:pStyle w:val="ListParagraph"/>
        <w:numPr>
          <w:ilvl w:val="0"/>
          <w:numId w:val="2"/>
        </w:numPr>
      </w:pPr>
      <w:r>
        <w:t xml:space="preserve">Offre de formation en cohérence avec référentiel certification</w:t>
      </w:r>
    </w:p>
    <w:p>
      <w:pPr>
        <w:pStyle w:val="ListParagraph"/>
        <w:numPr>
          <w:ilvl w:val="0"/>
          <w:numId w:val="2"/>
        </w:numPr>
      </w:pPr>
      <w:r>
        <w:t xml:space="preserve">Habilitation du prestataire ou convention avec certificateur</w:t>
      </w:r>
    </w:p>
    <w:p>
      <w:pPr>
        <w:pStyle w:val="ListParagraph"/>
        <w:numPr>
          <w:ilvl w:val="0"/>
          <w:numId w:val="2"/>
        </w:numPr>
      </w:pPr>
      <w:r>
        <w:t xml:space="preserve">Tableau croisé contenu formation / référentiel compétences</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La prestation doit être conforme au référentiel d'activité, de compétences et d'évaluation de la certification visée.</w:t>
      </w:r>
    </w:p>
    <w:p>
      <w:pPr>
        <w:spacing w:before="150"/>
      </w:pPr>
      <w:r>
        <w:rPr>
          <w:b/>
          <w:bCs/>
          <w:color w:val="2b6cb0"/>
        </w:rPr>
        <w:t xml:space="preserve">🤖 INSTRUCTIONS POUR L'IA</w:t>
      </w:r>
    </w:p>
    <w:p>
      <w:pPr>
        <w:shd w:fill="ebf8ff" w:val="clear"/>
        <w:spacing w:after="300"/>
      </w:pPr>
      <w:r>
        <w:t xml:space="preserve">Pour formations certifiantes : vérifier existence d'un tableau de correspondance contenu/référentiel. Contrôler la couverture de tous les blocs de compétences. Vérifier habilitation ou convention avec certificateur.</w:t>
      </w:r>
    </w:p>
    <w:p>
      <w:pPr>
        <w:pBdr>
          <w:bottom w:val="single" w:color="e2e8f0" w:sz="6"/>
        </w:pBdr>
        <w:spacing w:before="100" w:after="100"/>
      </w:pPr>
    </w:p>
    <w:p>
      <w:pPr>
        <w:pStyle w:val="Heading2"/>
        <w:spacing w:before="400"/>
      </w:pPr>
      <w:r>
        <w:t xml:space="preserve">INDICATEUR 8 : Positionnement et évaluation des acquis à l'entrée</w:t>
      </w:r>
    </w:p>
    <w:p>
      <w:pPr>
        <w:spacing w:after="100"/>
      </w:pPr>
      <w:r>
        <w:rPr>
          <w:b/>
          <w:bCs/>
        </w:rPr>
        <w:t xml:space="preserve">Type : </w:t>
      </w:r>
      <w:r>
        <w:rPr>
          <w:color w:val="b45309"/>
        </w:rPr>
        <w:t xml:space="preserve">SPÉCIFIQUE</w:t>
      </w:r>
      <w:r>
        <w:rPr>
          <w:b/>
          <w:bCs/>
        </w:rPr>
        <w:t xml:space="preserve">  |  Applicable à : </w:t>
      </w:r>
      <w:r>
        <w:t xml:space="preserve">OF, CFA</w:t>
      </w:r>
    </w:p>
    <w:p>
      <w:pPr>
        <w:spacing w:before="200"/>
      </w:pPr>
      <w:r>
        <w:rPr>
          <w:b/>
          <w:bCs/>
          <w:color w:val="1a365d"/>
        </w:rPr>
        <w:t xml:space="preserve">📋 EXIGENCE DU RÉFÉRENTIEL</w:t>
      </w:r>
    </w:p>
    <w:p>
      <w:pPr>
        <w:shd w:fill="f7fafc" w:val="clear"/>
        <w:spacing w:after="150"/>
      </w:pPr>
      <w:r>
        <w:t xml:space="preserve">Le prestataire détermine les procédures de positionnement et d'évaluation des acquis à l'entrée de la prestation.</w:t>
      </w:r>
    </w:p>
    <w:p>
      <w:pPr>
        <w:spacing w:before="150"/>
      </w:pPr>
      <w:r>
        <w:rPr>
          <w:b/>
          <w:bCs/>
          <w:color w:val="276749"/>
        </w:rPr>
        <w:t xml:space="preserve">🎯 NIVEAU ATTENDU</w:t>
      </w:r>
    </w:p>
    <w:p>
      <w:pPr>
        <w:spacing w:after="150"/>
      </w:pPr>
      <w:r>
        <w:t xml:space="preserve">Démontrer l'existence de procédures de positionnement et d'évaluation des acquis à l'entrée de la prestation adaptée aux publics et modalités de formations.</w:t>
      </w:r>
    </w:p>
    <w:p>
      <w:pPr>
        <w:spacing w:before="150"/>
      </w:pPr>
      <w:r>
        <w:rPr>
          <w:b/>
          <w:bCs/>
          <w:color w:val="744210"/>
        </w:rPr>
        <w:t xml:space="preserve">📁 PREUVES ATTENDUES</w:t>
      </w:r>
    </w:p>
    <w:p>
      <w:pPr>
        <w:pStyle w:val="ListParagraph"/>
        <w:numPr>
          <w:ilvl w:val="0"/>
          <w:numId w:val="2"/>
        </w:numPr>
      </w:pPr>
      <w:r>
        <w:t xml:space="preserve">Diagnostic préalable</w:t>
      </w:r>
    </w:p>
    <w:p>
      <w:pPr>
        <w:pStyle w:val="ListParagraph"/>
        <w:numPr>
          <w:ilvl w:val="0"/>
          <w:numId w:val="2"/>
        </w:numPr>
      </w:pPr>
      <w:r>
        <w:t xml:space="preserve">Tests de positionnement (quizz, QCM, exercices)</w:t>
      </w:r>
    </w:p>
    <w:p>
      <w:pPr>
        <w:pStyle w:val="ListParagraph"/>
        <w:numPr>
          <w:ilvl w:val="0"/>
          <w:numId w:val="2"/>
        </w:numPr>
      </w:pPr>
      <w:r>
        <w:t xml:space="preserve">Mise en situation</w:t>
      </w:r>
    </w:p>
    <w:p>
      <w:pPr>
        <w:pStyle w:val="ListParagraph"/>
        <w:numPr>
          <w:ilvl w:val="0"/>
          <w:numId w:val="2"/>
        </w:numPr>
      </w:pPr>
      <w:r>
        <w:t xml:space="preserve">Auto-positionnement</w:t>
      </w:r>
    </w:p>
    <w:p>
      <w:pPr>
        <w:pStyle w:val="ListParagraph"/>
        <w:numPr>
          <w:ilvl w:val="0"/>
          <w:numId w:val="2"/>
        </w:numPr>
      </w:pPr>
      <w:r>
        <w:t xml:space="preserve">Entretiens d'évaluation</w:t>
      </w:r>
    </w:p>
    <w:p>
      <w:pPr>
        <w:pStyle w:val="ListParagraph"/>
        <w:numPr>
          <w:ilvl w:val="0"/>
          <w:numId w:val="2"/>
        </w:numPr>
      </w:pPr>
      <w:r>
        <w:t xml:space="preserve">Conditions d'accès documentées</w:t>
      </w:r>
    </w:p>
    <w:p>
      <w:pPr>
        <w:spacing w:before="150"/>
      </w:pPr>
      <w:r>
        <w:rPr>
          <w:b/>
          <w:bCs/>
          <w:color w:val="c53030"/>
        </w:rPr>
        <w:t xml:space="preserve">⚠️ NON-CONFORMITÉ</w:t>
      </w:r>
    </w:p>
    <w:p>
      <w:pPr>
        <w:spacing w:after="150"/>
      </w:pPr>
      <w:r>
        <w:t xml:space="preserve">Mineure si dispositif existant mais incomplet. Majeure si absence totale.</w:t>
      </w:r>
    </w:p>
    <w:p>
      <w:pPr>
        <w:spacing w:before="150"/>
      </w:pPr>
      <w:r>
        <w:rPr>
          <w:b/>
          <w:bCs/>
          <w:color w:val="553c9a"/>
        </w:rPr>
        <w:t xml:space="preserve">📌 OBLIGATIONS SPÉCIFIQUES</w:t>
      </w:r>
    </w:p>
    <w:p>
      <w:pPr>
        <w:spacing w:after="150"/>
      </w:pPr>
      <w:r>
        <w:t xml:space="preserve">Formations certifiantes : prérequis cohérents avec ceux de la certification RNCP/RS. Si pas de prérequis, l'information doit être disponible.</w:t>
      </w:r>
    </w:p>
    <w:p>
      <w:pPr>
        <w:spacing w:before="150"/>
      </w:pPr>
      <w:r>
        <w:rPr>
          <w:b/>
          <w:bCs/>
          <w:color w:val="2b6cb0"/>
        </w:rPr>
        <w:t xml:space="preserve">🤖 INSTRUCTIONS POUR L'IA</w:t>
      </w:r>
    </w:p>
    <w:p>
      <w:pPr>
        <w:shd w:fill="ebf8ff" w:val="clear"/>
        <w:spacing w:after="300"/>
      </w:pPr>
      <w:r>
        <w:t xml:space="preserve">Vérifier existence d'outils de positionnement pour chaque formation. Contrôler la cohérence avec les prérequis annoncés. Vérifier que le positionnement peut être réalisé avant ou en début de formation.</w:t>
      </w:r>
    </w:p>
    <w:p>
      <w:pPr>
        <w:pBdr>
          <w:bottom w:val="single" w:color="e2e8f0" w:sz="6"/>
        </w:pBdr>
        <w:spacing w:before="100" w:after="100"/>
      </w:pPr>
    </w:p>
    <w:p>
      <w:r>
        <w:br w:type="page"/>
      </w:r>
    </w:p>
    <w:p>
      <w:pPr>
        <w:pStyle w:val="Heading1"/>
        <w:shd w:fill="e2e8f0" w:val="clear"/>
      </w:pPr>
      <w:r>
        <w:t xml:space="preserve">CRITÈRE 3</w:t>
      </w:r>
    </w:p>
    <w:p>
      <w:pPr>
        <w:pStyle w:val="Heading2"/>
        <w:spacing w:before="400"/>
      </w:pPr>
      <w:r>
        <w:t xml:space="preserve">INDICATEUR 9 : Information sur les conditions de déroulement</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informe les publics bénéficiaires des conditions de déroulement de la prestation.</w:t>
      </w:r>
    </w:p>
    <w:p>
      <w:pPr>
        <w:spacing w:before="150"/>
      </w:pPr>
      <w:r>
        <w:rPr>
          <w:b/>
          <w:bCs/>
          <w:color w:val="276749"/>
        </w:rPr>
        <w:t xml:space="preserve">🎯 NIVEAU ATTENDU</w:t>
      </w:r>
    </w:p>
    <w:p>
      <w:pPr>
        <w:spacing w:after="150"/>
      </w:pPr>
      <w:r>
        <w:t xml:space="preserve">Les modalités d'accueil et les conditions de déroulement de la prestation sont formalisées et diffusées.</w:t>
      </w:r>
    </w:p>
    <w:p>
      <w:pPr>
        <w:spacing w:before="150"/>
      </w:pPr>
      <w:r>
        <w:rPr>
          <w:b/>
          <w:bCs/>
          <w:color w:val="744210"/>
        </w:rPr>
        <w:t xml:space="preserve">📁 PREUVES ATTENDUES</w:t>
      </w:r>
    </w:p>
    <w:p>
      <w:pPr>
        <w:pStyle w:val="ListParagraph"/>
        <w:numPr>
          <w:ilvl w:val="0"/>
          <w:numId w:val="2"/>
        </w:numPr>
      </w:pPr>
      <w:r>
        <w:t xml:space="preserve">Règlement intérieur</w:t>
      </w:r>
    </w:p>
    <w:p>
      <w:pPr>
        <w:pStyle w:val="ListParagraph"/>
        <w:numPr>
          <w:ilvl w:val="0"/>
          <w:numId w:val="2"/>
        </w:numPr>
      </w:pPr>
      <w:r>
        <w:t xml:space="preserve">Livret d'accueil</w:t>
      </w:r>
    </w:p>
    <w:p>
      <w:pPr>
        <w:pStyle w:val="ListParagraph"/>
        <w:numPr>
          <w:ilvl w:val="0"/>
          <w:numId w:val="2"/>
        </w:numPr>
      </w:pPr>
      <w:r>
        <w:t xml:space="preserve">Convocation</w:t>
      </w:r>
    </w:p>
    <w:p>
      <w:pPr>
        <w:pStyle w:val="ListParagraph"/>
        <w:numPr>
          <w:ilvl w:val="0"/>
          <w:numId w:val="2"/>
        </w:numPr>
      </w:pPr>
      <w:r>
        <w:t xml:space="preserve">CGU (Conditions Générales d'Utilisation)</w:t>
      </w:r>
    </w:p>
    <w:p>
      <w:pPr>
        <w:pStyle w:val="ListParagraph"/>
        <w:numPr>
          <w:ilvl w:val="0"/>
          <w:numId w:val="2"/>
        </w:numPr>
      </w:pPr>
      <w:r>
        <w:t xml:space="preserve">Noms des référents pédagogiques et administratifs</w:t>
      </w:r>
    </w:p>
    <w:p>
      <w:pPr>
        <w:pStyle w:val="ListParagraph"/>
        <w:numPr>
          <w:ilvl w:val="0"/>
          <w:numId w:val="2"/>
        </w:numPr>
      </w:pPr>
      <w:r>
        <w:t xml:space="preserve">Informations périphériques (hébergement, restauration, transport)</w:t>
      </w:r>
    </w:p>
    <w:p>
      <w:pPr>
        <w:pStyle w:val="ListParagraph"/>
        <w:numPr>
          <w:ilvl w:val="0"/>
          <w:numId w:val="2"/>
        </w:numPr>
      </w:pPr>
      <w:r>
        <w:t xml:space="preserve">Pour FOAD : modalités d'accès LMS, assistance technique et pédagogique</w:t>
      </w:r>
    </w:p>
    <w:p>
      <w:pPr>
        <w:spacing w:before="150"/>
      </w:pPr>
      <w:r>
        <w:rPr>
          <w:b/>
          <w:bCs/>
          <w:color w:val="c53030"/>
        </w:rPr>
        <w:t xml:space="preserve">⚠️ NON-CONFORMITÉ</w:t>
      </w:r>
    </w:p>
    <w:p>
      <w:pPr>
        <w:spacing w:after="150"/>
      </w:pPr>
      <w:r>
        <w:t xml:space="preserve">Mineure si information incomplète. Majeure si absence totale.</w:t>
      </w:r>
    </w:p>
    <w:p>
      <w:pPr>
        <w:spacing w:before="150"/>
      </w:pPr>
      <w:r>
        <w:rPr>
          <w:b/>
          <w:bCs/>
          <w:color w:val="553c9a"/>
        </w:rPr>
        <w:t xml:space="preserve">📌 OBLIGATIONS SPÉCIFIQUES</w:t>
      </w:r>
    </w:p>
    <w:p>
      <w:pPr>
        <w:spacing w:after="150"/>
      </w:pPr>
      <w:r>
        <w:t xml:space="preserve">CBC : information sur engagements déontologiques (consentement, confidentialité). Pour mineurs : information aux responsables légaux.</w:t>
      </w:r>
    </w:p>
    <w:p>
      <w:pPr>
        <w:spacing w:before="150"/>
      </w:pPr>
      <w:r>
        <w:rPr>
          <w:b/>
          <w:bCs/>
          <w:color w:val="2b6cb0"/>
        </w:rPr>
        <w:t xml:space="preserve">🤖 INSTRUCTIONS POUR L'IA</w:t>
      </w:r>
    </w:p>
    <w:p>
      <w:pPr>
        <w:shd w:fill="ebf8ff" w:val="clear"/>
        <w:spacing w:after="300"/>
      </w:pPr>
      <w:r>
        <w:t xml:space="preserve">Vérifier existence et diffusion du règlement intérieur et livret d'accueil. Contrôler la présence des contacts référents. Pour FOAD, vérifier les modalités d'assistance.</w:t>
      </w:r>
    </w:p>
    <w:p>
      <w:pPr>
        <w:pBdr>
          <w:bottom w:val="single" w:color="e2e8f0" w:sz="6"/>
        </w:pBdr>
        <w:spacing w:before="100" w:after="100"/>
      </w:pPr>
    </w:p>
    <w:p>
      <w:pPr>
        <w:pStyle w:val="Heading2"/>
        <w:spacing w:before="400"/>
      </w:pPr>
      <w:r>
        <w:t xml:space="preserve">INDICATEUR 10 : Adaptation de la prestation</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met en œuvre et adapte la prestation, l'accompagnement et le suivi aux publics bénéficiaires.</w:t>
      </w:r>
    </w:p>
    <w:p>
      <w:pPr>
        <w:spacing w:before="150"/>
      </w:pPr>
      <w:r>
        <w:rPr>
          <w:b/>
          <w:bCs/>
          <w:color w:val="276749"/>
        </w:rPr>
        <w:t xml:space="preserve">🎯 NIVEAU ATTENDU</w:t>
      </w:r>
    </w:p>
    <w:p>
      <w:pPr>
        <w:spacing w:after="150"/>
      </w:pPr>
      <w:r>
        <w:t xml:space="preserve">La prestation est adaptée aux situations et profils des bénéficiaires, lorsque l'analyse du besoin en établit la nécessité : contenus (outils et méthodes), accompagnement, suivi (durées, emplois du temps, adaptation des rythmes).</w:t>
      </w:r>
    </w:p>
    <w:p>
      <w:pPr>
        <w:spacing w:before="150"/>
      </w:pPr>
      <w:r>
        <w:rPr>
          <w:b/>
          <w:bCs/>
          <w:color w:val="744210"/>
        </w:rPr>
        <w:t xml:space="preserve">📁 PREUVES ATTENDUES</w:t>
      </w:r>
    </w:p>
    <w:p>
      <w:pPr>
        <w:pStyle w:val="ListParagraph"/>
        <w:numPr>
          <w:ilvl w:val="0"/>
          <w:numId w:val="2"/>
        </w:numPr>
      </w:pPr>
      <w:r>
        <w:t xml:space="preserve">Emplois du temps adaptés</w:t>
      </w:r>
    </w:p>
    <w:p>
      <w:pPr>
        <w:pStyle w:val="ListParagraph"/>
        <w:numPr>
          <w:ilvl w:val="0"/>
          <w:numId w:val="2"/>
        </w:numPr>
      </w:pPr>
      <w:r>
        <w:t xml:space="preserve">Groupes de niveaux</w:t>
      </w:r>
    </w:p>
    <w:p>
      <w:pPr>
        <w:pStyle w:val="ListParagraph"/>
        <w:numPr>
          <w:ilvl w:val="0"/>
          <w:numId w:val="2"/>
        </w:numPr>
      </w:pPr>
      <w:r>
        <w:t xml:space="preserve">Entretiens de suivi</w:t>
      </w:r>
    </w:p>
    <w:p>
      <w:pPr>
        <w:pStyle w:val="ListParagraph"/>
        <w:numPr>
          <w:ilvl w:val="0"/>
          <w:numId w:val="2"/>
        </w:numPr>
      </w:pPr>
      <w:r>
        <w:t xml:space="preserve">Livret de suivi pédagogique</w:t>
      </w:r>
    </w:p>
    <w:p>
      <w:pPr>
        <w:pStyle w:val="ListParagraph"/>
        <w:numPr>
          <w:ilvl w:val="0"/>
          <w:numId w:val="2"/>
        </w:numPr>
      </w:pPr>
      <w:r>
        <w:t xml:space="preserve">Séquences d'accompagnement individualisé</w:t>
      </w:r>
    </w:p>
    <w:p>
      <w:pPr>
        <w:pStyle w:val="ListParagraph"/>
        <w:numPr>
          <w:ilvl w:val="0"/>
          <w:numId w:val="2"/>
        </w:numPr>
      </w:pPr>
      <w:r>
        <w:t xml:space="preserve">Pour CFA : accompagnement recherche employeur, adaptation durée contrat</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CFA : mise en œuvre des missions d'accompagnement (art. L. 6231-2). VAE : phases individuelles/collectives adaptées. CBC : convention précisant durée, coût, planning, 3 étapes du bilan.</w:t>
      </w:r>
    </w:p>
    <w:p>
      <w:pPr>
        <w:spacing w:before="150"/>
      </w:pPr>
      <w:r>
        <w:rPr>
          <w:b/>
          <w:bCs/>
          <w:color w:val="2b6cb0"/>
        </w:rPr>
        <w:t xml:space="preserve">🤖 INSTRUCTIONS POUR L'IA</w:t>
      </w:r>
    </w:p>
    <w:p>
      <w:pPr>
        <w:shd w:fill="ebf8ff" w:val="clear"/>
        <w:spacing w:after="300"/>
      </w:pPr>
      <w:r>
        <w:t xml:space="preserve">Vérifier la traçabilité de l'adaptation des parcours. Contrôler l'existence de suivis individualisés documentés. Pour alternance, vérifier la liaison centre/entreprise.</w:t>
      </w:r>
    </w:p>
    <w:p>
      <w:pPr>
        <w:pBdr>
          <w:bottom w:val="single" w:color="e2e8f0" w:sz="6"/>
        </w:pBdr>
        <w:spacing w:before="100" w:after="100"/>
      </w:pPr>
    </w:p>
    <w:p>
      <w:pPr>
        <w:pStyle w:val="Heading2"/>
        <w:spacing w:before="400"/>
      </w:pPr>
      <w:r>
        <w:t xml:space="preserve">INDICATEUR 11 : Évaluation de l'atteinte des objectifs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évalue l'atteinte par les publics bénéficiaires des objectifs de la prestation.</w:t>
      </w:r>
    </w:p>
    <w:p>
      <w:pPr>
        <w:spacing w:before="150"/>
      </w:pPr>
      <w:r>
        <w:rPr>
          <w:b/>
          <w:bCs/>
          <w:color w:val="276749"/>
        </w:rPr>
        <w:t xml:space="preserve">🎯 NIVEAU ATTENDU</w:t>
      </w:r>
    </w:p>
    <w:p>
      <w:pPr>
        <w:spacing w:after="150"/>
      </w:pPr>
      <w:r>
        <w:t xml:space="preserve">Démontrer qu'un processus d'évaluation existe, est formalisé et mis en œuvre. Il permet d'apprécier l'atteinte des objectifs.</w:t>
      </w:r>
    </w:p>
    <w:p>
      <w:pPr>
        <w:spacing w:before="150"/>
      </w:pPr>
      <w:r>
        <w:rPr>
          <w:b/>
          <w:bCs/>
          <w:color w:val="744210"/>
        </w:rPr>
        <w:t xml:space="preserve">📁 PREUVES ATTENDUES</w:t>
      </w:r>
    </w:p>
    <w:p>
      <w:pPr>
        <w:pStyle w:val="ListParagraph"/>
        <w:numPr>
          <w:ilvl w:val="0"/>
          <w:numId w:val="2"/>
        </w:numPr>
      </w:pPr>
      <w:r>
        <w:t xml:space="preserve">Outils d'évaluation en cours et fin de prestation</w:t>
      </w:r>
    </w:p>
    <w:p>
      <w:pPr>
        <w:pStyle w:val="ListParagraph"/>
        <w:numPr>
          <w:ilvl w:val="0"/>
          <w:numId w:val="2"/>
        </w:numPr>
      </w:pPr>
      <w:r>
        <w:t xml:space="preserve">Évaluations à chaud et à froid</w:t>
      </w:r>
    </w:p>
    <w:p>
      <w:pPr>
        <w:pStyle w:val="ListParagraph"/>
        <w:numPr>
          <w:ilvl w:val="0"/>
          <w:numId w:val="2"/>
        </w:numPr>
      </w:pPr>
      <w:r>
        <w:t xml:space="preserve">Outils d'auto-évaluation</w:t>
      </w:r>
    </w:p>
    <w:p>
      <w:pPr>
        <w:pStyle w:val="ListParagraph"/>
        <w:numPr>
          <w:ilvl w:val="0"/>
          <w:numId w:val="2"/>
        </w:numPr>
      </w:pPr>
      <w:r>
        <w:t xml:space="preserve">Bilans intermédiaires</w:t>
      </w:r>
    </w:p>
    <w:p>
      <w:pPr>
        <w:pStyle w:val="ListParagraph"/>
        <w:numPr>
          <w:ilvl w:val="0"/>
          <w:numId w:val="2"/>
        </w:numPr>
      </w:pPr>
      <w:r>
        <w:t xml:space="preserve">Taux de réussite aux certifications</w:t>
      </w:r>
    </w:p>
    <w:p>
      <w:pPr>
        <w:pStyle w:val="ListParagraph"/>
        <w:numPr>
          <w:ilvl w:val="0"/>
          <w:numId w:val="2"/>
        </w:numPr>
      </w:pPr>
      <w:r>
        <w:t xml:space="preserve">Livrets de compétences</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VAE : dossier de suivi du candidat. Nouveaux entrants : processus formalisé vérifié, mise en œuvre auditée en surveillance.</w:t>
      </w:r>
    </w:p>
    <w:p>
      <w:pPr>
        <w:spacing w:before="150"/>
      </w:pPr>
      <w:r>
        <w:rPr>
          <w:b/>
          <w:bCs/>
          <w:color w:val="2b6cb0"/>
        </w:rPr>
        <w:t xml:space="preserve">🤖 INSTRUCTIONS POUR L'IA</w:t>
      </w:r>
    </w:p>
    <w:p>
      <w:pPr>
        <w:shd w:fill="ebf8ff" w:val="clear"/>
        <w:spacing w:after="300"/>
      </w:pPr>
      <w:r>
        <w:t xml:space="preserve">Vérifier existence d'outils d'évaluation formalisés pour chaque formation. Contrôler la cohérence évaluations/objectifs. Vérifier la traçabilité des résultats.</w:t>
      </w:r>
    </w:p>
    <w:p>
      <w:pPr>
        <w:pBdr>
          <w:bottom w:val="single" w:color="e2e8f0" w:sz="6"/>
        </w:pBdr>
        <w:spacing w:before="100" w:after="100"/>
      </w:pPr>
    </w:p>
    <w:p>
      <w:pPr>
        <w:pStyle w:val="Heading2"/>
        <w:spacing w:before="400"/>
      </w:pPr>
      <w:r>
        <w:t xml:space="preserve">INDICATEUR 12 : Engagement et prévention des ruptures</w:t>
      </w:r>
    </w:p>
    <w:p>
      <w:pPr>
        <w:spacing w:after="100"/>
      </w:pPr>
      <w:r>
        <w:rPr>
          <w:b/>
          <w:bCs/>
        </w:rPr>
        <w:t xml:space="preserve">Type : </w:t>
      </w:r>
      <w:r>
        <w:rPr>
          <w:color w:val="2c5282"/>
        </w:rPr>
        <w:t xml:space="preserve">COMMUN</w:t>
      </w:r>
      <w:r>
        <w:rPr>
          <w:b/>
          <w:bCs/>
        </w:rPr>
        <w:t xml:space="preserve">  |  Applicable à : </w:t>
      </w:r>
      <w:r>
        <w:t xml:space="preserve">OF, CFA, CBC, VAE (formations &gt; 2 jours)</w:t>
      </w:r>
    </w:p>
    <w:p>
      <w:pPr>
        <w:spacing w:before="200"/>
      </w:pPr>
      <w:r>
        <w:rPr>
          <w:b/>
          <w:bCs/>
          <w:color w:val="1a365d"/>
        </w:rPr>
        <w:t xml:space="preserve">📋 EXIGENCE DU RÉFÉRENTIEL</w:t>
      </w:r>
    </w:p>
    <w:p>
      <w:pPr>
        <w:shd w:fill="f7fafc" w:val="clear"/>
        <w:spacing w:after="150"/>
      </w:pPr>
      <w:r>
        <w:t xml:space="preserve">Le prestataire décrit et met en œuvre les mesures pour favoriser l'engagement des bénéficiaires et prévenir les ruptures de parcours.</w:t>
      </w:r>
    </w:p>
    <w:p>
      <w:pPr>
        <w:spacing w:before="150"/>
      </w:pPr>
      <w:r>
        <w:rPr>
          <w:b/>
          <w:bCs/>
          <w:color w:val="276749"/>
        </w:rPr>
        <w:t xml:space="preserve">🎯 NIVEAU ATTENDU</w:t>
      </w:r>
    </w:p>
    <w:p>
      <w:pPr>
        <w:spacing w:after="150"/>
      </w:pPr>
      <w:r>
        <w:t xml:space="preserve">Démontrer que des mesures formalisées existent et sont mises en œuvre.</w:t>
      </w:r>
    </w:p>
    <w:p>
      <w:pPr>
        <w:spacing w:before="150"/>
      </w:pPr>
      <w:r>
        <w:rPr>
          <w:b/>
          <w:bCs/>
          <w:color w:val="744210"/>
        </w:rPr>
        <w:t xml:space="preserve">📁 PREUVES ATTENDUES</w:t>
      </w:r>
    </w:p>
    <w:p>
      <w:pPr>
        <w:pStyle w:val="ListParagraph"/>
        <w:numPr>
          <w:ilvl w:val="0"/>
          <w:numId w:val="2"/>
        </w:numPr>
      </w:pPr>
      <w:r>
        <w:t xml:space="preserve">Procédure de gestion des abandons et relance</w:t>
      </w:r>
    </w:p>
    <w:p>
      <w:pPr>
        <w:pStyle w:val="ListParagraph"/>
        <w:numPr>
          <w:ilvl w:val="0"/>
          <w:numId w:val="2"/>
        </w:numPr>
      </w:pPr>
      <w:r>
        <w:t xml:space="preserve">Outils favorisant l'implication (documents co-construits, espaces partagés)</w:t>
      </w:r>
    </w:p>
    <w:p>
      <w:pPr>
        <w:pStyle w:val="ListParagraph"/>
        <w:numPr>
          <w:ilvl w:val="0"/>
          <w:numId w:val="2"/>
        </w:numPr>
      </w:pPr>
      <w:r>
        <w:t xml:space="preserve">Variété des modalités pédagogiques</w:t>
      </w:r>
    </w:p>
    <w:p>
      <w:pPr>
        <w:pStyle w:val="ListParagraph"/>
        <w:numPr>
          <w:ilvl w:val="0"/>
          <w:numId w:val="2"/>
        </w:numPr>
      </w:pPr>
      <w:r>
        <w:t xml:space="preserve">Pour alternance : contacts/visites entreprise, médiation</w:t>
      </w:r>
    </w:p>
    <w:p>
      <w:pPr>
        <w:pStyle w:val="ListParagraph"/>
        <w:numPr>
          <w:ilvl w:val="0"/>
          <w:numId w:val="2"/>
        </w:numPr>
      </w:pPr>
      <w:r>
        <w:t xml:space="preserve">Pour PSH : mesures de prévention liées aux adaptations</w:t>
      </w:r>
    </w:p>
    <w:p>
      <w:pPr>
        <w:spacing w:before="150"/>
      </w:pPr>
      <w:r>
        <w:rPr>
          <w:b/>
          <w:bCs/>
          <w:color w:val="c53030"/>
        </w:rPr>
        <w:t xml:space="preserve">⚠️ NON-CONFORMITÉ</w:t>
      </w:r>
    </w:p>
    <w:p>
      <w:pPr>
        <w:spacing w:after="150"/>
      </w:pPr>
      <w:r>
        <w:t xml:space="preserve">Mineure si mise en œuvre partielle des mesures définies. Majeure si absence totale.</w:t>
      </w:r>
    </w:p>
    <w:p>
      <w:pPr>
        <w:spacing w:before="150"/>
      </w:pPr>
      <w:r>
        <w:rPr>
          <w:b/>
          <w:bCs/>
          <w:color w:val="553c9a"/>
        </w:rPr>
        <w:t xml:space="preserve">📌 OBLIGATIONS SPÉCIFIQUES</w:t>
      </w:r>
    </w:p>
    <w:p>
      <w:pPr>
        <w:spacing w:after="150"/>
      </w:pPr>
      <w:r>
        <w:t xml:space="preserve">CFA : accompagnement SPE pour prévenir/résoudre difficultés, orienter en cas d'interruption, aider à rechercher autre entreprise. Applicable aux formations &gt; 2 jours.</w:t>
      </w:r>
    </w:p>
    <w:p>
      <w:pPr>
        <w:spacing w:before="150"/>
      </w:pPr>
      <w:r>
        <w:rPr>
          <w:b/>
          <w:bCs/>
          <w:color w:val="2b6cb0"/>
        </w:rPr>
        <w:t xml:space="preserve">🤖 INSTRUCTIONS POUR L'IA</w:t>
      </w:r>
    </w:p>
    <w:p>
      <w:pPr>
        <w:shd w:fill="ebf8ff" w:val="clear"/>
        <w:spacing w:after="300"/>
      </w:pPr>
      <w:r>
        <w:t xml:space="preserve">Vérifier existence de procédures anti-décrochage documentées. Contrôler la mise en œuvre effective (traces de relances, CR). Pour CFA, vérifier les partenariats SPE.</w:t>
      </w:r>
    </w:p>
    <w:p>
      <w:pPr>
        <w:pBdr>
          <w:bottom w:val="single" w:color="e2e8f0" w:sz="6"/>
        </w:pBdr>
        <w:spacing w:before="100" w:after="100"/>
      </w:pPr>
    </w:p>
    <w:p>
      <w:pPr>
        <w:pStyle w:val="Heading2"/>
        <w:spacing w:before="400"/>
      </w:pPr>
      <w:r>
        <w:t xml:space="preserve">INDICATEUR 13 : Coordination alternance centre/entreprise</w:t>
      </w:r>
    </w:p>
    <w:p>
      <w:pPr>
        <w:spacing w:after="100"/>
      </w:pPr>
      <w:r>
        <w:rPr>
          <w:b/>
          <w:bCs/>
        </w:rPr>
        <w:t xml:space="preserve">Type : </w:t>
      </w:r>
      <w:r>
        <w:rPr>
          <w:color w:val="b45309"/>
        </w:rPr>
        <w:t xml:space="preserve">SPÉCIFIQUE</w:t>
      </w:r>
      <w:r>
        <w:rPr>
          <w:b/>
          <w:bCs/>
        </w:rPr>
        <w:t xml:space="preserve">  |  Applicable à : </w:t>
      </w:r>
      <w:r>
        <w:t xml:space="preserve">OF, CFA (alternance uniquement)</w:t>
      </w:r>
    </w:p>
    <w:p>
      <w:pPr>
        <w:spacing w:before="200"/>
      </w:pPr>
      <w:r>
        <w:rPr>
          <w:b/>
          <w:bCs/>
          <w:color w:val="1a365d"/>
        </w:rPr>
        <w:t xml:space="preserve">📋 EXIGENCE DU RÉFÉRENTIEL</w:t>
      </w:r>
    </w:p>
    <w:p>
      <w:pPr>
        <w:shd w:fill="f7fafc" w:val="clear"/>
        <w:spacing w:after="150"/>
      </w:pPr>
      <w:r>
        <w:t xml:space="preserve">Pour les formations en alternance, le prestataire, en lien avec l'entreprise, anticipe avec l'apprenant les missions confiées, à court, moyen et long terme, et assure la coordination et la progressivité des apprentissages réalisés en centre de formation et en entreprise.</w:t>
      </w:r>
    </w:p>
    <w:p>
      <w:pPr>
        <w:spacing w:before="150"/>
      </w:pPr>
      <w:r>
        <w:rPr>
          <w:b/>
          <w:bCs/>
          <w:color w:val="276749"/>
        </w:rPr>
        <w:t xml:space="preserve">🎯 NIVEAU ATTENDU</w:t>
      </w:r>
    </w:p>
    <w:p>
      <w:pPr>
        <w:spacing w:after="150"/>
      </w:pPr>
      <w:r>
        <w:t xml:space="preserve">Démontrer que les principes de la pédagogie de l'alternance sont mis en œuvre, grâce à un processus formalisé d'articulation itératif des apprentissages entre le centre de formation et l'entreprise.</w:t>
      </w:r>
    </w:p>
    <w:p>
      <w:pPr>
        <w:spacing w:before="150"/>
      </w:pPr>
      <w:r>
        <w:rPr>
          <w:b/>
          <w:bCs/>
          <w:color w:val="744210"/>
        </w:rPr>
        <w:t xml:space="preserve">📁 PREUVES ATTENDUES</w:t>
      </w:r>
    </w:p>
    <w:p>
      <w:pPr>
        <w:pStyle w:val="ListParagraph"/>
        <w:numPr>
          <w:ilvl w:val="0"/>
          <w:numId w:val="2"/>
        </w:numPr>
      </w:pPr>
      <w:r>
        <w:t xml:space="preserve">Carnet de suivi/livret d'alternance</w:t>
      </w:r>
    </w:p>
    <w:p>
      <w:pPr>
        <w:pStyle w:val="ListParagraph"/>
        <w:numPr>
          <w:ilvl w:val="0"/>
          <w:numId w:val="2"/>
        </w:numPr>
      </w:pPr>
      <w:r>
        <w:t xml:space="preserve">Preuves de dialogue prestataire/tuteurs</w:t>
      </w:r>
    </w:p>
    <w:p>
      <w:pPr>
        <w:pStyle w:val="ListParagraph"/>
        <w:numPr>
          <w:ilvl w:val="0"/>
          <w:numId w:val="2"/>
        </w:numPr>
      </w:pPr>
      <w:r>
        <w:t xml:space="preserve">Plannings de formation</w:t>
      </w:r>
    </w:p>
    <w:p>
      <w:pPr>
        <w:pStyle w:val="ListParagraph"/>
        <w:numPr>
          <w:ilvl w:val="0"/>
          <w:numId w:val="2"/>
        </w:numPr>
      </w:pPr>
      <w:r>
        <w:t xml:space="preserve">Comptes rendus de visite en entreprise</w:t>
      </w:r>
    </w:p>
    <w:p>
      <w:pPr>
        <w:pStyle w:val="ListParagraph"/>
        <w:numPr>
          <w:ilvl w:val="0"/>
          <w:numId w:val="2"/>
        </w:numPr>
      </w:pPr>
      <w:r>
        <w:t xml:space="preserve">Tableau de bord dématérialisé</w:t>
      </w:r>
    </w:p>
    <w:p>
      <w:pPr>
        <w:pStyle w:val="ListParagraph"/>
        <w:numPr>
          <w:ilvl w:val="0"/>
          <w:numId w:val="2"/>
        </w:numPr>
      </w:pPr>
      <w:r>
        <w:t xml:space="preserve">Pour PSH : outil de liaison sur adaptations</w:t>
      </w:r>
    </w:p>
    <w:p>
      <w:pPr>
        <w:spacing w:before="150"/>
      </w:pPr>
      <w:r>
        <w:rPr>
          <w:b/>
          <w:bCs/>
          <w:color w:val="c53030"/>
        </w:rPr>
        <w:t xml:space="preserve">⚠️ NON-CONFORMITÉ</w:t>
      </w:r>
    </w:p>
    <w:p>
      <w:pPr>
        <w:spacing w:after="150"/>
      </w:pPr>
      <w:r>
        <w:t xml:space="preserve">Mineure si mise en œuvre partielle. Majeure si absence totale.</w:t>
      </w:r>
    </w:p>
    <w:p>
      <w:pPr>
        <w:spacing w:before="150"/>
      </w:pPr>
      <w:r>
        <w:rPr>
          <w:b/>
          <w:bCs/>
          <w:color w:val="553c9a"/>
        </w:rPr>
        <w:t xml:space="preserve">📌 OBLIGATIONS SPÉCIFIQUES</w:t>
      </w:r>
    </w:p>
    <w:p>
      <w:pPr>
        <w:spacing w:after="150"/>
      </w:pPr>
      <w:r>
        <w:t xml:space="preserve">Nouveaux entrants : processus d'articulation formalisé, mise en œuvre auditée en surveillance.</w:t>
      </w:r>
    </w:p>
    <w:p>
      <w:pPr>
        <w:spacing w:before="150"/>
      </w:pPr>
      <w:r>
        <w:rPr>
          <w:b/>
          <w:bCs/>
          <w:color w:val="2b6cb0"/>
        </w:rPr>
        <w:t xml:space="preserve">🤖 INSTRUCTIONS POUR L'IA</w:t>
      </w:r>
    </w:p>
    <w:p>
      <w:pPr>
        <w:shd w:fill="ebf8ff" w:val="clear"/>
        <w:spacing w:after="300"/>
      </w:pPr>
      <w:r>
        <w:t xml:space="preserve">Vérifier existence d'outils de liaison centre/entreprise. Contrôler la traçabilité des échanges avec tuteurs/maîtres d'apprentissage. Vérifier la progressivité des missions.</w:t>
      </w:r>
    </w:p>
    <w:p>
      <w:pPr>
        <w:pBdr>
          <w:bottom w:val="single" w:color="e2e8f0" w:sz="6"/>
        </w:pBdr>
        <w:spacing w:before="100" w:after="100"/>
      </w:pPr>
    </w:p>
    <w:p>
      <w:pPr>
        <w:pStyle w:val="Heading2"/>
        <w:spacing w:before="400"/>
      </w:pPr>
      <w:r>
        <w:t xml:space="preserve">INDICATEUR 14 : Accompagnement socio-professionnel (CFA)</w:t>
      </w:r>
    </w:p>
    <w:p>
      <w:pPr>
        <w:spacing w:after="100"/>
      </w:pPr>
      <w:r>
        <w:rPr>
          <w:b/>
          <w:bCs/>
        </w:rPr>
        <w:t xml:space="preserve">Type : </w:t>
      </w:r>
      <w:r>
        <w:rPr>
          <w:color w:val="b45309"/>
        </w:rPr>
        <w:t xml:space="preserve">SPÉCIFIQUE</w:t>
      </w:r>
      <w:r>
        <w:rPr>
          <w:b/>
          <w:bCs/>
        </w:rPr>
        <w:t xml:space="preserve">  |  Applicable à : </w:t>
      </w:r>
      <w:r>
        <w:t xml:space="preserve">CFA uniquement</w:t>
      </w:r>
    </w:p>
    <w:p>
      <w:pPr>
        <w:spacing w:before="200"/>
      </w:pPr>
      <w:r>
        <w:rPr>
          <w:b/>
          <w:bCs/>
          <w:color w:val="1a365d"/>
        </w:rPr>
        <w:t xml:space="preserve">📋 EXIGENCE DU RÉFÉRENTIEL</w:t>
      </w:r>
    </w:p>
    <w:p>
      <w:pPr>
        <w:shd w:fill="f7fafc" w:val="clear"/>
        <w:spacing w:after="150"/>
      </w:pPr>
      <w:r>
        <w:t xml:space="preserve">Le prestataire met en œuvre un accompagnement socio-professionnel, éducatif et relatif à l'exercice de la citoyenneté.</w:t>
      </w:r>
    </w:p>
    <w:p>
      <w:pPr>
        <w:spacing w:before="150"/>
      </w:pPr>
      <w:r>
        <w:rPr>
          <w:b/>
          <w:bCs/>
          <w:color w:val="276749"/>
        </w:rPr>
        <w:t xml:space="preserve">🎯 NIVEAU ATTENDU</w:t>
      </w:r>
    </w:p>
    <w:p>
      <w:pPr>
        <w:spacing w:after="150"/>
      </w:pPr>
      <w:r>
        <w:t xml:space="preserve">Démontrer que l'accompagnement de l'apprenant est formalisé et mis en œuvre par la mise en place de projets spécifiques.</w:t>
      </w:r>
    </w:p>
    <w:p>
      <w:pPr>
        <w:spacing w:before="150"/>
      </w:pPr>
      <w:r>
        <w:rPr>
          <w:b/>
          <w:bCs/>
          <w:color w:val="744210"/>
        </w:rPr>
        <w:t xml:space="preserve">📁 PREUVES ATTENDUES</w:t>
      </w:r>
    </w:p>
    <w:p>
      <w:pPr>
        <w:pStyle w:val="ListParagraph"/>
        <w:numPr>
          <w:ilvl w:val="0"/>
          <w:numId w:val="2"/>
        </w:numPr>
      </w:pPr>
      <w:r>
        <w:t xml:space="preserve">Projets d'activités sportives</w:t>
      </w:r>
    </w:p>
    <w:p>
      <w:pPr>
        <w:pStyle w:val="ListParagraph"/>
        <w:numPr>
          <w:ilvl w:val="0"/>
          <w:numId w:val="2"/>
        </w:numPr>
      </w:pPr>
      <w:r>
        <w:t xml:space="preserve">Ateliers culturels</w:t>
      </w:r>
    </w:p>
    <w:p>
      <w:pPr>
        <w:pStyle w:val="ListParagraph"/>
        <w:numPr>
          <w:ilvl w:val="0"/>
          <w:numId w:val="2"/>
        </w:numPr>
      </w:pPr>
      <w:r>
        <w:t xml:space="preserve">Éducation aux écrans</w:t>
      </w:r>
    </w:p>
    <w:p>
      <w:pPr>
        <w:pStyle w:val="ListParagraph"/>
        <w:numPr>
          <w:ilvl w:val="0"/>
          <w:numId w:val="2"/>
        </w:numPr>
      </w:pPr>
      <w:r>
        <w:t xml:space="preserve">Actions citoyenneté</w:t>
      </w:r>
    </w:p>
    <w:p>
      <w:pPr>
        <w:pStyle w:val="ListParagraph"/>
        <w:numPr>
          <w:ilvl w:val="0"/>
          <w:numId w:val="2"/>
        </w:numPr>
      </w:pPr>
      <w:r>
        <w:t xml:space="preserve">Dispositifs d'aides financières</w:t>
      </w:r>
    </w:p>
    <w:p>
      <w:pPr>
        <w:pStyle w:val="ListParagraph"/>
        <w:numPr>
          <w:ilvl w:val="0"/>
          <w:numId w:val="2"/>
        </w:numPr>
      </w:pPr>
      <w:r>
        <w:t xml:space="preserve">Accompagnement restauration/foyer/internat</w:t>
      </w:r>
    </w:p>
    <w:p>
      <w:pPr>
        <w:pStyle w:val="ListParagraph"/>
        <w:numPr>
          <w:ilvl w:val="0"/>
          <w:numId w:val="2"/>
        </w:numPr>
      </w:pPr>
      <w:r>
        <w:t xml:space="preserve">Sensibilisation mixité et diversité</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Nouveaux entrants : accompagnement formalisé, mise en œuvre auditée en surveillance.</w:t>
      </w:r>
    </w:p>
    <w:p>
      <w:pPr>
        <w:spacing w:before="150"/>
      </w:pPr>
      <w:r>
        <w:rPr>
          <w:b/>
          <w:bCs/>
          <w:color w:val="2b6cb0"/>
        </w:rPr>
        <w:t xml:space="preserve">🤖 INSTRUCTIONS POUR L'IA</w:t>
      </w:r>
    </w:p>
    <w:p>
      <w:pPr>
        <w:shd w:fill="ebf8ff" w:val="clear"/>
        <w:spacing w:after="300"/>
      </w:pPr>
      <w:r>
        <w:t xml:space="preserve">Pour CFA : vérifier existence de projets éducatifs documentés. Contrôler la variété des actions (sport, culture, citoyenneté). Vérifier les dispositifs d'aide sociale.</w:t>
      </w:r>
    </w:p>
    <w:p>
      <w:pPr>
        <w:pBdr>
          <w:bottom w:val="single" w:color="e2e8f0" w:sz="6"/>
        </w:pBdr>
        <w:spacing w:before="100" w:after="100"/>
      </w:pPr>
    </w:p>
    <w:p>
      <w:pPr>
        <w:pStyle w:val="Heading2"/>
        <w:spacing w:before="400"/>
      </w:pPr>
      <w:r>
        <w:t xml:space="preserve">INDICATEUR 15 : Information droits/devoirs apprentis</w:t>
      </w:r>
    </w:p>
    <w:p>
      <w:pPr>
        <w:spacing w:after="100"/>
      </w:pPr>
      <w:r>
        <w:rPr>
          <w:b/>
          <w:bCs/>
        </w:rPr>
        <w:t xml:space="preserve">Type : </w:t>
      </w:r>
      <w:r>
        <w:rPr>
          <w:color w:val="b45309"/>
        </w:rPr>
        <w:t xml:space="preserve">SPÉCIFIQUE</w:t>
      </w:r>
      <w:r>
        <w:rPr>
          <w:b/>
          <w:bCs/>
        </w:rPr>
        <w:t xml:space="preserve">  |  Applicable à : </w:t>
      </w:r>
      <w:r>
        <w:t xml:space="preserve">CFA uniquement</w:t>
      </w:r>
    </w:p>
    <w:p>
      <w:pPr>
        <w:spacing w:before="200"/>
      </w:pPr>
      <w:r>
        <w:rPr>
          <w:b/>
          <w:bCs/>
          <w:color w:val="1a365d"/>
        </w:rPr>
        <w:t xml:space="preserve">📋 EXIGENCE DU RÉFÉRENTIEL</w:t>
      </w:r>
    </w:p>
    <w:p>
      <w:pPr>
        <w:shd w:fill="f7fafc" w:val="clear"/>
        <w:spacing w:after="150"/>
      </w:pPr>
      <w:r>
        <w:t xml:space="preserve">Le prestataire informe les apprentis de leurs droits et devoirs en tant qu'apprentis et salariés ainsi que des règles applicables en matière de santé et de sécurité en milieu professionnel.</w:t>
      </w:r>
    </w:p>
    <w:p>
      <w:pPr>
        <w:spacing w:before="150"/>
      </w:pPr>
      <w:r>
        <w:rPr>
          <w:b/>
          <w:bCs/>
          <w:color w:val="276749"/>
        </w:rPr>
        <w:t xml:space="preserve">🎯 NIVEAU ATTENDU</w:t>
      </w:r>
    </w:p>
    <w:p>
      <w:pPr>
        <w:spacing w:after="150"/>
      </w:pPr>
      <w:r>
        <w:t xml:space="preserve">Démontrer que les apprentis sont informés des droits et devoirs des salariés/apprentis et sur les règles applicables en matière de santé et de sécurité en milieu professionnel.</w:t>
      </w:r>
    </w:p>
    <w:p>
      <w:pPr>
        <w:spacing w:before="150"/>
      </w:pPr>
      <w:r>
        <w:rPr>
          <w:b/>
          <w:bCs/>
          <w:color w:val="744210"/>
        </w:rPr>
        <w:t xml:space="preserve">📁 PREUVES ATTENDUES</w:t>
      </w:r>
    </w:p>
    <w:p>
      <w:pPr>
        <w:pStyle w:val="ListParagraph"/>
        <w:numPr>
          <w:ilvl w:val="0"/>
          <w:numId w:val="2"/>
        </w:numPr>
      </w:pPr>
      <w:r>
        <w:t xml:space="preserve">Règlement intérieur du CFA</w:t>
      </w:r>
    </w:p>
    <w:p>
      <w:pPr>
        <w:pStyle w:val="ListParagraph"/>
        <w:numPr>
          <w:ilvl w:val="0"/>
          <w:numId w:val="2"/>
        </w:numPr>
      </w:pPr>
      <w:r>
        <w:t xml:space="preserve">Supports d'information</w:t>
      </w:r>
    </w:p>
    <w:p>
      <w:pPr>
        <w:pStyle w:val="ListParagraph"/>
        <w:numPr>
          <w:ilvl w:val="0"/>
          <w:numId w:val="2"/>
        </w:numPr>
      </w:pPr>
      <w:r>
        <w:t xml:space="preserve">Supports de contractualisation</w:t>
      </w:r>
    </w:p>
    <w:p>
      <w:pPr>
        <w:pStyle w:val="ListParagraph"/>
        <w:numPr>
          <w:ilvl w:val="0"/>
          <w:numId w:val="2"/>
        </w:numPr>
      </w:pPr>
      <w:r>
        <w:t xml:space="preserve">CR de réunions d'information collectives</w:t>
      </w:r>
    </w:p>
    <w:p>
      <w:pPr>
        <w:pStyle w:val="ListParagraph"/>
        <w:numPr>
          <w:ilvl w:val="0"/>
          <w:numId w:val="2"/>
        </w:numPr>
      </w:pPr>
      <w:r>
        <w:t xml:space="preserve">Livret d'accueil</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Mission obligatoire des CFA (art. L. 6231-2, 4°).</w:t>
      </w:r>
    </w:p>
    <w:p>
      <w:pPr>
        <w:spacing w:before="150"/>
      </w:pPr>
      <w:r>
        <w:rPr>
          <w:b/>
          <w:bCs/>
          <w:color w:val="2b6cb0"/>
        </w:rPr>
        <w:t xml:space="preserve">🤖 INSTRUCTIONS POUR L'IA</w:t>
      </w:r>
    </w:p>
    <w:p>
      <w:pPr>
        <w:shd w:fill="ebf8ff" w:val="clear"/>
        <w:spacing w:after="300"/>
      </w:pPr>
      <w:r>
        <w:t xml:space="preserve">Pour CFA : vérifier la présence d'informations sur droits/devoirs dans les documents d'accueil. Contrôler les informations santé/sécurité au travail.</w:t>
      </w:r>
    </w:p>
    <w:p>
      <w:pPr>
        <w:pBdr>
          <w:bottom w:val="single" w:color="e2e8f0" w:sz="6"/>
        </w:pBdr>
        <w:spacing w:before="100" w:after="100"/>
      </w:pPr>
    </w:p>
    <w:p>
      <w:pPr>
        <w:pStyle w:val="Heading2"/>
        <w:spacing w:before="400"/>
      </w:pPr>
      <w:r>
        <w:t xml:space="preserve">INDICATEUR 16 : Conditions de présentation à la certification</w:t>
      </w:r>
    </w:p>
    <w:p>
      <w:pPr>
        <w:spacing w:after="100"/>
      </w:pPr>
      <w:r>
        <w:rPr>
          <w:b/>
          <w:bCs/>
        </w:rPr>
        <w:t xml:space="preserve">Type : </w:t>
      </w:r>
      <w:r>
        <w:rPr>
          <w:color w:val="b45309"/>
        </w:rPr>
        <w:t xml:space="preserve">SPÉCIFIQUE</w:t>
      </w:r>
      <w:r>
        <w:rPr>
          <w:b/>
          <w:bCs/>
        </w:rPr>
        <w:t xml:space="preserve">  |  Applicable à : </w:t>
      </w:r>
      <w:r>
        <w:t xml:space="preserve">OF, CFA, VAE (formations certifiantes uniquement)</w:t>
      </w:r>
    </w:p>
    <w:p>
      <w:pPr>
        <w:spacing w:before="200"/>
      </w:pPr>
      <w:r>
        <w:rPr>
          <w:b/>
          <w:bCs/>
          <w:color w:val="1a365d"/>
        </w:rPr>
        <w:t xml:space="preserve">📋 EXIGENCE DU RÉFÉRENTIEL</w:t>
      </w:r>
    </w:p>
    <w:p>
      <w:pPr>
        <w:shd w:fill="f7fafc" w:val="clear"/>
        <w:spacing w:after="150"/>
      </w:pPr>
      <w:r>
        <w:t xml:space="preserve">Lorsque le prestataire met en œuvre des formations conduisant à une certification professionnelle, il s'assure que les conditions de présentation des bénéficiaires à la certification respectent les exigences formelles de l'autorité de certification.</w:t>
      </w:r>
    </w:p>
    <w:p>
      <w:pPr>
        <w:spacing w:before="150"/>
      </w:pPr>
      <w:r>
        <w:rPr>
          <w:b/>
          <w:bCs/>
          <w:color w:val="276749"/>
        </w:rPr>
        <w:t xml:space="preserve">🎯 NIVEAU ATTENDU</w:t>
      </w:r>
    </w:p>
    <w:p>
      <w:pPr>
        <w:spacing w:after="150"/>
      </w:pPr>
      <w:r>
        <w:t xml:space="preserve">Le prestataire respecte les exigences formelles de l'autorité de certification lorsqu'il présente des candidats à la certification qu'il propose.</w:t>
      </w:r>
    </w:p>
    <w:p>
      <w:pPr>
        <w:spacing w:before="150"/>
      </w:pPr>
      <w:r>
        <w:rPr>
          <w:b/>
          <w:bCs/>
          <w:color w:val="744210"/>
        </w:rPr>
        <w:t xml:space="preserve">📁 PREUVES ATTENDUES</w:t>
      </w:r>
    </w:p>
    <w:p>
      <w:pPr>
        <w:pStyle w:val="ListParagraph"/>
        <w:numPr>
          <w:ilvl w:val="0"/>
          <w:numId w:val="2"/>
        </w:numPr>
      </w:pPr>
      <w:r>
        <w:t xml:space="preserve">Information aux bénéficiaires sur déroulement évaluation</w:t>
      </w:r>
    </w:p>
    <w:p>
      <w:pPr>
        <w:pStyle w:val="ListParagraph"/>
        <w:numPr>
          <w:ilvl w:val="0"/>
          <w:numId w:val="2"/>
        </w:numPr>
      </w:pPr>
      <w:r>
        <w:t xml:space="preserve">Preuves d'inscription aux sessions</w:t>
      </w:r>
    </w:p>
    <w:p>
      <w:pPr>
        <w:pStyle w:val="ListParagraph"/>
        <w:numPr>
          <w:ilvl w:val="0"/>
          <w:numId w:val="2"/>
        </w:numPr>
      </w:pPr>
      <w:r>
        <w:t xml:space="preserve">Habilitation du prestataire à évaluer</w:t>
      </w:r>
    </w:p>
    <w:p>
      <w:pPr>
        <w:pStyle w:val="ListParagraph"/>
        <w:numPr>
          <w:ilvl w:val="0"/>
          <w:numId w:val="2"/>
        </w:numPr>
      </w:pPr>
      <w:r>
        <w:t xml:space="preserve">Convention avec certificateur</w:t>
      </w:r>
    </w:p>
    <w:p>
      <w:pPr>
        <w:pStyle w:val="ListParagraph"/>
        <w:numPr>
          <w:ilvl w:val="0"/>
          <w:numId w:val="2"/>
        </w:numPr>
      </w:pPr>
      <w:r>
        <w:t xml:space="preserve">Référentiel d'évaluation</w:t>
      </w:r>
    </w:p>
    <w:p>
      <w:pPr>
        <w:pStyle w:val="ListParagraph"/>
        <w:numPr>
          <w:ilvl w:val="0"/>
          <w:numId w:val="2"/>
        </w:numPr>
      </w:pPr>
      <w:r>
        <w:t xml:space="preserve">PV sessions d'examen</w:t>
      </w:r>
    </w:p>
    <w:p>
      <w:pPr>
        <w:pStyle w:val="ListParagraph"/>
        <w:numPr>
          <w:ilvl w:val="0"/>
          <w:numId w:val="2"/>
        </w:numPr>
      </w:pPr>
      <w:r>
        <w:t xml:space="preserve">Pour PSH : modalités d'aménagement des examens</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VAE : demande au certificateur des conditions de présentation et calendriers de jury.</w:t>
      </w:r>
    </w:p>
    <w:p>
      <w:pPr>
        <w:spacing w:before="150"/>
      </w:pPr>
      <w:r>
        <w:rPr>
          <w:b/>
          <w:bCs/>
          <w:color w:val="2b6cb0"/>
        </w:rPr>
        <w:t xml:space="preserve">🤖 INSTRUCTIONS POUR L'IA</w:t>
      </w:r>
    </w:p>
    <w:p>
      <w:pPr>
        <w:shd w:fill="ebf8ff" w:val="clear"/>
        <w:spacing w:after="300"/>
      </w:pPr>
      <w:r>
        <w:t xml:space="preserve">Vérifier le respect des conditions d'inscription aux examens. Contrôler les habilitations à évaluer. Vérifier la communication aux candidats sur les modalités d'évaluation.</w:t>
      </w:r>
    </w:p>
    <w:p>
      <w:pPr>
        <w:pBdr>
          <w:bottom w:val="single" w:color="e2e8f0" w:sz="6"/>
        </w:pBdr>
        <w:spacing w:before="100" w:after="100"/>
      </w:pPr>
    </w:p>
    <w:p>
      <w:r>
        <w:br w:type="page"/>
      </w:r>
    </w:p>
    <w:p>
      <w:pPr>
        <w:pStyle w:val="Heading1"/>
        <w:shd w:fill="e2e8f0" w:val="clear"/>
      </w:pPr>
      <w:r>
        <w:t xml:space="preserve">CRITÈRE 4</w:t>
      </w:r>
    </w:p>
    <w:p>
      <w:pPr>
        <w:pStyle w:val="Heading2"/>
        <w:spacing w:before="400"/>
      </w:pPr>
      <w:r>
        <w:t xml:space="preserve">INDICATEUR 17 : Moyens humains et techniques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met à disposition ou s'assure de la mise à disposition des moyens humains et techniques adaptés et d'un environnement approprié (conditions, locaux, équipements, plateaux techniques…).</w:t>
      </w:r>
    </w:p>
    <w:p>
      <w:pPr>
        <w:spacing w:before="150"/>
      </w:pPr>
      <w:r>
        <w:rPr>
          <w:b/>
          <w:bCs/>
          <w:color w:val="276749"/>
        </w:rPr>
        <w:t xml:space="preserve">🎯 NIVEAU ATTENDU</w:t>
      </w:r>
    </w:p>
    <w:p>
      <w:pPr>
        <w:spacing w:after="150"/>
      </w:pPr>
      <w:r>
        <w:t xml:space="preserve">Démontrer que les locaux, les équipements, les moyens humains sont en adéquation avec les objectifs de la ou des prestation(s).</w:t>
      </w:r>
    </w:p>
    <w:p>
      <w:pPr>
        <w:spacing w:before="150"/>
      </w:pPr>
      <w:r>
        <w:rPr>
          <w:b/>
          <w:bCs/>
          <w:color w:val="744210"/>
        </w:rPr>
        <w:t xml:space="preserve">📁 PREUVES ATTENDUES</w:t>
      </w:r>
    </w:p>
    <w:p>
      <w:pPr>
        <w:pStyle w:val="ListParagraph"/>
        <w:numPr>
          <w:ilvl w:val="0"/>
          <w:numId w:val="2"/>
        </w:numPr>
      </w:pPr>
      <w:r>
        <w:t xml:space="preserve">Bail ou contrat de location</w:t>
      </w:r>
    </w:p>
    <w:p>
      <w:pPr>
        <w:pStyle w:val="ListParagraph"/>
        <w:numPr>
          <w:ilvl w:val="0"/>
          <w:numId w:val="2"/>
        </w:numPr>
      </w:pPr>
      <w:r>
        <w:t xml:space="preserve">Registre public d'accessibilité</w:t>
      </w:r>
    </w:p>
    <w:p>
      <w:pPr>
        <w:pStyle w:val="ListParagraph"/>
        <w:numPr>
          <w:ilvl w:val="0"/>
          <w:numId w:val="2"/>
        </w:numPr>
      </w:pPr>
      <w:r>
        <w:t xml:space="preserve">DUERP (Document Unique)</w:t>
      </w:r>
    </w:p>
    <w:p>
      <w:pPr>
        <w:pStyle w:val="ListParagraph"/>
        <w:numPr>
          <w:ilvl w:val="0"/>
          <w:numId w:val="2"/>
        </w:numPr>
      </w:pPr>
      <w:r>
        <w:t xml:space="preserve">Matériel adéquat (vidéo projecteur, PC, plateaux techniques)</w:t>
      </w:r>
    </w:p>
    <w:p>
      <w:pPr>
        <w:pStyle w:val="ListParagraph"/>
        <w:numPr>
          <w:ilvl w:val="0"/>
          <w:numId w:val="2"/>
        </w:numPr>
      </w:pPr>
      <w:r>
        <w:t xml:space="preserve">Plateformes LMS pour FOAD</w:t>
      </w:r>
    </w:p>
    <w:p>
      <w:pPr>
        <w:pStyle w:val="ListParagraph"/>
        <w:numPr>
          <w:ilvl w:val="0"/>
          <w:numId w:val="2"/>
        </w:numPr>
      </w:pPr>
      <w:r>
        <w:t xml:space="preserve">CV des intervenants</w:t>
      </w:r>
    </w:p>
    <w:p>
      <w:pPr>
        <w:spacing w:before="150"/>
      </w:pPr>
      <w:r>
        <w:rPr>
          <w:b/>
          <w:bCs/>
          <w:color w:val="c53030"/>
        </w:rPr>
        <w:t xml:space="preserve">⚠️ NON-CONFORMITÉ</w:t>
      </w:r>
    </w:p>
    <w:p>
      <w:pPr>
        <w:spacing w:after="150"/>
      </w:pPr>
      <w:r>
        <w:t xml:space="preserve">Mineure si défaut ponctuel et non répétitif. Majeure si défaut systématique.</w:t>
      </w:r>
    </w:p>
    <w:p>
      <w:pPr>
        <w:spacing w:before="150"/>
      </w:pPr>
      <w:r>
        <w:rPr>
          <w:b/>
          <w:bCs/>
          <w:color w:val="553c9a"/>
        </w:rPr>
        <w:t xml:space="preserve">📌 OBLIGATIONS SPÉCIFIQUES</w:t>
      </w:r>
    </w:p>
    <w:p>
      <w:pPr>
        <w:spacing w:after="150"/>
      </w:pPr>
      <w:r>
        <w:t xml:space="preserve">CBC : environnement garantissant discrétion et confidentialité. Habilitation pour tests si applicable.</w:t>
      </w:r>
    </w:p>
    <w:p>
      <w:pPr>
        <w:spacing w:before="150"/>
      </w:pPr>
      <w:r>
        <w:rPr>
          <w:b/>
          <w:bCs/>
          <w:color w:val="2b6cb0"/>
        </w:rPr>
        <w:t xml:space="preserve">🤖 INSTRUCTIONS POUR L'IA</w:t>
      </w:r>
    </w:p>
    <w:p>
      <w:pPr>
        <w:shd w:fill="ebf8ff" w:val="clear"/>
        <w:spacing w:after="300"/>
      </w:pPr>
      <w:r>
        <w:t xml:space="preserve">Vérifier l'adéquation locaux/équipements avec les formations proposées. Contrôler les moyens techniques pour FOAD. Vérifier la qualification des intervenants.</w:t>
      </w:r>
    </w:p>
    <w:p>
      <w:pPr>
        <w:pBdr>
          <w:bottom w:val="single" w:color="e2e8f0" w:sz="6"/>
        </w:pBdr>
        <w:spacing w:before="100" w:after="100"/>
      </w:pPr>
    </w:p>
    <w:p>
      <w:pPr>
        <w:pStyle w:val="Heading2"/>
        <w:spacing w:before="400"/>
      </w:pPr>
      <w:r>
        <w:t xml:space="preserve">INDICATEUR 18 : Mobilisation et coordination des intervenants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mobilise et coordonne les différents intervenants internes et/ou externes (pédagogiques, administratifs, logistiques, commerciaux…).</w:t>
      </w:r>
    </w:p>
    <w:p>
      <w:pPr>
        <w:spacing w:before="150"/>
      </w:pPr>
      <w:r>
        <w:rPr>
          <w:b/>
          <w:bCs/>
          <w:color w:val="276749"/>
        </w:rPr>
        <w:t xml:space="preserve">🎯 NIVEAU ATTENDU</w:t>
      </w:r>
    </w:p>
    <w:p>
      <w:pPr>
        <w:spacing w:after="150"/>
      </w:pPr>
      <w:r>
        <w:t xml:space="preserve">Le prestataire identifie, selon les fonctions nécessaires aux prestations, les intervenants dont il assure la coordination.</w:t>
      </w:r>
    </w:p>
    <w:p>
      <w:pPr>
        <w:spacing w:before="150"/>
      </w:pPr>
      <w:r>
        <w:rPr>
          <w:b/>
          <w:bCs/>
          <w:color w:val="744210"/>
        </w:rPr>
        <w:t xml:space="preserve">📁 PREUVES ATTENDUES</w:t>
      </w:r>
    </w:p>
    <w:p>
      <w:pPr>
        <w:pStyle w:val="ListParagraph"/>
        <w:numPr>
          <w:ilvl w:val="0"/>
          <w:numId w:val="2"/>
        </w:numPr>
      </w:pPr>
      <w:r>
        <w:t xml:space="preserve">Organigramme fonctionnel</w:t>
      </w:r>
    </w:p>
    <w:p>
      <w:pPr>
        <w:pStyle w:val="ListParagraph"/>
        <w:numPr>
          <w:ilvl w:val="0"/>
          <w:numId w:val="2"/>
        </w:numPr>
      </w:pPr>
      <w:r>
        <w:t xml:space="preserve">Liste des intervenants/contributeurs</w:t>
      </w:r>
    </w:p>
    <w:p>
      <w:pPr>
        <w:pStyle w:val="ListParagraph"/>
        <w:numPr>
          <w:ilvl w:val="0"/>
          <w:numId w:val="2"/>
        </w:numPr>
      </w:pPr>
      <w:r>
        <w:t xml:space="preserve">Contrats de travail ou de prestation</w:t>
      </w:r>
    </w:p>
    <w:p>
      <w:pPr>
        <w:pStyle w:val="ListParagraph"/>
        <w:numPr>
          <w:ilvl w:val="0"/>
          <w:numId w:val="2"/>
        </w:numPr>
      </w:pPr>
      <w:r>
        <w:t xml:space="preserve">Fiches de poste</w:t>
      </w:r>
    </w:p>
    <w:p>
      <w:pPr>
        <w:pStyle w:val="ListParagraph"/>
        <w:numPr>
          <w:ilvl w:val="0"/>
          <w:numId w:val="2"/>
        </w:numPr>
      </w:pPr>
      <w:r>
        <w:t xml:space="preserve">Planning des intervenants</w:t>
      </w:r>
    </w:p>
    <w:p>
      <w:pPr>
        <w:pStyle w:val="ListParagraph"/>
        <w:numPr>
          <w:ilvl w:val="0"/>
          <w:numId w:val="2"/>
        </w:numPr>
      </w:pPr>
      <w:r>
        <w:t xml:space="preserve">CR de réunions d'équipe</w:t>
      </w:r>
    </w:p>
    <w:p>
      <w:pPr>
        <w:spacing w:before="150"/>
      </w:pPr>
      <w:r>
        <w:rPr>
          <w:b/>
          <w:bCs/>
          <w:color w:val="c53030"/>
        </w:rPr>
        <w:t xml:space="preserve">⚠️ NON-CONFORMITÉ</w:t>
      </w:r>
    </w:p>
    <w:p>
      <w:pPr>
        <w:spacing w:after="150"/>
      </w:pPr>
      <w:r>
        <w:t xml:space="preserve">Mineure si défaut ponctuel de coordination. Majeure si absence totale.</w:t>
      </w:r>
    </w:p>
    <w:p>
      <w:pPr>
        <w:spacing w:before="150"/>
      </w:pPr>
      <w:r>
        <w:rPr>
          <w:b/>
          <w:bCs/>
          <w:color w:val="553c9a"/>
        </w:rPr>
        <w:t xml:space="preserve">📌 OBLIGATIONS SPÉCIFIQUES</w:t>
      </w:r>
    </w:p>
    <w:p>
      <w:pPr>
        <w:spacing w:after="150"/>
      </w:pPr>
      <w:r>
        <w:t xml:space="preserve">VAE : intervenants externes ≠ certificateurs ou financeurs. Un indépendant peut assurer seul les différentes fonctions.</w:t>
      </w:r>
    </w:p>
    <w:p>
      <w:pPr>
        <w:spacing w:before="150"/>
      </w:pPr>
      <w:r>
        <w:rPr>
          <w:b/>
          <w:bCs/>
          <w:color w:val="2b6cb0"/>
        </w:rPr>
        <w:t xml:space="preserve">🤖 INSTRUCTIONS POUR L'IA</w:t>
      </w:r>
    </w:p>
    <w:p>
      <w:pPr>
        <w:shd w:fill="ebf8ff" w:val="clear"/>
        <w:spacing w:after="300"/>
      </w:pPr>
      <w:r>
        <w:t xml:space="preserve">Vérifier l'existence d'un organigramme ou liste des intervenants. Contrôler la traçabilité de la coordination (réunions, plannings). Vérifier les contrats/conventions.</w:t>
      </w:r>
    </w:p>
    <w:p>
      <w:pPr>
        <w:pBdr>
          <w:bottom w:val="single" w:color="e2e8f0" w:sz="6"/>
        </w:pBdr>
        <w:spacing w:before="100" w:after="100"/>
      </w:pPr>
    </w:p>
    <w:p>
      <w:pPr>
        <w:pStyle w:val="Heading2"/>
        <w:spacing w:before="400"/>
      </w:pPr>
      <w:r>
        <w:t xml:space="preserve">INDICATEUR 19 : Ressources pédagogiques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met à disposition du bénéficiaire des ressources pédagogiques et permet à celui-ci de se les approprier.</w:t>
      </w:r>
    </w:p>
    <w:p>
      <w:pPr>
        <w:spacing w:before="150"/>
      </w:pPr>
      <w:r>
        <w:rPr>
          <w:b/>
          <w:bCs/>
          <w:color w:val="276749"/>
        </w:rPr>
        <w:t xml:space="preserve">🎯 NIVEAU ATTENDU</w:t>
      </w:r>
    </w:p>
    <w:p>
      <w:pPr>
        <w:spacing w:after="150"/>
      </w:pPr>
      <w:r>
        <w:t xml:space="preserve">Démontrer que les ressources pédagogiques sont cohérentes avec les objectifs des prestations, sont disponibles et que des dispositions sont mises en place afin de permettre aux bénéficiaires de se les approprier.</w:t>
      </w:r>
    </w:p>
    <w:p>
      <w:pPr>
        <w:spacing w:before="150"/>
      </w:pPr>
      <w:r>
        <w:rPr>
          <w:b/>
          <w:bCs/>
          <w:color w:val="744210"/>
        </w:rPr>
        <w:t xml:space="preserve">📁 PREUVES ATTENDUES</w:t>
      </w:r>
    </w:p>
    <w:p>
      <w:pPr>
        <w:pStyle w:val="ListParagraph"/>
        <w:numPr>
          <w:ilvl w:val="0"/>
          <w:numId w:val="2"/>
        </w:numPr>
      </w:pPr>
      <w:r>
        <w:t xml:space="preserve">Supports de cours</w:t>
      </w:r>
    </w:p>
    <w:p>
      <w:pPr>
        <w:pStyle w:val="ListParagraph"/>
        <w:numPr>
          <w:ilvl w:val="0"/>
          <w:numId w:val="2"/>
        </w:numPr>
      </w:pPr>
      <w:r>
        <w:t xml:space="preserve">Vidéos pédagogiques</w:t>
      </w:r>
    </w:p>
    <w:p>
      <w:pPr>
        <w:pStyle w:val="ListParagraph"/>
        <w:numPr>
          <w:ilvl w:val="0"/>
          <w:numId w:val="2"/>
        </w:numPr>
      </w:pPr>
      <w:r>
        <w:t xml:space="preserve">Fiches pratiques</w:t>
      </w:r>
    </w:p>
    <w:p>
      <w:pPr>
        <w:pStyle w:val="ListParagraph"/>
        <w:numPr>
          <w:ilvl w:val="0"/>
          <w:numId w:val="2"/>
        </w:numPr>
      </w:pPr>
      <w:r>
        <w:t xml:space="preserve">Centre de ressources documentaires</w:t>
      </w:r>
    </w:p>
    <w:p>
      <w:pPr>
        <w:pStyle w:val="ListParagraph"/>
        <w:numPr>
          <w:ilvl w:val="0"/>
          <w:numId w:val="2"/>
        </w:numPr>
      </w:pPr>
      <w:r>
        <w:t xml:space="preserve">Plateforme pédagogique</w:t>
      </w:r>
    </w:p>
    <w:p>
      <w:pPr>
        <w:pStyle w:val="ListParagraph"/>
        <w:numPr>
          <w:ilvl w:val="0"/>
          <w:numId w:val="2"/>
        </w:numPr>
      </w:pPr>
      <w:r>
        <w:t xml:space="preserve">Modalités d'accès aux ressources</w:t>
      </w:r>
    </w:p>
    <w:p>
      <w:pPr>
        <w:pStyle w:val="ListParagraph"/>
        <w:numPr>
          <w:ilvl w:val="0"/>
          <w:numId w:val="2"/>
        </w:numPr>
      </w:pPr>
      <w:r>
        <w:t xml:space="preserve">Assistance technique pour FOAD</w:t>
      </w:r>
    </w:p>
    <w:p>
      <w:pPr>
        <w:spacing w:before="150"/>
      </w:pPr>
      <w:r>
        <w:rPr>
          <w:b/>
          <w:bCs/>
          <w:color w:val="c53030"/>
        </w:rPr>
        <w:t xml:space="preserve">⚠️ NON-CONFORMITÉ</w:t>
      </w:r>
    </w:p>
    <w:p>
      <w:pPr>
        <w:spacing w:after="150"/>
      </w:pPr>
      <w:r>
        <w:t xml:space="preserve">Mineure si défaut ponctuel. Majeure si absence totale.</w:t>
      </w:r>
    </w:p>
    <w:p>
      <w:pPr>
        <w:spacing w:before="150"/>
      </w:pPr>
      <w:r>
        <w:rPr>
          <w:b/>
          <w:bCs/>
          <w:color w:val="553c9a"/>
        </w:rPr>
        <w:t xml:space="preserve">📌 OBLIGATIONS SPÉCIFIQUES</w:t>
      </w:r>
    </w:p>
    <w:p>
      <w:pPr>
        <w:spacing w:after="150"/>
      </w:pPr>
      <w:r>
        <w:t xml:space="preserve">Nouveaux entrants : ressources prévues vérifiées, mise en œuvre auditée en surveillance. FOAD : assistance technique et pédagogique obligatoire (art. D. 6313-3-1).</w:t>
      </w:r>
    </w:p>
    <w:p>
      <w:pPr>
        <w:spacing w:before="150"/>
      </w:pPr>
      <w:r>
        <w:rPr>
          <w:b/>
          <w:bCs/>
          <w:color w:val="2b6cb0"/>
        </w:rPr>
        <w:t xml:space="preserve">🤖 INSTRUCTIONS POUR L'IA</w:t>
      </w:r>
    </w:p>
    <w:p>
      <w:pPr>
        <w:shd w:fill="ebf8ff" w:val="clear"/>
        <w:spacing w:after="300"/>
      </w:pPr>
      <w:r>
        <w:t xml:space="preserve">Vérifier l'existence de ressources pédagogiques pour chaque formation. Contrôler les modalités d'accès pour les bénéficiaires. Pour FOAD, vérifier l'assistance technique.</w:t>
      </w:r>
    </w:p>
    <w:p>
      <w:pPr>
        <w:pBdr>
          <w:bottom w:val="single" w:color="e2e8f0" w:sz="6"/>
        </w:pBdr>
        <w:spacing w:before="100" w:after="100"/>
      </w:pPr>
    </w:p>
    <w:p>
      <w:pPr>
        <w:pStyle w:val="Heading2"/>
        <w:spacing w:before="400"/>
      </w:pPr>
      <w:r>
        <w:t xml:space="preserve">INDICATEUR 20 : Personnel dédié CFA</w:t>
      </w:r>
    </w:p>
    <w:p>
      <w:pPr>
        <w:spacing w:after="100"/>
      </w:pPr>
      <w:r>
        <w:rPr>
          <w:b/>
          <w:bCs/>
        </w:rPr>
        <w:t xml:space="preserve">Type : </w:t>
      </w:r>
      <w:r>
        <w:rPr>
          <w:color w:val="b45309"/>
        </w:rPr>
        <w:t xml:space="preserve">SPÉCIFIQUE</w:t>
      </w:r>
      <w:r>
        <w:rPr>
          <w:b/>
          <w:bCs/>
        </w:rPr>
        <w:t xml:space="preserve">  |  Applicable à : </w:t>
      </w:r>
      <w:r>
        <w:t xml:space="preserve">CFA uniquement</w:t>
      </w:r>
    </w:p>
    <w:p>
      <w:pPr>
        <w:spacing w:before="200"/>
      </w:pPr>
      <w:r>
        <w:rPr>
          <w:b/>
          <w:bCs/>
          <w:color w:val="1a365d"/>
        </w:rPr>
        <w:t xml:space="preserve">📋 EXIGENCE DU RÉFÉRENTIEL</w:t>
      </w:r>
    </w:p>
    <w:p>
      <w:pPr>
        <w:shd w:fill="f7fafc" w:val="clear"/>
        <w:spacing w:after="150"/>
      </w:pPr>
      <w:r>
        <w:t xml:space="preserve">Le prestataire dispose d'un personnel dédié à l'appui à la mobilité nationale et internationale, d'un référent handicap et d'un conseil de perfectionnement.</w:t>
      </w:r>
    </w:p>
    <w:p>
      <w:pPr>
        <w:spacing w:before="150"/>
      </w:pPr>
      <w:r>
        <w:rPr>
          <w:b/>
          <w:bCs/>
          <w:color w:val="276749"/>
        </w:rPr>
        <w:t xml:space="preserve">🎯 NIVEAU ATTENDU</w:t>
      </w:r>
    </w:p>
    <w:p>
      <w:pPr>
        <w:spacing w:after="150"/>
      </w:pPr>
      <w:r>
        <w:t xml:space="preserve">Présenter : liste des membres du conseil de perfectionnement avec dernier CR/PV, personnes dédiées à la mobilité avec actions mises en œuvre, nom et contact du référent handicap avec ses actions.</w:t>
      </w:r>
    </w:p>
    <w:p>
      <w:pPr>
        <w:spacing w:before="150"/>
      </w:pPr>
      <w:r>
        <w:rPr>
          <w:b/>
          <w:bCs/>
          <w:color w:val="744210"/>
        </w:rPr>
        <w:t xml:space="preserve">📁 PREUVES ATTENDUES</w:t>
      </w:r>
    </w:p>
    <w:p>
      <w:pPr>
        <w:pStyle w:val="ListParagraph"/>
        <w:numPr>
          <w:ilvl w:val="0"/>
          <w:numId w:val="2"/>
        </w:numPr>
      </w:pPr>
      <w:r>
        <w:t xml:space="preserve">Composition du conseil de perfectionnement</w:t>
      </w:r>
    </w:p>
    <w:p>
      <w:pPr>
        <w:pStyle w:val="ListParagraph"/>
        <w:numPr>
          <w:ilvl w:val="0"/>
          <w:numId w:val="2"/>
        </w:numPr>
      </w:pPr>
      <w:r>
        <w:t xml:space="preserve">CR/PV du conseil de perfectionnement</w:t>
      </w:r>
    </w:p>
    <w:p>
      <w:pPr>
        <w:pStyle w:val="ListParagraph"/>
        <w:numPr>
          <w:ilvl w:val="0"/>
          <w:numId w:val="2"/>
        </w:numPr>
      </w:pPr>
      <w:r>
        <w:t xml:space="preserve">Nom et qualité du personnel mobilité</w:t>
      </w:r>
    </w:p>
    <w:p>
      <w:pPr>
        <w:pStyle w:val="ListParagraph"/>
        <w:numPr>
          <w:ilvl w:val="0"/>
          <w:numId w:val="2"/>
        </w:numPr>
      </w:pPr>
      <w:r>
        <w:t xml:space="preserve">Actions de mobilité réalisées</w:t>
      </w:r>
    </w:p>
    <w:p>
      <w:pPr>
        <w:pStyle w:val="ListParagraph"/>
        <w:numPr>
          <w:ilvl w:val="0"/>
          <w:numId w:val="2"/>
        </w:numPr>
      </w:pPr>
      <w:r>
        <w:t xml:space="preserve">Nom du référent handicap</w:t>
      </w:r>
    </w:p>
    <w:p>
      <w:pPr>
        <w:pStyle w:val="ListParagraph"/>
        <w:numPr>
          <w:ilvl w:val="0"/>
          <w:numId w:val="2"/>
        </w:numPr>
      </w:pPr>
      <w:r>
        <w:t xml:space="preserve">Actions du référent handicap</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Missions obligatoires des CFA (art. L. 6231-2, 1° et 10°).</w:t>
      </w:r>
    </w:p>
    <w:p>
      <w:pPr>
        <w:spacing w:before="150"/>
      </w:pPr>
      <w:r>
        <w:rPr>
          <w:b/>
          <w:bCs/>
          <w:color w:val="2b6cb0"/>
        </w:rPr>
        <w:t xml:space="preserve">🤖 INSTRUCTIONS POUR L'IA</w:t>
      </w:r>
    </w:p>
    <w:p>
      <w:pPr>
        <w:shd w:fill="ebf8ff" w:val="clear"/>
        <w:spacing w:after="300"/>
      </w:pPr>
      <w:r>
        <w:t xml:space="preserve">Pour CFA : vérifier existence du conseil de perfectionnement avec CR récent. Contrôler la nomination d'un référent handicap. Vérifier les actions de mobilité.</w:t>
      </w:r>
    </w:p>
    <w:p>
      <w:pPr>
        <w:pBdr>
          <w:bottom w:val="single" w:color="e2e8f0" w:sz="6"/>
        </w:pBdr>
        <w:spacing w:before="100" w:after="100"/>
      </w:pPr>
    </w:p>
    <w:p>
      <w:r>
        <w:br w:type="page"/>
      </w:r>
    </w:p>
    <w:p>
      <w:pPr>
        <w:pStyle w:val="Heading1"/>
        <w:shd w:fill="e2e8f0" w:val="clear"/>
      </w:pPr>
      <w:r>
        <w:t xml:space="preserve">CRITÈRE 5</w:t>
      </w:r>
    </w:p>
    <w:p>
      <w:pPr>
        <w:pStyle w:val="Heading2"/>
        <w:spacing w:before="400"/>
      </w:pPr>
      <w:r>
        <w:t xml:space="preserve">INDICATEUR 21 : Compétences des intervenants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détermine, mobilise et évalue les compétences des différents intervenants internes et/ou externes, adaptées aux prestations.</w:t>
      </w:r>
    </w:p>
    <w:p>
      <w:pPr>
        <w:spacing w:before="150"/>
      </w:pPr>
      <w:r>
        <w:rPr>
          <w:b/>
          <w:bCs/>
          <w:color w:val="276749"/>
        </w:rPr>
        <w:t xml:space="preserve">🎯 NIVEAU ATTENDU</w:t>
      </w:r>
    </w:p>
    <w:p>
      <w:pPr>
        <w:spacing w:after="150"/>
      </w:pPr>
      <w:r>
        <w:t xml:space="preserve">Démontrer que les compétences requises pour réaliser les prestations ont été définies en amont et sont adaptées aux prestations. La maîtrise de ces compétences par les intervenants est vérifiée par le prestataire.</w:t>
      </w:r>
    </w:p>
    <w:p>
      <w:pPr>
        <w:spacing w:before="150"/>
      </w:pPr>
      <w:r>
        <w:rPr>
          <w:b/>
          <w:bCs/>
          <w:color w:val="744210"/>
        </w:rPr>
        <w:t xml:space="preserve">📁 PREUVES ATTENDUES</w:t>
      </w:r>
    </w:p>
    <w:p>
      <w:pPr>
        <w:pStyle w:val="ListParagraph"/>
        <w:numPr>
          <w:ilvl w:val="0"/>
          <w:numId w:val="2"/>
        </w:numPr>
      </w:pPr>
      <w:r>
        <w:t xml:space="preserve">Analyse des besoins de compétences</w:t>
      </w:r>
    </w:p>
    <w:p>
      <w:pPr>
        <w:pStyle w:val="ListParagraph"/>
        <w:numPr>
          <w:ilvl w:val="0"/>
          <w:numId w:val="2"/>
        </w:numPr>
      </w:pPr>
      <w:r>
        <w:t xml:space="preserve">Modalités de recrutement</w:t>
      </w:r>
    </w:p>
    <w:p>
      <w:pPr>
        <w:pStyle w:val="ListParagraph"/>
        <w:numPr>
          <w:ilvl w:val="0"/>
          <w:numId w:val="2"/>
        </w:numPr>
      </w:pPr>
      <w:r>
        <w:t xml:space="preserve">CV des intervenants</w:t>
      </w:r>
    </w:p>
    <w:p>
      <w:pPr>
        <w:pStyle w:val="ListParagraph"/>
        <w:numPr>
          <w:ilvl w:val="0"/>
          <w:numId w:val="2"/>
        </w:numPr>
      </w:pPr>
      <w:r>
        <w:t xml:space="preserve">Entretiens professionnels</w:t>
      </w:r>
    </w:p>
    <w:p>
      <w:pPr>
        <w:pStyle w:val="ListParagraph"/>
        <w:numPr>
          <w:ilvl w:val="0"/>
          <w:numId w:val="2"/>
        </w:numPr>
      </w:pPr>
      <w:r>
        <w:t xml:space="preserve">Formations initiales et continues des intervenants</w:t>
      </w:r>
    </w:p>
    <w:p>
      <w:pPr>
        <w:pStyle w:val="ListParagraph"/>
        <w:numPr>
          <w:ilvl w:val="0"/>
          <w:numId w:val="2"/>
        </w:numPr>
      </w:pPr>
      <w:r>
        <w:t xml:space="preserve">Sensibilisation à l'accueil PSH</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VAE : accompagnateurs formés à l'analyse des référentiels et à la méthodologie d'accompagnement. CBC : vérification des certifications pour tests psychotechniques.</w:t>
      </w:r>
    </w:p>
    <w:p>
      <w:pPr>
        <w:spacing w:before="150"/>
      </w:pPr>
      <w:r>
        <w:rPr>
          <w:b/>
          <w:bCs/>
          <w:color w:val="2b6cb0"/>
        </w:rPr>
        <w:t xml:space="preserve">🤖 INSTRUCTIONS POUR L'IA</w:t>
      </w:r>
    </w:p>
    <w:p>
      <w:pPr>
        <w:shd w:fill="ebf8ff" w:val="clear"/>
        <w:spacing w:after="300"/>
      </w:pPr>
      <w:r>
        <w:t xml:space="preserve">Vérifier l'adéquation des CV/qualifications avec les formations dispensées. Contrôler le processus de vérification des compétences. Vérifier les formations des intervenants.</w:t>
      </w:r>
    </w:p>
    <w:p>
      <w:pPr>
        <w:pBdr>
          <w:bottom w:val="single" w:color="e2e8f0" w:sz="6"/>
        </w:pBdr>
        <w:spacing w:before="100" w:after="100"/>
      </w:pPr>
    </w:p>
    <w:p>
      <w:pPr>
        <w:pStyle w:val="Heading2"/>
        <w:spacing w:before="400"/>
      </w:pPr>
      <w:r>
        <w:t xml:space="preserve">INDICATEUR 22 : Développement des compétences des salariés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entretient et développe les compétences de ses salariés, adaptées aux prestations qu'il délivre.</w:t>
      </w:r>
    </w:p>
    <w:p>
      <w:pPr>
        <w:spacing w:before="150"/>
      </w:pPr>
      <w:r>
        <w:rPr>
          <w:b/>
          <w:bCs/>
          <w:color w:val="276749"/>
        </w:rPr>
        <w:t xml:space="preserve">🎯 NIVEAU ATTENDU</w:t>
      </w:r>
    </w:p>
    <w:p>
      <w:pPr>
        <w:spacing w:after="150"/>
      </w:pPr>
      <w:r>
        <w:t xml:space="preserve">Démontrer la mobilisation des différents leviers de formation et de professionnalisation pour l'ensemble de son personnel.</w:t>
      </w:r>
    </w:p>
    <w:p>
      <w:pPr>
        <w:spacing w:before="150"/>
      </w:pPr>
      <w:r>
        <w:rPr>
          <w:b/>
          <w:bCs/>
          <w:color w:val="744210"/>
        </w:rPr>
        <w:t xml:space="preserve">📁 PREUVES ATTENDUES</w:t>
      </w:r>
    </w:p>
    <w:p>
      <w:pPr>
        <w:pStyle w:val="ListParagraph"/>
        <w:numPr>
          <w:ilvl w:val="0"/>
          <w:numId w:val="2"/>
        </w:numPr>
      </w:pPr>
      <w:r>
        <w:t xml:space="preserve">Plan de développement des compétences</w:t>
      </w:r>
    </w:p>
    <w:p>
      <w:pPr>
        <w:pStyle w:val="ListParagraph"/>
        <w:numPr>
          <w:ilvl w:val="0"/>
          <w:numId w:val="2"/>
        </w:numPr>
      </w:pPr>
      <w:r>
        <w:t xml:space="preserve">Entretiens professionnels</w:t>
      </w:r>
    </w:p>
    <w:p>
      <w:pPr>
        <w:pStyle w:val="ListParagraph"/>
        <w:numPr>
          <w:ilvl w:val="0"/>
          <w:numId w:val="2"/>
        </w:numPr>
      </w:pPr>
      <w:r>
        <w:t xml:space="preserve">Participation à des communautés de pairs</w:t>
      </w:r>
    </w:p>
    <w:p>
      <w:pPr>
        <w:pStyle w:val="ListParagraph"/>
        <w:numPr>
          <w:ilvl w:val="0"/>
          <w:numId w:val="2"/>
        </w:numPr>
      </w:pPr>
      <w:r>
        <w:t xml:space="preserve">Groupes d'analyse de pratiques</w:t>
      </w:r>
    </w:p>
    <w:p>
      <w:pPr>
        <w:pStyle w:val="ListParagraph"/>
        <w:numPr>
          <w:ilvl w:val="0"/>
          <w:numId w:val="2"/>
        </w:numPr>
      </w:pPr>
      <w:r>
        <w:t xml:space="preserve">Information sur CPF, VAE</w:t>
      </w:r>
    </w:p>
    <w:p>
      <w:pPr>
        <w:pStyle w:val="ListParagraph"/>
        <w:numPr>
          <w:ilvl w:val="0"/>
          <w:numId w:val="2"/>
        </w:numPr>
      </w:pPr>
      <w:r>
        <w:t xml:space="preserve">Attestations de formation</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Nouveaux entrants : audité en surveillance. Indépendants : démontrer leur démarche de formation continue.</w:t>
      </w:r>
    </w:p>
    <w:p>
      <w:pPr>
        <w:spacing w:before="150"/>
      </w:pPr>
      <w:r>
        <w:rPr>
          <w:b/>
          <w:bCs/>
          <w:color w:val="2b6cb0"/>
        </w:rPr>
        <w:t xml:space="preserve">🤖 INSTRUCTIONS POUR L'IA</w:t>
      </w:r>
    </w:p>
    <w:p>
      <w:pPr>
        <w:shd w:fill="ebf8ff" w:val="clear"/>
        <w:spacing w:after="300"/>
      </w:pPr>
      <w:r>
        <w:t xml:space="preserve">Vérifier l'existence d'un plan de formation pour le personnel. Contrôler la réalisation des entretiens professionnels. Vérifier les actions de formation réalisées.</w:t>
      </w:r>
    </w:p>
    <w:p>
      <w:pPr>
        <w:pBdr>
          <w:bottom w:val="single" w:color="e2e8f0" w:sz="6"/>
        </w:pBdr>
        <w:spacing w:before="100" w:after="100"/>
      </w:pPr>
    </w:p>
    <w:p>
      <w:r>
        <w:br w:type="page"/>
      </w:r>
    </w:p>
    <w:p>
      <w:pPr>
        <w:pStyle w:val="Heading1"/>
        <w:shd w:fill="e2e8f0" w:val="clear"/>
      </w:pPr>
      <w:r>
        <w:t xml:space="preserve">CRITÈRE 6</w:t>
      </w:r>
    </w:p>
    <w:p>
      <w:pPr>
        <w:pStyle w:val="Heading2"/>
        <w:spacing w:before="400"/>
      </w:pPr>
      <w:r>
        <w:t xml:space="preserve">INDICATEUR 23 : Veille légale et réglementaire</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réalise une veille légale et réglementaire sur le champ de la formation professionnelle et en exploite les enseignements.</w:t>
      </w:r>
    </w:p>
    <w:p>
      <w:pPr>
        <w:spacing w:before="150"/>
      </w:pPr>
      <w:r>
        <w:rPr>
          <w:b/>
          <w:bCs/>
          <w:color w:val="276749"/>
        </w:rPr>
        <w:t xml:space="preserve">🎯 NIVEAU ATTENDU</w:t>
      </w:r>
    </w:p>
    <w:p>
      <w:pPr>
        <w:spacing w:after="150"/>
      </w:pPr>
      <w:r>
        <w:t xml:space="preserve">Démontrer la mise en place d'une veille légale et réglementaire, sa prise en compte par le prestataire et sa communication en interne.</w:t>
      </w:r>
    </w:p>
    <w:p>
      <w:pPr>
        <w:spacing w:before="150"/>
      </w:pPr>
      <w:r>
        <w:rPr>
          <w:b/>
          <w:bCs/>
          <w:color w:val="744210"/>
        </w:rPr>
        <w:t xml:space="preserve">📁 PREUVES ATTENDUES</w:t>
      </w:r>
    </w:p>
    <w:p>
      <w:pPr>
        <w:pStyle w:val="ListParagraph"/>
        <w:numPr>
          <w:ilvl w:val="0"/>
          <w:numId w:val="2"/>
        </w:numPr>
      </w:pPr>
      <w:r>
        <w:t xml:space="preserve">Abonnements à des sources juridiques</w:t>
      </w:r>
    </w:p>
    <w:p>
      <w:pPr>
        <w:pStyle w:val="ListParagraph"/>
        <w:numPr>
          <w:ilvl w:val="0"/>
          <w:numId w:val="2"/>
        </w:numPr>
      </w:pPr>
      <w:r>
        <w:t xml:space="preserve">Adhésions à des réseaux professionnels</w:t>
      </w:r>
    </w:p>
    <w:p>
      <w:pPr>
        <w:pStyle w:val="ListParagraph"/>
        <w:numPr>
          <w:ilvl w:val="0"/>
          <w:numId w:val="2"/>
        </w:numPr>
      </w:pPr>
      <w:r>
        <w:t xml:space="preserve">Participation à des conférences/salons</w:t>
      </w:r>
    </w:p>
    <w:p>
      <w:pPr>
        <w:pStyle w:val="ListParagraph"/>
        <w:numPr>
          <w:ilvl w:val="0"/>
          <w:numId w:val="2"/>
        </w:numPr>
      </w:pPr>
      <w:r>
        <w:t xml:space="preserve">Actualisation des supports d'information</w:t>
      </w:r>
    </w:p>
    <w:p>
      <w:pPr>
        <w:pStyle w:val="ListParagraph"/>
        <w:numPr>
          <w:ilvl w:val="0"/>
          <w:numId w:val="2"/>
        </w:numPr>
      </w:pPr>
      <w:r>
        <w:t xml:space="preserve">Diffusion interne des actualités légales</w:t>
      </w:r>
    </w:p>
    <w:p>
      <w:pPr>
        <w:pStyle w:val="ListParagraph"/>
        <w:numPr>
          <w:ilvl w:val="0"/>
          <w:numId w:val="2"/>
        </w:numPr>
      </w:pPr>
      <w:r>
        <w:t xml:space="preserve">Consultation des sites institutionnels</w:t>
      </w:r>
    </w:p>
    <w:p>
      <w:pPr>
        <w:spacing w:before="150"/>
      </w:pPr>
      <w:r>
        <w:rPr>
          <w:b/>
          <w:bCs/>
          <w:color w:val="c53030"/>
        </w:rPr>
        <w:t xml:space="preserve">⚠️ NON-CONFORMITÉ</w:t>
      </w:r>
    </w:p>
    <w:p>
      <w:pPr>
        <w:spacing w:after="150"/>
      </w:pPr>
      <w:r>
        <w:t xml:space="preserve">Mineure si absence d'exploitation de la veille. Majeure si absence totale de veille.</w:t>
      </w:r>
    </w:p>
    <w:p>
      <w:pPr>
        <w:spacing w:before="150"/>
      </w:pPr>
      <w:r>
        <w:rPr>
          <w:b/>
          <w:bCs/>
          <w:color w:val="553c9a"/>
        </w:rPr>
        <w:t xml:space="preserve">📌 OBLIGATIONS SPÉCIFIQUES</w:t>
      </w:r>
    </w:p>
    <w:p>
      <w:pPr>
        <w:spacing w:after="150"/>
      </w:pPr>
      <w:r>
        <w:t xml:space="preserve">VAE : documentation à jour sur le cadre légal du droit à la VAE et ses financements.</w:t>
      </w:r>
    </w:p>
    <w:p>
      <w:pPr>
        <w:spacing w:before="150"/>
      </w:pPr>
      <w:r>
        <w:rPr>
          <w:b/>
          <w:bCs/>
          <w:color w:val="2b6cb0"/>
        </w:rPr>
        <w:t xml:space="preserve">🤖 INSTRUCTIONS POUR L'IA</w:t>
      </w:r>
    </w:p>
    <w:p>
      <w:pPr>
        <w:shd w:fill="ebf8ff" w:val="clear"/>
        <w:spacing w:after="300"/>
      </w:pPr>
      <w:r>
        <w:t xml:space="preserve">Vérifier les sources de veille utilisées (abonnements, réseaux). Contrôler la diffusion interne. Vérifier l'actualisation des documents en fonction des évolutions.</w:t>
      </w:r>
    </w:p>
    <w:p>
      <w:pPr>
        <w:pBdr>
          <w:bottom w:val="single" w:color="e2e8f0" w:sz="6"/>
        </w:pBdr>
        <w:spacing w:before="100" w:after="100"/>
      </w:pPr>
    </w:p>
    <w:p>
      <w:pPr>
        <w:pStyle w:val="Heading2"/>
        <w:spacing w:before="400"/>
      </w:pPr>
      <w:r>
        <w:t xml:space="preserve">INDICATEUR 24 : Veille sur les compétences et métiers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réalise une veille sur les évolutions des compétences, des métiers et des emplois dans ses secteurs d'intervention et en exploite les enseignements.</w:t>
      </w:r>
    </w:p>
    <w:p>
      <w:pPr>
        <w:spacing w:before="150"/>
      </w:pPr>
      <w:r>
        <w:rPr>
          <w:b/>
          <w:bCs/>
          <w:color w:val="276749"/>
        </w:rPr>
        <w:t xml:space="preserve">🎯 NIVEAU ATTENDU</w:t>
      </w:r>
    </w:p>
    <w:p>
      <w:pPr>
        <w:spacing w:after="150"/>
      </w:pPr>
      <w:r>
        <w:t xml:space="preserve">Démontrer la mise en place d'une veille sur les thèmes de l'indicateur et son impact éventuel sur les prestations.</w:t>
      </w:r>
    </w:p>
    <w:p>
      <w:pPr>
        <w:spacing w:before="150"/>
      </w:pPr>
      <w:r>
        <w:rPr>
          <w:b/>
          <w:bCs/>
          <w:color w:val="744210"/>
        </w:rPr>
        <w:t xml:space="preserve">📁 PREUVES ATTENDUES</w:t>
      </w:r>
    </w:p>
    <w:p>
      <w:pPr>
        <w:pStyle w:val="ListParagraph"/>
        <w:numPr>
          <w:ilvl w:val="0"/>
          <w:numId w:val="2"/>
        </w:numPr>
      </w:pPr>
      <w:r>
        <w:t xml:space="preserve">Documents de veille métiers</w:t>
      </w:r>
    </w:p>
    <w:p>
      <w:pPr>
        <w:pStyle w:val="ListParagraph"/>
        <w:numPr>
          <w:ilvl w:val="0"/>
          <w:numId w:val="2"/>
        </w:numPr>
      </w:pPr>
      <w:r>
        <w:t xml:space="preserve">Participation à des conférences/colloques sectoriels</w:t>
      </w:r>
    </w:p>
    <w:p>
      <w:pPr>
        <w:pStyle w:val="ListParagraph"/>
        <w:numPr>
          <w:ilvl w:val="0"/>
          <w:numId w:val="2"/>
        </w:numPr>
      </w:pPr>
      <w:r>
        <w:t xml:space="preserve">Adhésion à des réseaux professionnels</w:t>
      </w:r>
    </w:p>
    <w:p>
      <w:pPr>
        <w:pStyle w:val="ListParagraph"/>
        <w:numPr>
          <w:ilvl w:val="0"/>
          <w:numId w:val="2"/>
        </w:numPr>
      </w:pPr>
      <w:r>
        <w:t xml:space="preserve">Abonnements à des revues professionnelles</w:t>
      </w:r>
    </w:p>
    <w:p>
      <w:pPr>
        <w:pStyle w:val="ListParagraph"/>
        <w:numPr>
          <w:ilvl w:val="0"/>
          <w:numId w:val="2"/>
        </w:numPr>
      </w:pPr>
      <w:r>
        <w:t xml:space="preserve">Évolutions apportées aux contenus de formation</w:t>
      </w:r>
    </w:p>
    <w:p>
      <w:pPr>
        <w:spacing w:before="150"/>
      </w:pPr>
      <w:r>
        <w:rPr>
          <w:b/>
          <w:bCs/>
          <w:color w:val="c53030"/>
        </w:rPr>
        <w:t xml:space="preserve">⚠️ NON-CONFORMITÉ</w:t>
      </w:r>
    </w:p>
    <w:p>
      <w:pPr>
        <w:spacing w:after="150"/>
      </w:pPr>
      <w:r>
        <w:t xml:space="preserve">Mineure si absence d'exploitation de la veille. Majeure si absence totale de veille.</w:t>
      </w:r>
    </w:p>
    <w:p>
      <w:pPr>
        <w:spacing w:before="150"/>
      </w:pPr>
      <w:r>
        <w:rPr>
          <w:b/>
          <w:bCs/>
          <w:color w:val="553c9a"/>
        </w:rPr>
        <w:t xml:space="preserve">📌 OBLIGATIONS SPÉCIFIQUES</w:t>
      </w:r>
    </w:p>
    <w:p>
      <w:pPr>
        <w:spacing w:after="150"/>
      </w:pPr>
      <w:r>
        <w:t xml:space="preserve">Nouveaux entrants : mise en place de la veille vérifiée, impact audité en surveillance.</w:t>
      </w:r>
    </w:p>
    <w:p>
      <w:pPr>
        <w:spacing w:before="150"/>
      </w:pPr>
      <w:r>
        <w:rPr>
          <w:b/>
          <w:bCs/>
          <w:color w:val="2b6cb0"/>
        </w:rPr>
        <w:t xml:space="preserve">🤖 INSTRUCTIONS POUR L'IA</w:t>
      </w:r>
    </w:p>
    <w:p>
      <w:pPr>
        <w:shd w:fill="ebf8ff" w:val="clear"/>
        <w:spacing w:after="300"/>
      </w:pPr>
      <w:r>
        <w:t xml:space="preserve">Vérifier les sources de veille métiers/compétences. Contrôler la traçabilité des évolutions apportées aux formations. Vérifier la diffusion interne.</w:t>
      </w:r>
    </w:p>
    <w:p>
      <w:pPr>
        <w:pBdr>
          <w:bottom w:val="single" w:color="e2e8f0" w:sz="6"/>
        </w:pBdr>
        <w:spacing w:before="100" w:after="100"/>
      </w:pPr>
    </w:p>
    <w:p>
      <w:pPr>
        <w:pStyle w:val="Heading2"/>
        <w:spacing w:before="400"/>
      </w:pPr>
      <w:r>
        <w:t xml:space="preserve">INDICATEUR 25 : Veille pédagogique et technologique</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réalise une veille sur les innovations pédagogiques et technologiques permettant une évolution de ses prestations et en exploite les enseignements.</w:t>
      </w:r>
    </w:p>
    <w:p>
      <w:pPr>
        <w:spacing w:before="150"/>
      </w:pPr>
      <w:r>
        <w:rPr>
          <w:b/>
          <w:bCs/>
          <w:color w:val="276749"/>
        </w:rPr>
        <w:t xml:space="preserve">🎯 NIVEAU ATTENDU</w:t>
      </w:r>
    </w:p>
    <w:p>
      <w:pPr>
        <w:spacing w:after="150"/>
      </w:pPr>
      <w:r>
        <w:t xml:space="preserve">Démontrer la mise en place d'une veille sur les thèmes de l'indicateur et son impact éventuel sur les prestations.</w:t>
      </w:r>
    </w:p>
    <w:p>
      <w:pPr>
        <w:spacing w:before="150"/>
      </w:pPr>
      <w:r>
        <w:rPr>
          <w:b/>
          <w:bCs/>
          <w:color w:val="744210"/>
        </w:rPr>
        <w:t xml:space="preserve">📁 PREUVES ATTENDUES</w:t>
      </w:r>
    </w:p>
    <w:p>
      <w:pPr>
        <w:pStyle w:val="ListParagraph"/>
        <w:numPr>
          <w:ilvl w:val="0"/>
          <w:numId w:val="2"/>
        </w:numPr>
      </w:pPr>
      <w:r>
        <w:t xml:space="preserve">Documents de veille innovation</w:t>
      </w:r>
    </w:p>
    <w:p>
      <w:pPr>
        <w:pStyle w:val="ListParagraph"/>
        <w:numPr>
          <w:ilvl w:val="0"/>
          <w:numId w:val="2"/>
        </w:numPr>
      </w:pPr>
      <w:r>
        <w:t xml:space="preserve">Participation à des conférences/salons</w:t>
      </w:r>
    </w:p>
    <w:p>
      <w:pPr>
        <w:pStyle w:val="ListParagraph"/>
        <w:numPr>
          <w:ilvl w:val="0"/>
          <w:numId w:val="2"/>
        </w:numPr>
      </w:pPr>
      <w:r>
        <w:t xml:space="preserve">Groupes de réflexion et d'analyse de pratiques</w:t>
      </w:r>
    </w:p>
    <w:p>
      <w:pPr>
        <w:pStyle w:val="ListParagraph"/>
        <w:numPr>
          <w:ilvl w:val="0"/>
          <w:numId w:val="2"/>
        </w:numPr>
      </w:pPr>
      <w:r>
        <w:t xml:space="preserve">Évolutions des modalités ou outils pédagogiques</w:t>
      </w:r>
    </w:p>
    <w:p>
      <w:pPr>
        <w:pStyle w:val="ListParagraph"/>
        <w:numPr>
          <w:ilvl w:val="0"/>
          <w:numId w:val="2"/>
        </w:numPr>
      </w:pPr>
      <w:r>
        <w:t xml:space="preserve">Analyse d'opportunité sur les innovations</w:t>
      </w:r>
    </w:p>
    <w:p>
      <w:pPr>
        <w:pStyle w:val="ListParagraph"/>
        <w:numPr>
          <w:ilvl w:val="0"/>
          <w:numId w:val="2"/>
        </w:numPr>
      </w:pPr>
      <w:r>
        <w:t xml:space="preserve">Pour PSH : veille sur innovations pour ce public</w:t>
      </w:r>
    </w:p>
    <w:p>
      <w:pPr>
        <w:spacing w:before="150"/>
      </w:pPr>
      <w:r>
        <w:rPr>
          <w:b/>
          <w:bCs/>
          <w:color w:val="c53030"/>
        </w:rPr>
        <w:t xml:space="preserve">⚠️ NON-CONFORMITÉ</w:t>
      </w:r>
    </w:p>
    <w:p>
      <w:pPr>
        <w:spacing w:after="150"/>
      </w:pPr>
      <w:r>
        <w:t xml:space="preserve">Mineure si absence d'exploitation de la veille. Majeure si absence totale de veille.</w:t>
      </w:r>
    </w:p>
    <w:p>
      <w:pPr>
        <w:spacing w:before="150"/>
      </w:pPr>
      <w:r>
        <w:rPr>
          <w:b/>
          <w:bCs/>
          <w:color w:val="553c9a"/>
        </w:rPr>
        <w:t xml:space="preserve">📌 OBLIGATIONS SPÉCIFIQUES</w:t>
      </w:r>
    </w:p>
    <w:p>
      <w:pPr>
        <w:spacing w:after="150"/>
      </w:pPr>
      <w:r>
        <w:t xml:space="preserve">Nouveaux entrants : mise en place de la veille vérifiée, impact audité en surveillance.</w:t>
      </w:r>
    </w:p>
    <w:p>
      <w:pPr>
        <w:spacing w:before="150"/>
      </w:pPr>
      <w:r>
        <w:rPr>
          <w:b/>
          <w:bCs/>
          <w:color w:val="2b6cb0"/>
        </w:rPr>
        <w:t xml:space="preserve">🤖 INSTRUCTIONS POUR L'IA</w:t>
      </w:r>
    </w:p>
    <w:p>
      <w:pPr>
        <w:shd w:fill="ebf8ff" w:val="clear"/>
        <w:spacing w:after="300"/>
      </w:pPr>
      <w:r>
        <w:t xml:space="preserve">Vérifier les sources de veille pédagogique/technologique. Contrôler les évolutions apportées aux méthodes. Vérifier l'analyse d'opportunité des innovations.</w:t>
      </w:r>
    </w:p>
    <w:p>
      <w:pPr>
        <w:pBdr>
          <w:bottom w:val="single" w:color="e2e8f0" w:sz="6"/>
        </w:pBdr>
        <w:spacing w:before="100" w:after="100"/>
      </w:pPr>
    </w:p>
    <w:p>
      <w:pPr>
        <w:pStyle w:val="Heading2"/>
        <w:spacing w:before="400"/>
      </w:pPr>
      <w:r>
        <w:t xml:space="preserve">INDICATEUR 26 : Réseau handicap</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mobilise les expertises, outils et réseaux nécessaires pour accueillir, accompagner/former ou orienter les publics en situation de handicap.</w:t>
      </w:r>
    </w:p>
    <w:p>
      <w:pPr>
        <w:spacing w:before="150"/>
      </w:pPr>
      <w:r>
        <w:rPr>
          <w:b/>
          <w:bCs/>
          <w:color w:val="276749"/>
        </w:rPr>
        <w:t xml:space="preserve">🎯 NIVEAU ATTENDU</w:t>
      </w:r>
    </w:p>
    <w:p>
      <w:pPr>
        <w:spacing w:after="150"/>
      </w:pPr>
      <w:r>
        <w:t xml:space="preserve">Démontrer l'identification d'un réseau de partenaires/experts/acteurs du champ du handicap, mobilisable par les personnels. Dans le cas d'accueil de PSH, préciser les modalités de recours à ce réseau et les mesures spécifiques mises en œuvre.</w:t>
      </w:r>
    </w:p>
    <w:p>
      <w:pPr>
        <w:spacing w:before="150"/>
      </w:pPr>
      <w:r>
        <w:rPr>
          <w:b/>
          <w:bCs/>
          <w:color w:val="744210"/>
        </w:rPr>
        <w:t xml:space="preserve">📁 PREUVES ATTENDUES</w:t>
      </w:r>
    </w:p>
    <w:p>
      <w:pPr>
        <w:pStyle w:val="ListParagraph"/>
        <w:numPr>
          <w:ilvl w:val="0"/>
          <w:numId w:val="2"/>
        </w:numPr>
      </w:pPr>
      <w:r>
        <w:t xml:space="preserve">Liste des partenaires handicap (Agefiph, Fiphfp, Cap emploi, MDPH)</w:t>
      </w:r>
    </w:p>
    <w:p>
      <w:pPr>
        <w:pStyle w:val="ListParagraph"/>
        <w:numPr>
          <w:ilvl w:val="0"/>
          <w:numId w:val="2"/>
        </w:numPr>
      </w:pPr>
      <w:r>
        <w:t xml:space="preserve">Participation aux instances partenaires</w:t>
      </w:r>
    </w:p>
    <w:p>
      <w:pPr>
        <w:pStyle w:val="ListParagraph"/>
        <w:numPr>
          <w:ilvl w:val="0"/>
          <w:numId w:val="2"/>
        </w:numPr>
      </w:pPr>
      <w:r>
        <w:t xml:space="preserve">Compétences du référent handicap actualisées</w:t>
      </w:r>
    </w:p>
    <w:p>
      <w:pPr>
        <w:pStyle w:val="ListParagraph"/>
        <w:numPr>
          <w:ilvl w:val="0"/>
          <w:numId w:val="2"/>
        </w:numPr>
      </w:pPr>
      <w:r>
        <w:t xml:space="preserve">Charte d'accessibilité</w:t>
      </w:r>
    </w:p>
    <w:p>
      <w:pPr>
        <w:pStyle w:val="ListParagraph"/>
        <w:numPr>
          <w:ilvl w:val="0"/>
          <w:numId w:val="2"/>
        </w:numPr>
      </w:pPr>
      <w:r>
        <w:t xml:space="preserve">Recours à Ressource Handicap Formation</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Nouveaux entrants : mise en place du réseau vérifiée. Sous-traitance : réseau propre ou liste communiquée par donneur d'ordre.</w:t>
      </w:r>
    </w:p>
    <w:p>
      <w:pPr>
        <w:spacing w:before="150"/>
      </w:pPr>
      <w:r>
        <w:rPr>
          <w:b/>
          <w:bCs/>
          <w:color w:val="2b6cb0"/>
        </w:rPr>
        <w:t xml:space="preserve">🤖 INSTRUCTIONS POUR L'IA</w:t>
      </w:r>
    </w:p>
    <w:p>
      <w:pPr>
        <w:shd w:fill="ebf8ff" w:val="clear"/>
        <w:spacing w:after="300"/>
      </w:pPr>
      <w:r>
        <w:t xml:space="preserve">Vérifier l'existence d'une liste de partenaires handicap. Contrôler les contacts/échanges avec ces partenaires. Vérifier les compétences du référent handicap.</w:t>
      </w:r>
    </w:p>
    <w:p>
      <w:pPr>
        <w:pBdr>
          <w:bottom w:val="single" w:color="e2e8f0" w:sz="6"/>
        </w:pBdr>
        <w:spacing w:before="100" w:after="100"/>
      </w:pPr>
    </w:p>
    <w:p>
      <w:pPr>
        <w:pStyle w:val="Heading2"/>
        <w:spacing w:before="400"/>
      </w:pPr>
      <w:r>
        <w:t xml:space="preserve">INDICATEUR 27 : Sous-traitance et portage salarial</w:t>
      </w:r>
    </w:p>
    <w:p>
      <w:pPr>
        <w:spacing w:after="100"/>
      </w:pPr>
      <w:r>
        <w:rPr>
          <w:b/>
          <w:bCs/>
        </w:rPr>
        <w:t xml:space="preserve">Type : </w:t>
      </w:r>
      <w:r>
        <w:rPr>
          <w:color w:val="2c5282"/>
        </w:rPr>
        <w:t xml:space="preserve">COMMUN</w:t>
      </w:r>
      <w:r>
        <w:rPr>
          <w:b/>
          <w:bCs/>
        </w:rPr>
        <w:t xml:space="preserve">  |  Applicable à : </w:t>
      </w:r>
      <w:r>
        <w:t xml:space="preserve">OF, CFA, CBC, VAE (si sous-traitance ou portage)</w:t>
      </w:r>
    </w:p>
    <w:p>
      <w:pPr>
        <w:spacing w:before="200"/>
      </w:pPr>
      <w:r>
        <w:rPr>
          <w:b/>
          <w:bCs/>
          <w:color w:val="1a365d"/>
        </w:rPr>
        <w:t xml:space="preserve">📋 EXIGENCE DU RÉFÉRENTIEL</w:t>
      </w:r>
    </w:p>
    <w:p>
      <w:pPr>
        <w:shd w:fill="f7fafc" w:val="clear"/>
        <w:spacing w:after="150"/>
      </w:pPr>
      <w:r>
        <w:t xml:space="preserve">Lorsque le prestataire fait appel à la sous-traitance ou au portage salarial, il s'assure du respect de la conformité au présent référentiel.</w:t>
      </w:r>
    </w:p>
    <w:p>
      <w:pPr>
        <w:spacing w:before="150"/>
      </w:pPr>
      <w:r>
        <w:rPr>
          <w:b/>
          <w:bCs/>
          <w:color w:val="276749"/>
        </w:rPr>
        <w:t xml:space="preserve">🎯 NIVEAU ATTENDU</w:t>
      </w:r>
    </w:p>
    <w:p>
      <w:pPr>
        <w:spacing w:after="150"/>
      </w:pPr>
      <w:r>
        <w:t xml:space="preserve">Démontrer les dispositions mises en place pour vérifier le respect de la conformité au présent référentiel par le sous-traitant ou le salarié porté.</w:t>
      </w:r>
    </w:p>
    <w:p>
      <w:pPr>
        <w:spacing w:before="150"/>
      </w:pPr>
      <w:r>
        <w:rPr>
          <w:b/>
          <w:bCs/>
          <w:color w:val="744210"/>
        </w:rPr>
        <w:t xml:space="preserve">📁 PREUVES ATTENDUES</w:t>
      </w:r>
    </w:p>
    <w:p>
      <w:pPr>
        <w:pStyle w:val="ListParagraph"/>
        <w:numPr>
          <w:ilvl w:val="0"/>
          <w:numId w:val="2"/>
        </w:numPr>
      </w:pPr>
      <w:r>
        <w:t xml:space="preserve">Contrats de sous-traitance</w:t>
      </w:r>
    </w:p>
    <w:p>
      <w:pPr>
        <w:pStyle w:val="ListParagraph"/>
        <w:numPr>
          <w:ilvl w:val="0"/>
          <w:numId w:val="2"/>
        </w:numPr>
      </w:pPr>
      <w:r>
        <w:t xml:space="preserve">Process de sélection des sous-traitants</w:t>
      </w:r>
    </w:p>
    <w:p>
      <w:pPr>
        <w:pStyle w:val="ListParagraph"/>
        <w:numPr>
          <w:ilvl w:val="0"/>
          <w:numId w:val="2"/>
        </w:numPr>
      </w:pPr>
      <w:r>
        <w:t xml:space="preserve">Animation qualité dédiée</w:t>
      </w:r>
    </w:p>
    <w:p>
      <w:pPr>
        <w:pStyle w:val="ListParagraph"/>
        <w:numPr>
          <w:ilvl w:val="0"/>
          <w:numId w:val="2"/>
        </w:numPr>
      </w:pPr>
      <w:r>
        <w:t xml:space="preserve">Charte qualité</w:t>
      </w:r>
    </w:p>
    <w:p>
      <w:pPr>
        <w:pStyle w:val="ListParagraph"/>
        <w:numPr>
          <w:ilvl w:val="0"/>
          <w:numId w:val="2"/>
        </w:numPr>
      </w:pPr>
      <w:r>
        <w:t xml:space="preserve">Justificatifs des sous-traitants</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NB : l'indicateur n'impose pas Qualiopi aux sous-traitants, mais le donneur d'ordre doit assurer la chaîne de qualité.</w:t>
      </w:r>
    </w:p>
    <w:p>
      <w:pPr>
        <w:spacing w:before="150"/>
      </w:pPr>
      <w:r>
        <w:rPr>
          <w:b/>
          <w:bCs/>
          <w:color w:val="2b6cb0"/>
        </w:rPr>
        <w:t xml:space="preserve">🤖 INSTRUCTIONS POUR L'IA</w:t>
      </w:r>
    </w:p>
    <w:p>
      <w:pPr>
        <w:shd w:fill="ebf8ff" w:val="clear"/>
        <w:spacing w:after="300"/>
      </w:pPr>
      <w:r>
        <w:t xml:space="preserve">Si sous-traitance : vérifier les contrats et modalités de contrôle qualité. Contrôler le processus de sélection. Vérifier la cohérence avec le référentiel Qualiopi.</w:t>
      </w:r>
    </w:p>
    <w:p>
      <w:pPr>
        <w:pBdr>
          <w:bottom w:val="single" w:color="e2e8f0" w:sz="6"/>
        </w:pBdr>
        <w:spacing w:before="100" w:after="100"/>
      </w:pPr>
    </w:p>
    <w:p>
      <w:pPr>
        <w:pStyle w:val="Heading2"/>
        <w:spacing w:before="400"/>
      </w:pPr>
      <w:r>
        <w:t xml:space="preserve">INDICATEUR 28 : Réseau partenaires socio-économiques</w:t>
      </w:r>
    </w:p>
    <w:p>
      <w:pPr>
        <w:spacing w:after="100"/>
      </w:pPr>
      <w:r>
        <w:rPr>
          <w:b/>
          <w:bCs/>
        </w:rPr>
        <w:t xml:space="preserve">Type : </w:t>
      </w:r>
      <w:r>
        <w:rPr>
          <w:color w:val="b45309"/>
        </w:rPr>
        <w:t xml:space="preserve">SPÉCIFIQUE</w:t>
      </w:r>
      <w:r>
        <w:rPr>
          <w:b/>
          <w:bCs/>
        </w:rPr>
        <w:t xml:space="preserve">  |  Applicable à : </w:t>
      </w:r>
      <w:r>
        <w:t xml:space="preserve">OF, CFA (si périodes en entreprise)</w:t>
      </w:r>
    </w:p>
    <w:p>
      <w:pPr>
        <w:spacing w:before="200"/>
      </w:pPr>
      <w:r>
        <w:rPr>
          <w:b/>
          <w:bCs/>
          <w:color w:val="1a365d"/>
        </w:rPr>
        <w:t xml:space="preserve">📋 EXIGENCE DU RÉFÉRENTIEL</w:t>
      </w:r>
    </w:p>
    <w:p>
      <w:pPr>
        <w:shd w:fill="f7fafc" w:val="clear"/>
        <w:spacing w:after="150"/>
      </w:pPr>
      <w:r>
        <w:t xml:space="preserve">Lorsque les prestations dispensées au bénéficiaire comprennent des périodes de formation en situation de travail, le prestataire mobilise son réseau de partenaires socio-économiques pour co-construire l'ingénierie de formation et favoriser l'accueil en entreprise.</w:t>
      </w:r>
    </w:p>
    <w:p>
      <w:pPr>
        <w:spacing w:before="150"/>
      </w:pPr>
      <w:r>
        <w:rPr>
          <w:b/>
          <w:bCs/>
          <w:color w:val="276749"/>
        </w:rPr>
        <w:t xml:space="preserve">🎯 NIVEAU ATTENDU</w:t>
      </w:r>
    </w:p>
    <w:p>
      <w:pPr>
        <w:spacing w:after="150"/>
      </w:pPr>
      <w:r>
        <w:t xml:space="preserve">Démontrer l'existence d'un réseau de partenaires socio-économiques mobilisé tout au long de la prestation.</w:t>
      </w:r>
    </w:p>
    <w:p>
      <w:pPr>
        <w:spacing w:before="150"/>
      </w:pPr>
      <w:r>
        <w:rPr>
          <w:b/>
          <w:bCs/>
          <w:color w:val="744210"/>
        </w:rPr>
        <w:t xml:space="preserve">📁 PREUVES ATTENDUES</w:t>
      </w:r>
    </w:p>
    <w:p>
      <w:pPr>
        <w:pStyle w:val="ListParagraph"/>
        <w:numPr>
          <w:ilvl w:val="0"/>
          <w:numId w:val="2"/>
        </w:numPr>
      </w:pPr>
      <w:r>
        <w:t xml:space="preserve">Liste des entreprises partenaires</w:t>
      </w:r>
    </w:p>
    <w:p>
      <w:pPr>
        <w:pStyle w:val="ListParagraph"/>
        <w:numPr>
          <w:ilvl w:val="0"/>
          <w:numId w:val="2"/>
        </w:numPr>
      </w:pPr>
      <w:r>
        <w:t xml:space="preserve">Conventions de partenariat</w:t>
      </w:r>
    </w:p>
    <w:p>
      <w:pPr>
        <w:pStyle w:val="ListParagraph"/>
        <w:numPr>
          <w:ilvl w:val="0"/>
          <w:numId w:val="2"/>
        </w:numPr>
      </w:pPr>
      <w:r>
        <w:t xml:space="preserve">CR de comités de pilotage</w:t>
      </w:r>
    </w:p>
    <w:p>
      <w:pPr>
        <w:pStyle w:val="ListParagraph"/>
        <w:numPr>
          <w:ilvl w:val="0"/>
          <w:numId w:val="2"/>
        </w:numPr>
      </w:pPr>
      <w:r>
        <w:t xml:space="preserve">Contacts réseau SPE</w:t>
      </w:r>
    </w:p>
    <w:p>
      <w:pPr>
        <w:pStyle w:val="ListParagraph"/>
        <w:numPr>
          <w:ilvl w:val="0"/>
          <w:numId w:val="2"/>
        </w:numPr>
      </w:pPr>
      <w:r>
        <w:t xml:space="preserve">Livret alternance</w:t>
      </w:r>
    </w:p>
    <w:p>
      <w:pPr>
        <w:spacing w:before="150"/>
      </w:pPr>
      <w:r>
        <w:rPr>
          <w:b/>
          <w:bCs/>
          <w:color w:val="c53030"/>
        </w:rPr>
        <w:t xml:space="preserve">⚠️ NON-CONFORMITÉ</w:t>
      </w:r>
    </w:p>
    <w:p>
      <w:pPr>
        <w:spacing w:after="150"/>
      </w:pPr>
      <w:r>
        <w:t xml:space="preserve">Mineure si défaut ponctuel de mobilisation. Majeure si absence totale.</w:t>
      </w:r>
    </w:p>
    <w:p>
      <w:pPr>
        <w:spacing w:before="150"/>
      </w:pPr>
      <w:r>
        <w:rPr>
          <w:b/>
          <w:bCs/>
          <w:color w:val="553c9a"/>
        </w:rPr>
        <w:t xml:space="preserve">📌 OBLIGATIONS SPÉCIFIQUES</w:t>
      </w:r>
    </w:p>
    <w:p>
      <w:pPr>
        <w:spacing w:after="150"/>
      </w:pPr>
      <w:r>
        <w:t xml:space="preserve">Concerne tous les prestataires avec périodes en entreprise (alternance, stages, AFEST).</w:t>
      </w:r>
    </w:p>
    <w:p>
      <w:pPr>
        <w:spacing w:before="150"/>
      </w:pPr>
      <w:r>
        <w:rPr>
          <w:b/>
          <w:bCs/>
          <w:color w:val="2b6cb0"/>
        </w:rPr>
        <w:t xml:space="preserve">🤖 INSTRUCTIONS POUR L'IA</w:t>
      </w:r>
    </w:p>
    <w:p>
      <w:pPr>
        <w:shd w:fill="ebf8ff" w:val="clear"/>
        <w:spacing w:after="300"/>
      </w:pPr>
      <w:r>
        <w:t xml:space="preserve">Vérifier l'existence d'un réseau d'entreprises partenaires. Contrôler les conventions et échanges. Vérifier la participation à la construction des parcours.</w:t>
      </w:r>
    </w:p>
    <w:p>
      <w:pPr>
        <w:pBdr>
          <w:bottom w:val="single" w:color="e2e8f0" w:sz="6"/>
        </w:pBdr>
        <w:spacing w:before="100" w:after="100"/>
      </w:pPr>
    </w:p>
    <w:p>
      <w:pPr>
        <w:pStyle w:val="Heading2"/>
        <w:spacing w:before="400"/>
      </w:pPr>
      <w:r>
        <w:t xml:space="preserve">INDICATEUR 29 : Actions d'insertion professionnelle</w:t>
      </w:r>
    </w:p>
    <w:p>
      <w:pPr>
        <w:spacing w:after="100"/>
      </w:pPr>
      <w:r>
        <w:rPr>
          <w:b/>
          <w:bCs/>
        </w:rPr>
        <w:t xml:space="preserve">Type : </w:t>
      </w:r>
      <w:r>
        <w:rPr>
          <w:color w:val="b45309"/>
        </w:rPr>
        <w:t xml:space="preserve">SPÉCIFIQUE</w:t>
      </w:r>
      <w:r>
        <w:rPr>
          <w:b/>
          <w:bCs/>
        </w:rPr>
        <w:t xml:space="preserve">  |  Applicable à : </w:t>
      </w:r>
      <w:r>
        <w:t xml:space="preserve">CFA uniquement</w:t>
      </w:r>
    </w:p>
    <w:p>
      <w:pPr>
        <w:spacing w:before="200"/>
      </w:pPr>
      <w:r>
        <w:rPr>
          <w:b/>
          <w:bCs/>
          <w:color w:val="1a365d"/>
        </w:rPr>
        <w:t xml:space="preserve">📋 EXIGENCE DU RÉFÉRENTIEL</w:t>
      </w:r>
    </w:p>
    <w:p>
      <w:pPr>
        <w:shd w:fill="f7fafc" w:val="clear"/>
        <w:spacing w:after="150"/>
      </w:pPr>
      <w:r>
        <w:t xml:space="preserve">Le prestataire développe des actions qui concourent à l'insertion professionnelle ou la poursuite d'étude par la voie de l'apprentissage ou par toute autre voie permettant de développer leurs connaissances et leurs compétences.</w:t>
      </w:r>
    </w:p>
    <w:p>
      <w:pPr>
        <w:spacing w:before="150"/>
      </w:pPr>
      <w:r>
        <w:rPr>
          <w:b/>
          <w:bCs/>
          <w:color w:val="276749"/>
        </w:rPr>
        <w:t xml:space="preserve">🎯 NIVEAU ATTENDU</w:t>
      </w:r>
    </w:p>
    <w:p>
      <w:pPr>
        <w:spacing w:after="150"/>
      </w:pPr>
      <w:r>
        <w:t xml:space="preserve">Démontrer l'existence d'actions qui concourent à l'insertion professionnelle ou à la poursuite d'études.</w:t>
      </w:r>
    </w:p>
    <w:p>
      <w:pPr>
        <w:spacing w:before="150"/>
      </w:pPr>
      <w:r>
        <w:rPr>
          <w:b/>
          <w:bCs/>
          <w:color w:val="744210"/>
        </w:rPr>
        <w:t xml:space="preserve">📁 PREUVES ATTENDUES</w:t>
      </w:r>
    </w:p>
    <w:p>
      <w:pPr>
        <w:pStyle w:val="ListParagraph"/>
        <w:numPr>
          <w:ilvl w:val="0"/>
          <w:numId w:val="2"/>
        </w:numPr>
      </w:pPr>
      <w:r>
        <w:t xml:space="preserve">Salons d'orientation</w:t>
      </w:r>
    </w:p>
    <w:p>
      <w:pPr>
        <w:pStyle w:val="ListParagraph"/>
        <w:numPr>
          <w:ilvl w:val="0"/>
          <w:numId w:val="2"/>
        </w:numPr>
      </w:pPr>
      <w:r>
        <w:t xml:space="preserve">Visites d'entreprise</w:t>
      </w:r>
    </w:p>
    <w:p>
      <w:pPr>
        <w:pStyle w:val="ListParagraph"/>
        <w:numPr>
          <w:ilvl w:val="0"/>
          <w:numId w:val="2"/>
        </w:numPr>
      </w:pPr>
      <w:r>
        <w:t xml:space="preserve">Ateliers CV/lettre de motivation</w:t>
      </w:r>
    </w:p>
    <w:p>
      <w:pPr>
        <w:pStyle w:val="ListParagraph"/>
        <w:numPr>
          <w:ilvl w:val="0"/>
          <w:numId w:val="2"/>
        </w:numPr>
      </w:pPr>
      <w:r>
        <w:t xml:space="preserve">Aide à la recherche d'emploi</w:t>
      </w:r>
    </w:p>
    <w:p>
      <w:pPr>
        <w:pStyle w:val="ListParagraph"/>
        <w:numPr>
          <w:ilvl w:val="0"/>
          <w:numId w:val="2"/>
        </w:numPr>
      </w:pPr>
      <w:r>
        <w:t xml:space="preserve">Réseau d'anciens élèves</w:t>
      </w:r>
    </w:p>
    <w:p>
      <w:pPr>
        <w:pStyle w:val="ListParagraph"/>
        <w:numPr>
          <w:ilvl w:val="0"/>
          <w:numId w:val="2"/>
        </w:numPr>
      </w:pPr>
      <w:r>
        <w:t xml:space="preserve">Diffusion des offres d'apprentissage/emploi</w:t>
      </w:r>
    </w:p>
    <w:p>
      <w:pPr>
        <w:pStyle w:val="ListParagraph"/>
        <w:numPr>
          <w:ilvl w:val="0"/>
          <w:numId w:val="2"/>
        </w:numPr>
      </w:pPr>
      <w:r>
        <w:t xml:space="preserve">Participation aux compétitions des métiers</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Mission obligatoire des CFA.</w:t>
      </w:r>
    </w:p>
    <w:p>
      <w:pPr>
        <w:spacing w:before="150"/>
      </w:pPr>
      <w:r>
        <w:rPr>
          <w:b/>
          <w:bCs/>
          <w:color w:val="2b6cb0"/>
        </w:rPr>
        <w:t xml:space="preserve">🤖 INSTRUCTIONS POUR L'IA</w:t>
      </w:r>
    </w:p>
    <w:p>
      <w:pPr>
        <w:shd w:fill="ebf8ff" w:val="clear"/>
        <w:spacing w:after="300"/>
      </w:pPr>
      <w:r>
        <w:t xml:space="preserve">Pour CFA : vérifier l'existence d'actions documentées favorisant l'insertion. Contrôler la variété des actions. Vérifier les partenariats emploi.</w:t>
      </w:r>
    </w:p>
    <w:p>
      <w:pPr>
        <w:pBdr>
          <w:bottom w:val="single" w:color="e2e8f0" w:sz="6"/>
        </w:pBdr>
        <w:spacing w:before="100" w:after="100"/>
      </w:pPr>
    </w:p>
    <w:p>
      <w:r>
        <w:br w:type="page"/>
      </w:r>
    </w:p>
    <w:p>
      <w:pPr>
        <w:pStyle w:val="Heading1"/>
        <w:shd w:fill="e2e8f0" w:val="clear"/>
      </w:pPr>
      <w:r>
        <w:t xml:space="preserve">CRITÈRE 7</w:t>
      </w:r>
    </w:p>
    <w:p>
      <w:pPr>
        <w:pStyle w:val="Heading2"/>
        <w:spacing w:before="400"/>
      </w:pPr>
      <w:r>
        <w:t xml:space="preserve">INDICATEUR 30 : Recueil des appréciations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recueille les appréciations des parties prenantes : bénéficiaires, financeurs, équipes pédagogiques et entreprises concernées.</w:t>
      </w:r>
    </w:p>
    <w:p>
      <w:pPr>
        <w:spacing w:before="150"/>
      </w:pPr>
      <w:r>
        <w:rPr>
          <w:b/>
          <w:bCs/>
          <w:color w:val="276749"/>
        </w:rPr>
        <w:t xml:space="preserve">🎯 NIVEAU ATTENDU</w:t>
      </w:r>
    </w:p>
    <w:p>
      <w:pPr>
        <w:spacing w:after="150"/>
      </w:pPr>
      <w:r>
        <w:t xml:space="preserve">Démontrer la sollicitation des appréciations à une fréquence pertinente, incluant des dispositifs de relance et permettant une libre expression.</w:t>
      </w:r>
    </w:p>
    <w:p>
      <w:pPr>
        <w:spacing w:before="150"/>
      </w:pPr>
      <w:r>
        <w:rPr>
          <w:b/>
          <w:bCs/>
          <w:color w:val="744210"/>
        </w:rPr>
        <w:t xml:space="preserve">📁 PREUVES ATTENDUES</w:t>
      </w:r>
    </w:p>
    <w:p>
      <w:pPr>
        <w:pStyle w:val="ListParagraph"/>
        <w:numPr>
          <w:ilvl w:val="0"/>
          <w:numId w:val="2"/>
        </w:numPr>
      </w:pPr>
      <w:r>
        <w:t xml:space="preserve">Enquêtes de satisfaction</w:t>
      </w:r>
    </w:p>
    <w:p>
      <w:pPr>
        <w:pStyle w:val="ListParagraph"/>
        <w:numPr>
          <w:ilvl w:val="0"/>
          <w:numId w:val="2"/>
        </w:numPr>
      </w:pPr>
      <w:r>
        <w:t xml:space="preserve">Questionnaires à chaud et à froid</w:t>
      </w:r>
    </w:p>
    <w:p>
      <w:pPr>
        <w:pStyle w:val="ListParagraph"/>
        <w:numPr>
          <w:ilvl w:val="0"/>
          <w:numId w:val="2"/>
        </w:numPr>
      </w:pPr>
      <w:r>
        <w:t xml:space="preserve">CR d'entretiens</w:t>
      </w:r>
    </w:p>
    <w:p>
      <w:pPr>
        <w:pStyle w:val="ListParagraph"/>
        <w:numPr>
          <w:ilvl w:val="0"/>
          <w:numId w:val="2"/>
        </w:numPr>
      </w:pPr>
      <w:r>
        <w:t xml:space="preserve">Échanges avec financeurs (1x/an minimum)</w:t>
      </w:r>
    </w:p>
    <w:p>
      <w:pPr>
        <w:pStyle w:val="ListParagraph"/>
        <w:numPr>
          <w:ilvl w:val="0"/>
          <w:numId w:val="2"/>
        </w:numPr>
      </w:pPr>
      <w:r>
        <w:t xml:space="preserve">CR de réunions d'équipe</w:t>
      </w:r>
    </w:p>
    <w:p>
      <w:pPr>
        <w:pStyle w:val="ListParagraph"/>
        <w:numPr>
          <w:ilvl w:val="0"/>
          <w:numId w:val="2"/>
        </w:numPr>
      </w:pPr>
      <w:r>
        <w:t xml:space="preserve">Consultation des sites financeurs (ex: Anotéa)</w:t>
      </w:r>
    </w:p>
    <w:p>
      <w:pPr>
        <w:spacing w:before="150"/>
      </w:pPr>
      <w:r>
        <w:rPr>
          <w:b/>
          <w:bCs/>
          <w:color w:val="c53030"/>
        </w:rPr>
        <w:t xml:space="preserve">⚠️ NON-CONFORMITÉ</w:t>
      </w:r>
    </w:p>
    <w:p>
      <w:pPr>
        <w:spacing w:after="150"/>
      </w:pPr>
      <w:r>
        <w:t xml:space="preserve">Mineure si absence de sollicitation d'une partie prenante. Majeure si absence totale.</w:t>
      </w:r>
    </w:p>
    <w:p>
      <w:pPr>
        <w:spacing w:before="150"/>
      </w:pPr>
      <w:r>
        <w:rPr>
          <w:b/>
          <w:bCs/>
          <w:color w:val="553c9a"/>
        </w:rPr>
        <w:t xml:space="preserve">📌 OBLIGATIONS SPÉCIFIQUES</w:t>
      </w:r>
    </w:p>
    <w:p>
      <w:pPr>
        <w:spacing w:after="150"/>
      </w:pPr>
      <w:r>
        <w:t xml:space="preserve">CBC : seules les appréciations bénéficiaires et équipes pédagogiques requises. Sous-traitance : recueil auprès bénéficiaires et donneur d'ordre.</w:t>
      </w:r>
    </w:p>
    <w:p>
      <w:pPr>
        <w:spacing w:before="150"/>
      </w:pPr>
      <w:r>
        <w:rPr>
          <w:b/>
          <w:bCs/>
          <w:color w:val="2b6cb0"/>
        </w:rPr>
        <w:t xml:space="preserve">🤖 INSTRUCTIONS POUR L'IA</w:t>
      </w:r>
    </w:p>
    <w:p>
      <w:pPr>
        <w:shd w:fill="ebf8ff" w:val="clear"/>
        <w:spacing w:after="300"/>
      </w:pPr>
      <w:r>
        <w:t xml:space="preserve">Vérifier les modalités de recueil pour chaque partie prenante. Contrôler la fréquence et la traçabilité. Vérifier les contacts avec financeurs.</w:t>
      </w:r>
    </w:p>
    <w:p>
      <w:pPr>
        <w:pBdr>
          <w:bottom w:val="single" w:color="e2e8f0" w:sz="6"/>
        </w:pBdr>
        <w:spacing w:before="100" w:after="100"/>
      </w:pPr>
    </w:p>
    <w:p>
      <w:pPr>
        <w:pStyle w:val="Heading2"/>
        <w:spacing w:before="400"/>
      </w:pPr>
      <w:r>
        <w:t xml:space="preserve">INDICATEUR 31 : Traitement des difficultés et réclamations</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met en œuvre des modalités de traitement des difficultés rencontrées par les parties prenantes, des réclamations exprimées par ces dernières, des aléas survenus en cours de prestation.</w:t>
      </w:r>
    </w:p>
    <w:p>
      <w:pPr>
        <w:spacing w:before="150"/>
      </w:pPr>
      <w:r>
        <w:rPr>
          <w:b/>
          <w:bCs/>
          <w:color w:val="276749"/>
        </w:rPr>
        <w:t xml:space="preserve">🎯 NIVEAU ATTENDU</w:t>
      </w:r>
    </w:p>
    <w:p>
      <w:pPr>
        <w:spacing w:after="150"/>
      </w:pPr>
      <w:r>
        <w:t xml:space="preserve">Démontrer la mise en place de modalités de traitement des aléas, difficultés et réclamations.</w:t>
      </w:r>
    </w:p>
    <w:p>
      <w:pPr>
        <w:spacing w:before="150"/>
      </w:pPr>
      <w:r>
        <w:rPr>
          <w:b/>
          <w:bCs/>
          <w:color w:val="744210"/>
        </w:rPr>
        <w:t xml:space="preserve">📁 PREUVES ATTENDUES</w:t>
      </w:r>
    </w:p>
    <w:p>
      <w:pPr>
        <w:pStyle w:val="ListParagraph"/>
        <w:numPr>
          <w:ilvl w:val="0"/>
          <w:numId w:val="2"/>
        </w:numPr>
      </w:pPr>
      <w:r>
        <w:t xml:space="preserve">Procédure de traitement des réclamations</w:t>
      </w:r>
    </w:p>
    <w:p>
      <w:pPr>
        <w:pStyle w:val="ListParagraph"/>
        <w:numPr>
          <w:ilvl w:val="0"/>
          <w:numId w:val="2"/>
        </w:numPr>
      </w:pPr>
      <w:r>
        <w:t xml:space="preserve">Accusés de réception des réclamations</w:t>
      </w:r>
    </w:p>
    <w:p>
      <w:pPr>
        <w:pStyle w:val="ListParagraph"/>
        <w:numPr>
          <w:ilvl w:val="0"/>
          <w:numId w:val="2"/>
        </w:numPr>
      </w:pPr>
      <w:r>
        <w:t xml:space="preserve">Réponses apportées aux réclamants</w:t>
      </w:r>
    </w:p>
    <w:p>
      <w:pPr>
        <w:pStyle w:val="ListParagraph"/>
        <w:numPr>
          <w:ilvl w:val="0"/>
          <w:numId w:val="2"/>
        </w:numPr>
      </w:pPr>
      <w:r>
        <w:t xml:space="preserve">Système de médiation</w:t>
      </w:r>
    </w:p>
    <w:p>
      <w:pPr>
        <w:pStyle w:val="ListParagraph"/>
        <w:numPr>
          <w:ilvl w:val="0"/>
          <w:numId w:val="2"/>
        </w:numPr>
      </w:pPr>
      <w:r>
        <w:t xml:space="preserve">Tableau de suivi des réclamations</w:t>
      </w:r>
    </w:p>
    <w:p>
      <w:pPr>
        <w:pStyle w:val="ListParagraph"/>
        <w:numPr>
          <w:ilvl w:val="0"/>
          <w:numId w:val="2"/>
        </w:numPr>
      </w:pPr>
      <w:r>
        <w:t xml:space="preserve">Solutions en cas d'imprévus</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Aucune obligation spécifique.</w:t>
      </w:r>
    </w:p>
    <w:p>
      <w:pPr>
        <w:spacing w:before="150"/>
      </w:pPr>
      <w:r>
        <w:rPr>
          <w:b/>
          <w:bCs/>
          <w:color w:val="2b6cb0"/>
        </w:rPr>
        <w:t xml:space="preserve">🤖 INSTRUCTIONS POUR L'IA</w:t>
      </w:r>
    </w:p>
    <w:p>
      <w:pPr>
        <w:shd w:fill="ebf8ff" w:val="clear"/>
        <w:spacing w:after="300"/>
      </w:pPr>
      <w:r>
        <w:t xml:space="preserve">Vérifier l'existence d'une procédure de traitement des réclamations. Contrôler la traçabilité (accusés réception, réponses). Vérifier le tableau de suivi.</w:t>
      </w:r>
    </w:p>
    <w:p>
      <w:pPr>
        <w:pBdr>
          <w:bottom w:val="single" w:color="e2e8f0" w:sz="6"/>
        </w:pBdr>
        <w:spacing w:before="100" w:after="100"/>
      </w:pPr>
    </w:p>
    <w:p>
      <w:pPr>
        <w:pStyle w:val="Heading2"/>
        <w:spacing w:before="400"/>
      </w:pPr>
      <w:r>
        <w:t xml:space="preserve">INDICATEUR 32 : Mesures d'amélioration continue</w:t>
      </w:r>
    </w:p>
    <w:p>
      <w:pPr>
        <w:spacing w:after="100"/>
      </w:pPr>
      <w:r>
        <w:rPr>
          <w:b/>
          <w:bCs/>
        </w:rPr>
        <w:t xml:space="preserve">Type : </w:t>
      </w:r>
      <w:r>
        <w:rPr>
          <w:color w:val="2c5282"/>
        </w:rPr>
        <w:t xml:space="preserve">COMMUN</w:t>
      </w:r>
      <w:r>
        <w:rPr>
          <w:b/>
          <w:bCs/>
        </w:rPr>
        <w:t xml:space="preserve">  |  Applicable à : </w:t>
      </w:r>
      <w:r>
        <w:t xml:space="preserve">OF, CFA, CBC, VAE</w:t>
      </w:r>
    </w:p>
    <w:p>
      <w:pPr>
        <w:spacing w:before="200"/>
      </w:pPr>
      <w:r>
        <w:rPr>
          <w:b/>
          <w:bCs/>
          <w:color w:val="1a365d"/>
        </w:rPr>
        <w:t xml:space="preserve">📋 EXIGENCE DU RÉFÉRENTIEL</w:t>
      </w:r>
    </w:p>
    <w:p>
      <w:pPr>
        <w:shd w:fill="f7fafc" w:val="clear"/>
        <w:spacing w:after="150"/>
      </w:pPr>
      <w:r>
        <w:t xml:space="preserve">Le prestataire met en œuvre des mesures d'amélioration à partir de l'analyse des appréciations et des réclamations.</w:t>
      </w:r>
    </w:p>
    <w:p>
      <w:pPr>
        <w:spacing w:before="150"/>
      </w:pPr>
      <w:r>
        <w:rPr>
          <w:b/>
          <w:bCs/>
          <w:color w:val="276749"/>
        </w:rPr>
        <w:t xml:space="preserve">🎯 NIVEAU ATTENDU</w:t>
      </w:r>
    </w:p>
    <w:p>
      <w:pPr>
        <w:spacing w:after="150"/>
      </w:pPr>
      <w:r>
        <w:t xml:space="preserve">Démontrer la mise en place d'une démarche d'amélioration continue.</w:t>
      </w:r>
    </w:p>
    <w:p>
      <w:pPr>
        <w:spacing w:before="150"/>
      </w:pPr>
      <w:r>
        <w:rPr>
          <w:b/>
          <w:bCs/>
          <w:color w:val="744210"/>
        </w:rPr>
        <w:t xml:space="preserve">📁 PREUVES ATTENDUES</w:t>
      </w:r>
    </w:p>
    <w:p>
      <w:pPr>
        <w:pStyle w:val="ListParagraph"/>
        <w:numPr>
          <w:ilvl w:val="0"/>
          <w:numId w:val="2"/>
        </w:numPr>
      </w:pPr>
      <w:r>
        <w:t xml:space="preserve">Analyse des causes d'abandon/insatisfaction</w:t>
      </w:r>
    </w:p>
    <w:p>
      <w:pPr>
        <w:pStyle w:val="ListParagraph"/>
        <w:numPr>
          <w:ilvl w:val="0"/>
          <w:numId w:val="2"/>
        </w:numPr>
      </w:pPr>
      <w:r>
        <w:t xml:space="preserve">Plans d'action d'amélioration</w:t>
      </w:r>
    </w:p>
    <w:p>
      <w:pPr>
        <w:pStyle w:val="ListParagraph"/>
        <w:numPr>
          <w:ilvl w:val="0"/>
          <w:numId w:val="2"/>
        </w:numPr>
      </w:pPr>
      <w:r>
        <w:t xml:space="preserve">Mise en œuvre d'actions correctives</w:t>
      </w:r>
    </w:p>
    <w:p>
      <w:pPr>
        <w:pStyle w:val="ListParagraph"/>
        <w:numPr>
          <w:ilvl w:val="0"/>
          <w:numId w:val="2"/>
        </w:numPr>
      </w:pPr>
      <w:r>
        <w:t xml:space="preserve">Tableau de suivi des améliorations</w:t>
      </w:r>
    </w:p>
    <w:p>
      <w:pPr>
        <w:pStyle w:val="ListParagraph"/>
        <w:numPr>
          <w:ilvl w:val="0"/>
          <w:numId w:val="2"/>
        </w:numPr>
      </w:pPr>
      <w:r>
        <w:t xml:space="preserve">Pour VAE : partage des résultats d'accompagnement</w:t>
      </w:r>
    </w:p>
    <w:p>
      <w:pPr>
        <w:spacing w:before="150"/>
      </w:pPr>
      <w:r>
        <w:rPr>
          <w:b/>
          <w:bCs/>
          <w:color w:val="c53030"/>
        </w:rPr>
        <w:t xml:space="preserve">⚠️ NON-CONFORMITÉ</w:t>
      </w:r>
    </w:p>
    <w:p>
      <w:pPr>
        <w:spacing w:after="150"/>
      </w:pPr>
      <w:r>
        <w:t xml:space="preserve">Majeure systématiquement (même pour non-respect partiel).</w:t>
      </w:r>
    </w:p>
    <w:p>
      <w:pPr>
        <w:spacing w:before="150"/>
      </w:pPr>
      <w:r>
        <w:rPr>
          <w:b/>
          <w:bCs/>
          <w:color w:val="553c9a"/>
        </w:rPr>
        <w:t xml:space="preserve">📌 OBLIGATIONS SPÉCIFIQUES</w:t>
      </w:r>
    </w:p>
    <w:p>
      <w:pPr>
        <w:spacing w:after="150"/>
      </w:pPr>
      <w:r>
        <w:t xml:space="preserve">Nouveaux entrants : audité en surveillance.</w:t>
      </w:r>
    </w:p>
    <w:p>
      <w:pPr>
        <w:spacing w:before="150"/>
      </w:pPr>
      <w:r>
        <w:rPr>
          <w:b/>
          <w:bCs/>
          <w:color w:val="2b6cb0"/>
        </w:rPr>
        <w:t xml:space="preserve">🤖 INSTRUCTIONS POUR L'IA</w:t>
      </w:r>
    </w:p>
    <w:p>
      <w:pPr>
        <w:shd w:fill="ebf8ff" w:val="clear"/>
        <w:spacing w:after="300"/>
      </w:pPr>
      <w:r>
        <w:t xml:space="preserve">Vérifier l'existence d'un processus d'amélioration continue. Contrôler le lien appréciations/réclamations → actions. Vérifier la traçabilité des améliorations mises en œuvre.</w:t>
      </w:r>
    </w:p>
    <w:p>
      <w:pPr>
        <w:pBdr>
          <w:bottom w:val="single" w:color="e2e8f0" w:sz="6"/>
        </w:pBdr>
        <w:spacing w:before="100" w:after="10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2026-01-06T19:41:26.778Z</dcterms:created>
  <dcterms:modified xsi:type="dcterms:W3CDTF">2026-01-06T19:41:26.778Z</dcterms:modified>
</cp:coreProperties>
</file>

<file path=docProps/custom.xml><?xml version="1.0" encoding="utf-8"?>
<Properties xmlns="http://schemas.openxmlformats.org/officeDocument/2006/custom-properties" xmlns:vt="http://schemas.openxmlformats.org/officeDocument/2006/docPropsVTypes"/>
</file>