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0A4EE" w14:textId="1BF8C16F" w:rsidR="00C067C5" w:rsidRPr="009A4DAE" w:rsidRDefault="001F7320" w:rsidP="00D1182B">
      <w:pPr>
        <w:pStyle w:val="Title"/>
        <w:jc w:val="center"/>
        <w:rPr>
          <w:rFonts w:ascii="Arial" w:hAnsi="Arial" w:cs="Arial"/>
          <w:color w:val="000000" w:themeColor="text1"/>
          <w:sz w:val="44"/>
        </w:rPr>
      </w:pPr>
      <w:r w:rsidRPr="009A4DAE">
        <w:rPr>
          <w:rFonts w:ascii="Arial" w:hAnsi="Arial" w:cs="Arial"/>
          <w:color w:val="000000" w:themeColor="text1"/>
          <w:sz w:val="44"/>
        </w:rPr>
        <w:t>Brian Osgood</w:t>
      </w:r>
      <w:r w:rsidR="00EB26BD" w:rsidRPr="009A4DAE">
        <w:rPr>
          <w:rFonts w:ascii="Arial" w:hAnsi="Arial" w:cs="Arial"/>
          <w:color w:val="000000" w:themeColor="text1"/>
          <w:sz w:val="44"/>
        </w:rPr>
        <w:t xml:space="preserve"> – Data </w:t>
      </w:r>
      <w:r w:rsidR="006C7EF3" w:rsidRPr="009A4DAE">
        <w:rPr>
          <w:rFonts w:ascii="Arial" w:hAnsi="Arial" w:cs="Arial"/>
          <w:color w:val="000000" w:themeColor="text1"/>
          <w:sz w:val="44"/>
        </w:rPr>
        <w:t>Professional</w:t>
      </w:r>
    </w:p>
    <w:tbl>
      <w:tblPr>
        <w:tblStyle w:val="ResumeTable"/>
        <w:tblW w:w="4636" w:type="pct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8412"/>
      </w:tblGrid>
      <w:tr w:rsidR="009A4DAE" w:rsidRPr="009A4DAE" w14:paraId="6C90AFFB" w14:textId="77777777" w:rsidTr="001F7320">
        <w:trPr>
          <w:trHeight w:val="537"/>
          <w:tblHeader/>
        </w:trPr>
        <w:tc>
          <w:tcPr>
            <w:tcW w:w="5000" w:type="pct"/>
          </w:tcPr>
          <w:p w14:paraId="0733E2CE" w14:textId="46D019C1" w:rsidR="001F7320" w:rsidRPr="009A4DAE" w:rsidRDefault="001F7320" w:rsidP="00924CD2">
            <w:pPr>
              <w:pStyle w:val="ContactInfo"/>
              <w:spacing w:after="0"/>
              <w:rPr>
                <w:rFonts w:ascii="Arial" w:hAnsi="Arial" w:cs="Arial"/>
                <w:color w:val="000000" w:themeColor="text1"/>
              </w:rPr>
            </w:pPr>
            <w:r w:rsidRPr="009A4DAE">
              <w:rPr>
                <w:rFonts w:ascii="Arial" w:hAnsi="Arial" w:cs="Arial"/>
                <w:color w:val="000000" w:themeColor="text1"/>
              </w:rPr>
              <w:t>osgoodb.com</w:t>
            </w:r>
            <w:r w:rsidR="00260D3F" w:rsidRPr="009A4DAE">
              <w:rPr>
                <w:rFonts w:ascii="Arial" w:hAnsi="Arial" w:cs="Arial"/>
                <w:color w:val="000000" w:themeColor="text1"/>
              </w:rPr>
              <w:t> | </w:t>
            </w:r>
            <w:r w:rsidRPr="009A4DAE">
              <w:rPr>
                <w:rFonts w:ascii="Arial" w:hAnsi="Arial" w:cs="Arial"/>
                <w:color w:val="000000" w:themeColor="text1"/>
              </w:rPr>
              <w:t>(253</w:t>
            </w:r>
            <w:r w:rsidR="00621C0E" w:rsidRPr="009A4DAE">
              <w:rPr>
                <w:rFonts w:ascii="Arial" w:hAnsi="Arial" w:cs="Arial"/>
                <w:color w:val="000000" w:themeColor="text1"/>
              </w:rPr>
              <w:t>)</w:t>
            </w:r>
            <w:r w:rsidRPr="009A4DAE">
              <w:rPr>
                <w:rFonts w:ascii="Arial" w:hAnsi="Arial" w:cs="Arial"/>
                <w:color w:val="000000" w:themeColor="text1"/>
              </w:rPr>
              <w:t xml:space="preserve"> 548-5243</w:t>
            </w:r>
            <w:r w:rsidR="00260D3F" w:rsidRPr="009A4DAE">
              <w:rPr>
                <w:rFonts w:ascii="Arial" w:hAnsi="Arial" w:cs="Arial"/>
                <w:color w:val="000000" w:themeColor="text1"/>
              </w:rPr>
              <w:t> | </w:t>
            </w:r>
            <w:r w:rsidR="001D5C39" w:rsidRPr="001D5C39">
              <w:rPr>
                <w:rStyle w:val="Hyperlink"/>
                <w:color w:val="000000" w:themeColor="text1"/>
              </w:rPr>
              <w:t>brian@osgoodb.com</w:t>
            </w:r>
          </w:p>
        </w:tc>
      </w:tr>
    </w:tbl>
    <w:p w14:paraId="6B1559AF" w14:textId="3651B04A" w:rsidR="00EB26BD" w:rsidRPr="009A4DAE" w:rsidRDefault="00AC440B" w:rsidP="009A4DAE">
      <w:pPr>
        <w:pStyle w:val="Heading1"/>
        <w:spacing w:before="0"/>
        <w:ind w:left="-90"/>
        <w:rPr>
          <w:rFonts w:ascii="Arial" w:hAnsi="Arial" w:cs="Arial"/>
          <w:color w:val="000000" w:themeColor="text1"/>
        </w:rPr>
        <w:sectPr w:rsidR="00EB26BD" w:rsidRPr="009A4DAE" w:rsidSect="00142077">
          <w:footerReference w:type="default" r:id="rId10"/>
          <w:pgSz w:w="12240" w:h="15840"/>
          <w:pgMar w:top="720" w:right="1584" w:bottom="1080" w:left="1584" w:header="720" w:footer="720" w:gutter="0"/>
          <w:cols w:space="720"/>
          <w:titlePg/>
          <w:docGrid w:linePitch="360"/>
        </w:sectPr>
      </w:pPr>
      <w:r w:rsidRPr="009A4DAE">
        <w:rPr>
          <w:rFonts w:ascii="Arial" w:hAnsi="Arial" w:cs="Arial"/>
          <w:color w:val="000000" w:themeColor="text1"/>
        </w:rPr>
        <w:t>Skills</w:t>
      </w:r>
    </w:p>
    <w:p w14:paraId="738459FA" w14:textId="54863BA9" w:rsidR="00914C8B" w:rsidRPr="00914C8B" w:rsidRDefault="00914C8B" w:rsidP="004F5EA4">
      <w:pPr>
        <w:spacing w:before="120"/>
        <w:rPr>
          <w:rFonts w:ascii="Arial" w:hAnsi="Arial" w:cs="Arial"/>
          <w:color w:val="000000" w:themeColor="text1"/>
          <w:sz w:val="23"/>
          <w:szCs w:val="23"/>
        </w:rPr>
      </w:pPr>
      <w:r w:rsidRPr="00914C8B">
        <w:rPr>
          <w:rFonts w:ascii="Arial" w:hAnsi="Arial" w:cs="Arial"/>
          <w:b/>
          <w:color w:val="000000" w:themeColor="text1"/>
          <w:szCs w:val="23"/>
        </w:rPr>
        <w:t>Python</w:t>
      </w:r>
      <w:r>
        <w:rPr>
          <w:rFonts w:ascii="Arial" w:hAnsi="Arial" w:cs="Arial"/>
          <w:b/>
          <w:color w:val="000000" w:themeColor="text1"/>
          <w:sz w:val="23"/>
          <w:szCs w:val="23"/>
        </w:rPr>
        <w:t xml:space="preserve">: </w:t>
      </w:r>
      <w:r>
        <w:rPr>
          <w:rFonts w:ascii="Arial" w:hAnsi="Arial" w:cs="Arial"/>
          <w:color w:val="000000" w:themeColor="text1"/>
          <w:sz w:val="23"/>
          <w:szCs w:val="23"/>
        </w:rPr>
        <w:t>Pandas, NumPy, Scikit-Learn, web scraping, SciPy</w:t>
      </w:r>
    </w:p>
    <w:p w14:paraId="7164A4AA" w14:textId="09D84054" w:rsidR="009A4DAE" w:rsidRDefault="00637AA7" w:rsidP="00637AA7">
      <w:pPr>
        <w:rPr>
          <w:rFonts w:ascii="Arial" w:hAnsi="Arial" w:cs="Arial"/>
          <w:color w:val="000000" w:themeColor="text1"/>
          <w:szCs w:val="23"/>
        </w:rPr>
      </w:pPr>
      <w:r>
        <w:rPr>
          <w:rFonts w:ascii="Arial" w:hAnsi="Arial" w:cs="Arial"/>
          <w:b/>
          <w:color w:val="000000" w:themeColor="text1"/>
          <w:sz w:val="23"/>
          <w:szCs w:val="23"/>
        </w:rPr>
        <w:t>Machine Learning:</w:t>
      </w:r>
      <w:r>
        <w:rPr>
          <w:rFonts w:ascii="Arial" w:hAnsi="Arial" w:cs="Arial"/>
          <w:color w:val="000000" w:themeColor="text1"/>
          <w:szCs w:val="23"/>
        </w:rPr>
        <w:t xml:space="preserve"> Classification, NLP, Regression, Feature Engineering, Recommender Systems, Time</w:t>
      </w:r>
      <w:r w:rsidR="004223BC">
        <w:rPr>
          <w:rFonts w:ascii="Arial" w:hAnsi="Arial" w:cs="Arial"/>
          <w:color w:val="000000" w:themeColor="text1"/>
          <w:szCs w:val="23"/>
        </w:rPr>
        <w:t>-</w:t>
      </w:r>
      <w:r>
        <w:rPr>
          <w:rFonts w:ascii="Arial" w:hAnsi="Arial" w:cs="Arial"/>
          <w:color w:val="000000" w:themeColor="text1"/>
          <w:szCs w:val="23"/>
        </w:rPr>
        <w:t>series</w:t>
      </w:r>
      <w:r w:rsidR="00914C8B">
        <w:rPr>
          <w:rFonts w:ascii="Arial" w:hAnsi="Arial" w:cs="Arial"/>
          <w:color w:val="000000" w:themeColor="text1"/>
          <w:szCs w:val="23"/>
        </w:rPr>
        <w:t>, Feature Engineering</w:t>
      </w:r>
      <w:r w:rsidR="001D5C39">
        <w:rPr>
          <w:rFonts w:ascii="Arial" w:hAnsi="Arial" w:cs="Arial"/>
          <w:color w:val="000000" w:themeColor="text1"/>
          <w:szCs w:val="23"/>
        </w:rPr>
        <w:t>, PCA</w:t>
      </w:r>
    </w:p>
    <w:p w14:paraId="423AA35A" w14:textId="25291274" w:rsidR="00637AA7" w:rsidRDefault="00637AA7" w:rsidP="00637AA7">
      <w:pPr>
        <w:rPr>
          <w:rFonts w:ascii="Arial" w:hAnsi="Arial" w:cs="Arial"/>
          <w:color w:val="000000" w:themeColor="text1"/>
          <w:szCs w:val="23"/>
        </w:rPr>
      </w:pPr>
      <w:r w:rsidRPr="00637AA7">
        <w:rPr>
          <w:rFonts w:ascii="Arial" w:hAnsi="Arial" w:cs="Arial"/>
          <w:b/>
          <w:color w:val="000000" w:themeColor="text1"/>
          <w:szCs w:val="23"/>
        </w:rPr>
        <w:t xml:space="preserve">Data Visualization: </w:t>
      </w:r>
      <w:r>
        <w:rPr>
          <w:rFonts w:ascii="Arial" w:hAnsi="Arial" w:cs="Arial"/>
          <w:color w:val="000000" w:themeColor="text1"/>
          <w:szCs w:val="23"/>
        </w:rPr>
        <w:t>Tableau, PowerBI, Google Data Studio, Plotly, Seaborn</w:t>
      </w:r>
    </w:p>
    <w:p w14:paraId="2DBE4A5C" w14:textId="04B8EA6F" w:rsidR="009A4DAE" w:rsidRDefault="00637AA7" w:rsidP="00637AA7">
      <w:pPr>
        <w:rPr>
          <w:rFonts w:ascii="Arial" w:hAnsi="Arial" w:cs="Arial"/>
          <w:color w:val="000000" w:themeColor="text1"/>
          <w:sz w:val="23"/>
          <w:szCs w:val="23"/>
        </w:rPr>
      </w:pPr>
      <w:r w:rsidRPr="00637AA7">
        <w:rPr>
          <w:rFonts w:ascii="Arial" w:hAnsi="Arial" w:cs="Arial"/>
          <w:b/>
          <w:color w:val="000000" w:themeColor="text1"/>
          <w:sz w:val="23"/>
          <w:szCs w:val="23"/>
        </w:rPr>
        <w:t>Other</w:t>
      </w:r>
      <w:r w:rsidR="009A4DAE" w:rsidRPr="00637AA7">
        <w:rPr>
          <w:rFonts w:ascii="Arial" w:hAnsi="Arial" w:cs="Arial"/>
          <w:b/>
          <w:color w:val="000000" w:themeColor="text1"/>
          <w:sz w:val="23"/>
          <w:szCs w:val="23"/>
        </w:rPr>
        <w:t>:</w:t>
      </w:r>
      <w:r w:rsidRPr="00637AA7">
        <w:rPr>
          <w:rFonts w:ascii="Arial" w:hAnsi="Arial" w:cs="Arial"/>
          <w:b/>
          <w:color w:val="000000" w:themeColor="text1"/>
          <w:sz w:val="23"/>
          <w:szCs w:val="23"/>
        </w:rPr>
        <w:t xml:space="preserve"> </w:t>
      </w:r>
      <w:r w:rsidR="00914C8B">
        <w:rPr>
          <w:rFonts w:ascii="Arial" w:hAnsi="Arial" w:cs="Arial"/>
          <w:color w:val="000000" w:themeColor="text1"/>
          <w:sz w:val="23"/>
          <w:szCs w:val="23"/>
        </w:rPr>
        <w:t>SQL</w:t>
      </w:r>
      <w:r w:rsidR="001D5C39">
        <w:rPr>
          <w:rFonts w:ascii="Arial" w:hAnsi="Arial" w:cs="Arial"/>
          <w:color w:val="000000" w:themeColor="text1"/>
          <w:sz w:val="23"/>
          <w:szCs w:val="23"/>
        </w:rPr>
        <w:t xml:space="preserve">, </w:t>
      </w:r>
      <w:r w:rsidR="005A08F4">
        <w:rPr>
          <w:rFonts w:ascii="Arial" w:hAnsi="Arial" w:cs="Arial"/>
          <w:color w:val="000000" w:themeColor="text1"/>
          <w:sz w:val="23"/>
          <w:szCs w:val="23"/>
        </w:rPr>
        <w:t>Docker, AWS, git, VBA</w:t>
      </w:r>
    </w:p>
    <w:sdt>
      <w:sdtPr>
        <w:rPr>
          <w:rFonts w:ascii="Arial" w:hAnsi="Arial" w:cs="Arial"/>
          <w:color w:val="000000" w:themeColor="text1"/>
        </w:rPr>
        <w:alias w:val="Experience heading:"/>
        <w:tag w:val="Experience heading:"/>
        <w:id w:val="899876606"/>
        <w:placeholder>
          <w:docPart w:val="926872426732FA45A5D310F3FD68412C"/>
        </w:placeholder>
        <w:temporary/>
        <w:showingPlcHdr/>
        <w15:appearance w15:val="hidden"/>
      </w:sdtPr>
      <w:sdtEndPr/>
      <w:sdtContent>
        <w:p w14:paraId="02EE3650" w14:textId="3CABA6B9" w:rsidR="00843164" w:rsidRPr="009A4DAE" w:rsidRDefault="00843164" w:rsidP="00D9601C">
          <w:pPr>
            <w:pStyle w:val="Heading1"/>
            <w:spacing w:before="120" w:line="240" w:lineRule="auto"/>
            <w:contextualSpacing/>
            <w:rPr>
              <w:rFonts w:ascii="Arial" w:hAnsi="Arial" w:cs="Arial"/>
              <w:color w:val="000000" w:themeColor="text1"/>
            </w:rPr>
          </w:pPr>
          <w:r w:rsidRPr="009A4DAE">
            <w:rPr>
              <w:rFonts w:ascii="Arial" w:hAnsi="Arial" w:cs="Arial"/>
              <w:color w:val="000000" w:themeColor="text1"/>
            </w:rPr>
            <w:t>Experience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xperience table"/>
      </w:tblPr>
      <w:tblGrid>
        <w:gridCol w:w="9360"/>
      </w:tblGrid>
      <w:tr w:rsidR="009A4DAE" w:rsidRPr="009A4DAE" w14:paraId="1F6C9940" w14:textId="5731C377" w:rsidTr="00D9601C">
        <w:trPr>
          <w:tblHeader/>
        </w:trPr>
        <w:tc>
          <w:tcPr>
            <w:tcW w:w="5000" w:type="pct"/>
          </w:tcPr>
          <w:p w14:paraId="0F5CB5A0" w14:textId="7444967F" w:rsidR="00D9601C" w:rsidRPr="009A4DAE" w:rsidRDefault="00D9601C" w:rsidP="00297EBC">
            <w:pPr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A4DAE">
              <w:rPr>
                <w:rFonts w:ascii="Arial" w:hAnsi="Arial" w:cs="Arial"/>
                <w:color w:val="000000" w:themeColor="text1"/>
                <w:sz w:val="23"/>
                <w:szCs w:val="23"/>
              </w:rPr>
              <w:t>Geotechnical Engineer, </w:t>
            </w:r>
            <w:r w:rsidRPr="009A4DAE">
              <w:rPr>
                <w:rStyle w:val="Emphasis"/>
                <w:rFonts w:ascii="Arial" w:hAnsi="Arial" w:cs="Arial"/>
                <w:color w:val="000000" w:themeColor="text1"/>
                <w:sz w:val="23"/>
                <w:szCs w:val="23"/>
              </w:rPr>
              <w:t xml:space="preserve">AECOM, </w:t>
            </w:r>
            <w:r w:rsidRPr="009A4DAE">
              <w:rPr>
                <w:rStyle w:val="Emphasis"/>
                <w:rFonts w:ascii="Arial" w:hAnsi="Arial" w:cs="Arial"/>
                <w:i w:val="0"/>
                <w:color w:val="000000" w:themeColor="text1"/>
                <w:sz w:val="23"/>
                <w:szCs w:val="23"/>
              </w:rPr>
              <w:t>Sep-2015 – Mar-2018</w:t>
            </w:r>
          </w:p>
          <w:p w14:paraId="72B06F1D" w14:textId="4794DD9B" w:rsidR="00D9601C" w:rsidRPr="009A4DAE" w:rsidRDefault="00D9601C" w:rsidP="004F5EA4">
            <w:pPr>
              <w:pStyle w:val="ListBullet"/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A4DAE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Spearheaded project to automate the collection of seismic and water sensor data </w:t>
            </w:r>
            <w:r w:rsidR="001D5C39">
              <w:rPr>
                <w:rFonts w:ascii="Arial" w:hAnsi="Arial" w:cs="Arial"/>
                <w:color w:val="000000" w:themeColor="text1"/>
                <w:sz w:val="23"/>
                <w:szCs w:val="23"/>
              </w:rPr>
              <w:t>that monitored</w:t>
            </w:r>
            <w:r w:rsidRPr="009A4DAE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 foundational concrete injection at the Mosul Dam in Northern Iraq during Operation Inherent Resolve. Used PowerBI and SQL to connect multiple data </w:t>
            </w:r>
            <w:r w:rsidR="004B1106" w:rsidRPr="009A4DAE">
              <w:rPr>
                <w:rFonts w:ascii="Arial" w:hAnsi="Arial" w:cs="Arial"/>
                <w:color w:val="000000" w:themeColor="text1"/>
                <w:sz w:val="23"/>
                <w:szCs w:val="23"/>
              </w:rPr>
              <w:t>sources and generated dashboards that revealed key information for targeting problem areas, reduci</w:t>
            </w:r>
            <w:r w:rsidR="001D5C39">
              <w:rPr>
                <w:rFonts w:ascii="Arial" w:hAnsi="Arial" w:cs="Arial"/>
                <w:color w:val="000000" w:themeColor="text1"/>
                <w:sz w:val="23"/>
                <w:szCs w:val="23"/>
              </w:rPr>
              <w:t>ng costs and waste of materials while improving safety and efficiency.</w:t>
            </w:r>
          </w:p>
          <w:p w14:paraId="75A39EBC" w14:textId="6309F47D" w:rsidR="00D9601C" w:rsidRPr="009A4DAE" w:rsidRDefault="00D9601C" w:rsidP="004F5EA4">
            <w:pPr>
              <w:pStyle w:val="ListBullet"/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9A4DAE">
              <w:rPr>
                <w:rFonts w:ascii="Arial" w:hAnsi="Arial" w:cs="Arial"/>
                <w:color w:val="000000" w:themeColor="text1"/>
                <w:sz w:val="23"/>
                <w:szCs w:val="23"/>
              </w:rPr>
              <w:t>Oversaw the construction of a mining operation’s refining waste containment dam in the arctic circle to prevent contamination outside of</w:t>
            </w:r>
            <w:r w:rsidR="00E52F35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 the</w:t>
            </w:r>
            <w:bookmarkStart w:id="0" w:name="_GoBack"/>
            <w:bookmarkEnd w:id="0"/>
            <w:r w:rsidRPr="009A4DAE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 designated area. Automated report generation</w:t>
            </w:r>
            <w:r w:rsidR="005D4C20" w:rsidRPr="009A4DAE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 using Excel and Access</w:t>
            </w:r>
            <w:r w:rsidRPr="009A4DAE">
              <w:rPr>
                <w:rFonts w:ascii="Arial" w:hAnsi="Arial" w:cs="Arial"/>
                <w:color w:val="000000" w:themeColor="text1"/>
                <w:sz w:val="23"/>
                <w:szCs w:val="23"/>
              </w:rPr>
              <w:t>, supervised construction crews and performed soil samp</w:t>
            </w:r>
            <w:r w:rsidR="005D4C20" w:rsidRPr="009A4DAE">
              <w:rPr>
                <w:rFonts w:ascii="Arial" w:hAnsi="Arial" w:cs="Arial"/>
                <w:color w:val="000000" w:themeColor="text1"/>
                <w:sz w:val="23"/>
                <w:szCs w:val="23"/>
              </w:rPr>
              <w:t>ling/reporting that was entered into Access.</w:t>
            </w:r>
          </w:p>
          <w:p w14:paraId="210D89CF" w14:textId="140FBECF" w:rsidR="00D9601C" w:rsidRPr="009A4DAE" w:rsidRDefault="00F61CEA" w:rsidP="00924CD2">
            <w:pPr>
              <w:pStyle w:val="ListBullet"/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</w:rPr>
              <w:t>Directed an emergency sink</w:t>
            </w:r>
            <w:r w:rsidR="00D9601C" w:rsidRPr="009A4DAE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hole repair at Boeing field using direct injection of grout to prevent further collapsing while using </w:t>
            </w:r>
            <w:r w:rsidR="004B1106" w:rsidRPr="009A4DAE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geospatial </w:t>
            </w:r>
            <w:r w:rsidR="00D9601C" w:rsidRPr="009A4DAE">
              <w:rPr>
                <w:rFonts w:ascii="Arial" w:hAnsi="Arial" w:cs="Arial"/>
                <w:color w:val="000000" w:themeColor="text1"/>
                <w:sz w:val="23"/>
                <w:szCs w:val="23"/>
              </w:rPr>
              <w:t>data to find the best drilling location</w:t>
            </w:r>
            <w:r w:rsidR="004B1106" w:rsidRPr="009A4DAE">
              <w:rPr>
                <w:rFonts w:ascii="Arial" w:hAnsi="Arial" w:cs="Arial"/>
                <w:color w:val="000000" w:themeColor="text1"/>
                <w:sz w:val="23"/>
                <w:szCs w:val="23"/>
              </w:rPr>
              <w:t>.</w:t>
            </w:r>
          </w:p>
        </w:tc>
      </w:tr>
    </w:tbl>
    <w:sdt>
      <w:sdtPr>
        <w:rPr>
          <w:rFonts w:ascii="Arial" w:hAnsi="Arial" w:cs="Arial"/>
          <w:color w:val="000000" w:themeColor="text1"/>
        </w:rPr>
        <w:alias w:val="Education heading:"/>
        <w:tag w:val="Education heading:"/>
        <w:id w:val="989682148"/>
        <w:placeholder>
          <w:docPart w:val="259DC5D84AE7EF408FCF9D1DF1CFEB30"/>
        </w:placeholder>
        <w:temporary/>
        <w:showingPlcHdr/>
        <w15:appearance w15:val="hidden"/>
      </w:sdtPr>
      <w:sdtEndPr/>
      <w:sdtContent>
        <w:p w14:paraId="243FF7EE" w14:textId="2928BF81" w:rsidR="00843164" w:rsidRPr="009A4DAE" w:rsidRDefault="00843164" w:rsidP="00D9601C">
          <w:pPr>
            <w:pStyle w:val="Heading1"/>
            <w:spacing w:before="120"/>
            <w:contextualSpacing/>
            <w:rPr>
              <w:rFonts w:ascii="Arial" w:hAnsi="Arial" w:cs="Arial"/>
              <w:color w:val="000000" w:themeColor="text1"/>
            </w:rPr>
          </w:pPr>
          <w:r w:rsidRPr="009A4DAE">
            <w:rPr>
              <w:rFonts w:ascii="Arial" w:hAnsi="Arial" w:cs="Arial"/>
              <w:color w:val="000000" w:themeColor="text1"/>
            </w:rPr>
            <w:t>Education</w:t>
          </w:r>
        </w:p>
      </w:sdtContent>
    </w:sdt>
    <w:tbl>
      <w:tblPr>
        <w:tblStyle w:val="ResumeTable"/>
        <w:tblW w:w="5001" w:type="pct"/>
        <w:tblLook w:val="0600" w:firstRow="0" w:lastRow="0" w:firstColumn="0" w:lastColumn="0" w:noHBand="1" w:noVBand="1"/>
        <w:tblDescription w:val="Education table"/>
      </w:tblPr>
      <w:tblGrid>
        <w:gridCol w:w="7525"/>
        <w:gridCol w:w="1837"/>
      </w:tblGrid>
      <w:tr w:rsidR="009A4DAE" w:rsidRPr="009A4DAE" w14:paraId="39CD1BBA" w14:textId="4D22BAF6" w:rsidTr="00924CD2">
        <w:trPr>
          <w:trHeight w:val="540"/>
          <w:tblHeader/>
        </w:trPr>
        <w:tc>
          <w:tcPr>
            <w:tcW w:w="4019" w:type="pct"/>
          </w:tcPr>
          <w:p w14:paraId="24C52299" w14:textId="77777777" w:rsidR="00A56AAF" w:rsidRPr="009A4DAE" w:rsidRDefault="00A56AAF" w:rsidP="00D9601C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 w:rsidRPr="009A4DAE">
              <w:rPr>
                <w:rFonts w:ascii="Arial" w:hAnsi="Arial" w:cs="Arial"/>
                <w:color w:val="000000" w:themeColor="text1"/>
              </w:rPr>
              <w:t>Data Science Immersive, Seattle, WA, </w:t>
            </w:r>
            <w:r w:rsidRPr="009A4DAE">
              <w:rPr>
                <w:rStyle w:val="Emphasis"/>
                <w:rFonts w:ascii="Arial" w:hAnsi="Arial" w:cs="Arial"/>
                <w:color w:val="000000" w:themeColor="text1"/>
              </w:rPr>
              <w:t>General Assembly</w:t>
            </w:r>
          </w:p>
        </w:tc>
        <w:tc>
          <w:tcPr>
            <w:tcW w:w="981" w:type="pct"/>
          </w:tcPr>
          <w:p w14:paraId="5119AFB7" w14:textId="505BC8D6" w:rsidR="00A56AAF" w:rsidRPr="009A4DAE" w:rsidRDefault="00A56AAF" w:rsidP="00D9601C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 w:rsidRPr="009A4DAE">
              <w:rPr>
                <w:rFonts w:ascii="Arial" w:hAnsi="Arial" w:cs="Arial"/>
                <w:color w:val="000000" w:themeColor="text1"/>
              </w:rPr>
              <w:t>Apr-2018    Jul-2018</w:t>
            </w:r>
          </w:p>
        </w:tc>
      </w:tr>
      <w:tr w:rsidR="009A4DAE" w:rsidRPr="009A4DAE" w14:paraId="5AA7734C" w14:textId="54D63F97" w:rsidTr="00924CD2">
        <w:trPr>
          <w:trHeight w:val="36"/>
          <w:tblHeader/>
        </w:trPr>
        <w:tc>
          <w:tcPr>
            <w:tcW w:w="4019" w:type="pct"/>
          </w:tcPr>
          <w:p w14:paraId="783D16FA" w14:textId="77777777" w:rsidR="00A56AAF" w:rsidRPr="009A4DAE" w:rsidRDefault="00A56AAF" w:rsidP="00D9601C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 w:rsidRPr="009A4DAE">
              <w:rPr>
                <w:rFonts w:ascii="Arial" w:hAnsi="Arial" w:cs="Arial"/>
                <w:color w:val="000000" w:themeColor="text1"/>
              </w:rPr>
              <w:t>B.S Mining Engineering - Operations, Tucson, AZ, </w:t>
            </w:r>
            <w:r w:rsidRPr="009A4DAE">
              <w:rPr>
                <w:rStyle w:val="Emphasis"/>
                <w:rFonts w:ascii="Arial" w:hAnsi="Arial" w:cs="Arial"/>
                <w:color w:val="000000" w:themeColor="text1"/>
              </w:rPr>
              <w:t>The University of Arizona</w:t>
            </w:r>
          </w:p>
        </w:tc>
        <w:tc>
          <w:tcPr>
            <w:tcW w:w="981" w:type="pct"/>
          </w:tcPr>
          <w:p w14:paraId="2667FCE1" w14:textId="2F026EC8" w:rsidR="00A56AAF" w:rsidRPr="009A4DAE" w:rsidRDefault="00A56AAF" w:rsidP="00D9601C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 w:rsidRPr="009A4DAE">
              <w:rPr>
                <w:rFonts w:ascii="Arial" w:hAnsi="Arial" w:cs="Arial"/>
                <w:color w:val="000000" w:themeColor="text1"/>
              </w:rPr>
              <w:t>Aug-2009    May 2015</w:t>
            </w:r>
          </w:p>
        </w:tc>
      </w:tr>
    </w:tbl>
    <w:p w14:paraId="64FF1BD3" w14:textId="77777777" w:rsidR="00126049" w:rsidRPr="009A4DAE" w:rsidRDefault="00EB26BD" w:rsidP="00D9601C">
      <w:pPr>
        <w:pStyle w:val="Heading1"/>
        <w:spacing w:before="120"/>
        <w:rPr>
          <w:rFonts w:ascii="Arial" w:hAnsi="Arial" w:cs="Arial"/>
          <w:color w:val="000000" w:themeColor="text1"/>
        </w:rPr>
      </w:pPr>
      <w:r w:rsidRPr="009A4DAE">
        <w:rPr>
          <w:rFonts w:ascii="Arial" w:hAnsi="Arial" w:cs="Arial"/>
          <w:color w:val="000000" w:themeColor="text1"/>
        </w:rPr>
        <w:t>Projects</w:t>
      </w:r>
    </w:p>
    <w:p w14:paraId="772951A5" w14:textId="603AED96" w:rsidR="00235631" w:rsidRPr="009A4DAE" w:rsidRDefault="004B1106" w:rsidP="004F5EA4">
      <w:pPr>
        <w:spacing w:before="120" w:after="0"/>
        <w:rPr>
          <w:rFonts w:ascii="Arial" w:hAnsi="Arial" w:cs="Arial"/>
          <w:color w:val="000000" w:themeColor="text1"/>
        </w:rPr>
      </w:pPr>
      <w:r w:rsidRPr="009A4DAE">
        <w:rPr>
          <w:rFonts w:ascii="Arial" w:hAnsi="Arial" w:cs="Arial"/>
          <w:color w:val="000000" w:themeColor="text1"/>
        </w:rPr>
        <w:t>Py</w:t>
      </w:r>
      <w:r w:rsidR="001404B1" w:rsidRPr="009A4DAE">
        <w:rPr>
          <w:rFonts w:ascii="Arial" w:hAnsi="Arial" w:cs="Arial"/>
          <w:color w:val="000000" w:themeColor="text1"/>
        </w:rPr>
        <w:t>Filter</w:t>
      </w:r>
    </w:p>
    <w:p w14:paraId="6D843C6F" w14:textId="54B26F89" w:rsidR="00235631" w:rsidRDefault="00202349" w:rsidP="004F5EA4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9A4DAE">
        <w:rPr>
          <w:rFonts w:ascii="Arial" w:hAnsi="Arial" w:cs="Arial"/>
          <w:color w:val="000000" w:themeColor="text1"/>
        </w:rPr>
        <w:t xml:space="preserve">Social Media </w:t>
      </w:r>
      <w:r w:rsidR="001D5C39">
        <w:rPr>
          <w:rFonts w:ascii="Arial" w:hAnsi="Arial" w:cs="Arial"/>
          <w:color w:val="000000" w:themeColor="text1"/>
        </w:rPr>
        <w:t>object detection</w:t>
      </w:r>
      <w:r w:rsidRPr="009A4DAE">
        <w:rPr>
          <w:rFonts w:ascii="Arial" w:hAnsi="Arial" w:cs="Arial"/>
          <w:color w:val="000000" w:themeColor="text1"/>
        </w:rPr>
        <w:t xml:space="preserve"> using</w:t>
      </w:r>
      <w:r w:rsidR="00235631" w:rsidRPr="009A4DAE">
        <w:rPr>
          <w:rFonts w:ascii="Arial" w:hAnsi="Arial" w:cs="Arial"/>
          <w:color w:val="000000" w:themeColor="text1"/>
        </w:rPr>
        <w:t xml:space="preserve"> Tensorflow</w:t>
      </w:r>
      <w:r w:rsidR="00924CD2" w:rsidRPr="009A4DAE">
        <w:rPr>
          <w:rFonts w:ascii="Arial" w:hAnsi="Arial" w:cs="Arial"/>
          <w:color w:val="000000" w:themeColor="text1"/>
        </w:rPr>
        <w:t xml:space="preserve">, SQL, Twitter API </w:t>
      </w:r>
      <w:r w:rsidR="002B17A3" w:rsidRPr="009A4DAE">
        <w:rPr>
          <w:rFonts w:ascii="Arial" w:hAnsi="Arial" w:cs="Arial"/>
          <w:color w:val="000000" w:themeColor="text1"/>
        </w:rPr>
        <w:t>and Google Drive</w:t>
      </w:r>
      <w:r w:rsidR="00924CD2" w:rsidRPr="009A4DAE">
        <w:rPr>
          <w:rFonts w:ascii="Arial" w:hAnsi="Arial" w:cs="Arial"/>
          <w:color w:val="000000" w:themeColor="text1"/>
        </w:rPr>
        <w:t xml:space="preserve"> API</w:t>
      </w:r>
      <w:r w:rsidR="002B17A3" w:rsidRPr="009A4DAE">
        <w:rPr>
          <w:rFonts w:ascii="Arial" w:hAnsi="Arial" w:cs="Arial"/>
          <w:color w:val="000000" w:themeColor="text1"/>
        </w:rPr>
        <w:t xml:space="preserve"> to</w:t>
      </w:r>
      <w:r w:rsidR="001D5C39">
        <w:rPr>
          <w:rFonts w:ascii="Arial" w:hAnsi="Arial" w:cs="Arial"/>
          <w:color w:val="000000" w:themeColor="text1"/>
        </w:rPr>
        <w:t xml:space="preserve"> gain deeper knowledge from Twitter postings</w:t>
      </w:r>
      <w:r w:rsidR="002B17A3" w:rsidRPr="009A4DAE">
        <w:rPr>
          <w:rFonts w:ascii="Arial" w:hAnsi="Arial" w:cs="Arial"/>
          <w:color w:val="000000" w:themeColor="text1"/>
        </w:rPr>
        <w:t>. Data</w:t>
      </w:r>
      <w:r w:rsidR="004B1106" w:rsidRPr="009A4DAE">
        <w:rPr>
          <w:rFonts w:ascii="Arial" w:hAnsi="Arial" w:cs="Arial"/>
          <w:color w:val="000000" w:themeColor="text1"/>
        </w:rPr>
        <w:t xml:space="preserve"> summarized with Data Studio for brand and marketing insights.</w:t>
      </w:r>
    </w:p>
    <w:p w14:paraId="5C6DCDDC" w14:textId="6A09E4A9" w:rsidR="00512836" w:rsidRDefault="004F5EA4" w:rsidP="004F5EA4">
      <w:pPr>
        <w:spacing w:before="120"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Reddit Analysis</w:t>
      </w:r>
    </w:p>
    <w:p w14:paraId="18961B9C" w14:textId="1D411EE4" w:rsidR="004F5EA4" w:rsidRPr="00512836" w:rsidRDefault="004F5EA4" w:rsidP="004F5EA4">
      <w:pPr>
        <w:spacing w:after="0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Natural Language Processing of Hot posts on Reddit.com. Using Scikit-Learn to analyze post titles and generate a prediction on a new posts’ median number of comments, based on words used in the title. A secondary analysis predicted post “Karma” and if that post would gain over 15,000 Karma.</w:t>
      </w:r>
    </w:p>
    <w:sectPr w:rsidR="004F5EA4" w:rsidRPr="00512836" w:rsidSect="00142077"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31BB2" w14:textId="77777777" w:rsidR="005403E5" w:rsidRDefault="005403E5">
      <w:pPr>
        <w:spacing w:after="0"/>
      </w:pPr>
      <w:r>
        <w:separator/>
      </w:r>
    </w:p>
    <w:p w14:paraId="27BA5402" w14:textId="77777777" w:rsidR="005403E5" w:rsidRDefault="005403E5"/>
  </w:endnote>
  <w:endnote w:type="continuationSeparator" w:id="0">
    <w:p w14:paraId="4B00A658" w14:textId="77777777" w:rsidR="005403E5" w:rsidRDefault="005403E5">
      <w:pPr>
        <w:spacing w:after="0"/>
      </w:pPr>
      <w:r>
        <w:continuationSeparator/>
      </w:r>
    </w:p>
    <w:p w14:paraId="72FA6B10" w14:textId="77777777" w:rsidR="005403E5" w:rsidRDefault="005403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1CD07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320D5" w14:textId="77777777" w:rsidR="005403E5" w:rsidRDefault="005403E5">
      <w:pPr>
        <w:spacing w:after="0"/>
      </w:pPr>
      <w:r>
        <w:separator/>
      </w:r>
    </w:p>
    <w:p w14:paraId="3C9F5A21" w14:textId="77777777" w:rsidR="005403E5" w:rsidRDefault="005403E5"/>
  </w:footnote>
  <w:footnote w:type="continuationSeparator" w:id="0">
    <w:p w14:paraId="78C82605" w14:textId="77777777" w:rsidR="005403E5" w:rsidRDefault="005403E5">
      <w:pPr>
        <w:spacing w:after="0"/>
      </w:pPr>
      <w:r>
        <w:continuationSeparator/>
      </w:r>
    </w:p>
    <w:p w14:paraId="316797B0" w14:textId="77777777" w:rsidR="005403E5" w:rsidRDefault="005403E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84922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05B0AAA"/>
    <w:multiLevelType w:val="hybridMultilevel"/>
    <w:tmpl w:val="6B700E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97130"/>
    <w:multiLevelType w:val="hybridMultilevel"/>
    <w:tmpl w:val="4B101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C2E2E"/>
    <w:multiLevelType w:val="hybridMultilevel"/>
    <w:tmpl w:val="C328864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9D13CF"/>
    <w:multiLevelType w:val="hybridMultilevel"/>
    <w:tmpl w:val="849A7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0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20"/>
    <w:rsid w:val="000B38B5"/>
    <w:rsid w:val="000C0CA7"/>
    <w:rsid w:val="000F2762"/>
    <w:rsid w:val="0011216C"/>
    <w:rsid w:val="00126049"/>
    <w:rsid w:val="001343AF"/>
    <w:rsid w:val="001404B1"/>
    <w:rsid w:val="00142077"/>
    <w:rsid w:val="0014523F"/>
    <w:rsid w:val="00160DC1"/>
    <w:rsid w:val="001750F8"/>
    <w:rsid w:val="001835A3"/>
    <w:rsid w:val="00196056"/>
    <w:rsid w:val="00197022"/>
    <w:rsid w:val="001A3B97"/>
    <w:rsid w:val="001B6066"/>
    <w:rsid w:val="001D5C39"/>
    <w:rsid w:val="001F7320"/>
    <w:rsid w:val="00202349"/>
    <w:rsid w:val="00235631"/>
    <w:rsid w:val="00254924"/>
    <w:rsid w:val="002563E8"/>
    <w:rsid w:val="00260D3F"/>
    <w:rsid w:val="002B17A3"/>
    <w:rsid w:val="004223BC"/>
    <w:rsid w:val="0044739F"/>
    <w:rsid w:val="004505F6"/>
    <w:rsid w:val="004827F9"/>
    <w:rsid w:val="004B1106"/>
    <w:rsid w:val="004F5EA4"/>
    <w:rsid w:val="00512836"/>
    <w:rsid w:val="005403E5"/>
    <w:rsid w:val="00541BEB"/>
    <w:rsid w:val="0058387A"/>
    <w:rsid w:val="005A08F4"/>
    <w:rsid w:val="005D4C20"/>
    <w:rsid w:val="005F53BA"/>
    <w:rsid w:val="00621C0E"/>
    <w:rsid w:val="00637AA7"/>
    <w:rsid w:val="00650306"/>
    <w:rsid w:val="00693B17"/>
    <w:rsid w:val="006C7EF3"/>
    <w:rsid w:val="007048C4"/>
    <w:rsid w:val="00761B30"/>
    <w:rsid w:val="00762CE4"/>
    <w:rsid w:val="00797C46"/>
    <w:rsid w:val="007F17FB"/>
    <w:rsid w:val="00810B7B"/>
    <w:rsid w:val="00843164"/>
    <w:rsid w:val="00854E7D"/>
    <w:rsid w:val="008551F7"/>
    <w:rsid w:val="008B5DC0"/>
    <w:rsid w:val="008D59F5"/>
    <w:rsid w:val="008F419F"/>
    <w:rsid w:val="0091139C"/>
    <w:rsid w:val="00914C8B"/>
    <w:rsid w:val="00924CD2"/>
    <w:rsid w:val="00931654"/>
    <w:rsid w:val="009A4DAE"/>
    <w:rsid w:val="009E7DC4"/>
    <w:rsid w:val="00A56AAF"/>
    <w:rsid w:val="00A82DCC"/>
    <w:rsid w:val="00AA6007"/>
    <w:rsid w:val="00AC440B"/>
    <w:rsid w:val="00AF73F2"/>
    <w:rsid w:val="00B33D40"/>
    <w:rsid w:val="00BA67BA"/>
    <w:rsid w:val="00BC06E7"/>
    <w:rsid w:val="00BE0344"/>
    <w:rsid w:val="00C02E26"/>
    <w:rsid w:val="00C067C5"/>
    <w:rsid w:val="00C44B14"/>
    <w:rsid w:val="00CC05D9"/>
    <w:rsid w:val="00CD7582"/>
    <w:rsid w:val="00D0020C"/>
    <w:rsid w:val="00D06E8C"/>
    <w:rsid w:val="00D1182B"/>
    <w:rsid w:val="00D22E53"/>
    <w:rsid w:val="00D22EEA"/>
    <w:rsid w:val="00D47457"/>
    <w:rsid w:val="00D65641"/>
    <w:rsid w:val="00D81F4E"/>
    <w:rsid w:val="00D9601C"/>
    <w:rsid w:val="00DE26AD"/>
    <w:rsid w:val="00E214A3"/>
    <w:rsid w:val="00E3793A"/>
    <w:rsid w:val="00E401A3"/>
    <w:rsid w:val="00E52F35"/>
    <w:rsid w:val="00E76367"/>
    <w:rsid w:val="00EB26BD"/>
    <w:rsid w:val="00F25533"/>
    <w:rsid w:val="00F6077F"/>
    <w:rsid w:val="00F61CEA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F1D9"/>
  <w15:chartTrackingRefBased/>
  <w15:docId w15:val="{D75A346E-521E-904A-99E5-D5588A28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F732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44B14"/>
    <w:pPr>
      <w:spacing w:after="0"/>
      <w:ind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804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5229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9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49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943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6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158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8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8531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7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966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6881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ianosgood/Library/Containers/com.microsoft.Word/Data/Library/Application%20Support/Microsoft/Office/16.0/DTS/Search/%7b9287E18E-064C-C24B-A1D4-AC0ECCFC287B%7dtf0291946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26872426732FA45A5D310F3FD684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B35E4-D24C-314F-AE5E-2054FD157CB3}"/>
      </w:docPartPr>
      <w:docPartBody>
        <w:p w:rsidR="002D3C82" w:rsidRDefault="00403754">
          <w:pPr>
            <w:pStyle w:val="926872426732FA45A5D310F3FD68412C"/>
          </w:pPr>
          <w:r w:rsidRPr="00843164">
            <w:t>Experience</w:t>
          </w:r>
        </w:p>
      </w:docPartBody>
    </w:docPart>
    <w:docPart>
      <w:docPartPr>
        <w:name w:val="259DC5D84AE7EF408FCF9D1DF1CFE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C6A6F-EF4A-0B4C-BFAE-555E106AEF37}"/>
      </w:docPartPr>
      <w:docPartBody>
        <w:p w:rsidR="002D3C82" w:rsidRDefault="00403754">
          <w:pPr>
            <w:pStyle w:val="259DC5D84AE7EF408FCF9D1DF1CFEB30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1B"/>
    <w:rsid w:val="0001549B"/>
    <w:rsid w:val="002D3C82"/>
    <w:rsid w:val="003572D2"/>
    <w:rsid w:val="0037755A"/>
    <w:rsid w:val="00403754"/>
    <w:rsid w:val="00627B6E"/>
    <w:rsid w:val="00804B0F"/>
    <w:rsid w:val="008B0C39"/>
    <w:rsid w:val="0092701B"/>
    <w:rsid w:val="00995E5F"/>
    <w:rsid w:val="00A329A3"/>
    <w:rsid w:val="00DF15FA"/>
    <w:rsid w:val="00EA3258"/>
    <w:rsid w:val="00EB6A15"/>
    <w:rsid w:val="00FD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994F09058DE94FBFFECAF1537947DE">
    <w:name w:val="B3994F09058DE94FBFFECAF1537947DE"/>
  </w:style>
  <w:style w:type="paragraph" w:customStyle="1" w:styleId="2192A69303F4B74EB7E4E7FFEF4B7D51">
    <w:name w:val="2192A69303F4B74EB7E4E7FFEF4B7D51"/>
  </w:style>
  <w:style w:type="paragraph" w:customStyle="1" w:styleId="6AA131A66FF3A64BA22DD7F32C7F1C8F">
    <w:name w:val="6AA131A66FF3A64BA22DD7F32C7F1C8F"/>
  </w:style>
  <w:style w:type="paragraph" w:customStyle="1" w:styleId="CAB98CF331C8394684458F863F175FE6">
    <w:name w:val="CAB98CF331C8394684458F863F175FE6"/>
  </w:style>
  <w:style w:type="paragraph" w:customStyle="1" w:styleId="9BD096E5F42AAF42AA81B83950C942FD">
    <w:name w:val="9BD096E5F42AAF42AA81B83950C942FD"/>
  </w:style>
  <w:style w:type="paragraph" w:customStyle="1" w:styleId="F797581AE489C4468C33F3934CE865B9">
    <w:name w:val="F797581AE489C4468C33F3934CE865B9"/>
  </w:style>
  <w:style w:type="paragraph" w:customStyle="1" w:styleId="7CB750A267F82B41A2A875D7309BF392">
    <w:name w:val="7CB750A267F82B41A2A875D7309BF392"/>
  </w:style>
  <w:style w:type="paragraph" w:customStyle="1" w:styleId="523954A72E583848BADC4E583C5CF227">
    <w:name w:val="523954A72E583848BADC4E583C5CF227"/>
  </w:style>
  <w:style w:type="paragraph" w:customStyle="1" w:styleId="926872426732FA45A5D310F3FD68412C">
    <w:name w:val="926872426732FA45A5D310F3FD68412C"/>
  </w:style>
  <w:style w:type="paragraph" w:customStyle="1" w:styleId="5A3FBB8D65EFD34E838E8B527E0953C5">
    <w:name w:val="5A3FBB8D65EFD34E838E8B527E0953C5"/>
  </w:style>
  <w:style w:type="paragraph" w:customStyle="1" w:styleId="779E1B782CB58D45B6D6A7A1E0ED7108">
    <w:name w:val="779E1B782CB58D45B6D6A7A1E0ED7108"/>
  </w:style>
  <w:style w:type="paragraph" w:customStyle="1" w:styleId="94385396B951DB44B3567F4360D27565">
    <w:name w:val="94385396B951DB44B3567F4360D27565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BEB801D89358B74F9C63E77F46015CB2">
    <w:name w:val="BEB801D89358B74F9C63E77F46015CB2"/>
  </w:style>
  <w:style w:type="paragraph" w:customStyle="1" w:styleId="6BA55B8ACB466144969430EE3EA4146F">
    <w:name w:val="6BA55B8ACB466144969430EE3EA4146F"/>
  </w:style>
  <w:style w:type="paragraph" w:customStyle="1" w:styleId="7CC908F2C25013489D6783379DCCEA9F">
    <w:name w:val="7CC908F2C25013489D6783379DCCEA9F"/>
  </w:style>
  <w:style w:type="paragraph" w:customStyle="1" w:styleId="8572DF8E9F38BA49A2E247D5248F0B5A">
    <w:name w:val="8572DF8E9F38BA49A2E247D5248F0B5A"/>
  </w:style>
  <w:style w:type="paragraph" w:customStyle="1" w:styleId="521D8901C12AEA449B40E2835E371BC3">
    <w:name w:val="521D8901C12AEA449B40E2835E371BC3"/>
  </w:style>
  <w:style w:type="paragraph" w:customStyle="1" w:styleId="8F3E7CEEEA28824A9039F16D04ACFAC6">
    <w:name w:val="8F3E7CEEEA28824A9039F16D04ACFAC6"/>
  </w:style>
  <w:style w:type="paragraph" w:customStyle="1" w:styleId="02472FBCC8DF014694FA4D78A6B6472F">
    <w:name w:val="02472FBCC8DF014694FA4D78A6B6472F"/>
  </w:style>
  <w:style w:type="paragraph" w:customStyle="1" w:styleId="259DC5D84AE7EF408FCF9D1DF1CFEB30">
    <w:name w:val="259DC5D84AE7EF408FCF9D1DF1CFEB30"/>
  </w:style>
  <w:style w:type="paragraph" w:customStyle="1" w:styleId="7593AE4DCA4E714CA661F207E031D185">
    <w:name w:val="7593AE4DCA4E714CA661F207E031D185"/>
  </w:style>
  <w:style w:type="paragraph" w:customStyle="1" w:styleId="FCB53D245C018246B72CFC90FF162399">
    <w:name w:val="FCB53D245C018246B72CFC90FF162399"/>
  </w:style>
  <w:style w:type="paragraph" w:customStyle="1" w:styleId="E49297C878B1834385E2F645FB687DDC">
    <w:name w:val="E49297C878B1834385E2F645FB687DDC"/>
  </w:style>
  <w:style w:type="paragraph" w:customStyle="1" w:styleId="2D9EDAEADA644D45B491B1AB1D444CCE">
    <w:name w:val="2D9EDAEADA644D45B491B1AB1D444CCE"/>
  </w:style>
  <w:style w:type="paragraph" w:customStyle="1" w:styleId="07AED09415546E48AAD424221D1C4043">
    <w:name w:val="07AED09415546E48AAD424221D1C4043"/>
  </w:style>
  <w:style w:type="paragraph" w:customStyle="1" w:styleId="B7DFDE4EAF53B7468E5D9CBE4D3BD473">
    <w:name w:val="B7DFDE4EAF53B7468E5D9CBE4D3BD473"/>
  </w:style>
  <w:style w:type="paragraph" w:customStyle="1" w:styleId="4754BD5C0CC51F41A702990977876521">
    <w:name w:val="4754BD5C0CC51F41A702990977876521"/>
  </w:style>
  <w:style w:type="paragraph" w:customStyle="1" w:styleId="BF6EBEFFD1C6864FA01F6AA3F5E6C3AC">
    <w:name w:val="BF6EBEFFD1C6864FA01F6AA3F5E6C3AC"/>
  </w:style>
  <w:style w:type="paragraph" w:customStyle="1" w:styleId="EEEAFCAAE3A1E84E9EC2DBD6E6C404A7">
    <w:name w:val="EEEAFCAAE3A1E84E9EC2DBD6E6C404A7"/>
  </w:style>
  <w:style w:type="paragraph" w:customStyle="1" w:styleId="7AA16A539BB2A741BF96CFEEFDA88820">
    <w:name w:val="7AA16A539BB2A741BF96CFEEFDA88820"/>
    <w:rsid w:val="0092701B"/>
  </w:style>
  <w:style w:type="paragraph" w:customStyle="1" w:styleId="FF14E23C224E7E40A4C8BF3758488802">
    <w:name w:val="FF14E23C224E7E40A4C8BF3758488802"/>
    <w:rsid w:val="0092701B"/>
  </w:style>
  <w:style w:type="paragraph" w:customStyle="1" w:styleId="FE4B4698ED8810419C589079C3CCFF61">
    <w:name w:val="FE4B4698ED8810419C589079C3CCFF61"/>
    <w:rsid w:val="0092701B"/>
  </w:style>
  <w:style w:type="paragraph" w:customStyle="1" w:styleId="E8B4B10F61E74D4196F27543F81308AD">
    <w:name w:val="E8B4B10F61E74D4196F27543F81308AD"/>
    <w:rsid w:val="009270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{9287E18E-064C-C24B-A1D4-AC0ECCFC287B}tf02919464.dotx</Template>
  <TotalTime>77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Osgood</dc:creator>
  <cp:lastModifiedBy>Brian Osgood</cp:lastModifiedBy>
  <cp:revision>13</cp:revision>
  <cp:lastPrinted>2018-07-09T16:42:00Z</cp:lastPrinted>
  <dcterms:created xsi:type="dcterms:W3CDTF">2018-07-09T16:42:00Z</dcterms:created>
  <dcterms:modified xsi:type="dcterms:W3CDTF">2018-08-07T16:29:00Z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