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  <w:bookmarkStart w:id="0" w:name="OLE_LINK103"/>
      <w:bookmarkStart w:id="1" w:name="OLE_LINK104"/>
      <w:r w:rsidRPr="007A275C">
        <w:rPr>
          <w:rFonts w:hint="cs"/>
          <w:b/>
          <w:bCs/>
          <w:sz w:val="28"/>
          <w:szCs w:val="28"/>
          <w:rtl/>
        </w:rPr>
        <w:t>תקציר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</w:p>
    <w:p w:rsidR="007A275C" w:rsidRPr="007A275C" w:rsidRDefault="007A275C" w:rsidP="0081416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A275C">
        <w:rPr>
          <w:rFonts w:asciiTheme="majorBidi" w:hAnsiTheme="majorBidi" w:cstheme="majorBidi"/>
          <w:sz w:val="24"/>
          <w:szCs w:val="24"/>
          <w:rtl/>
        </w:rPr>
        <w:t>במסגרת מחקר זה, בוצעו מדידות  מהירות  של גלי זרימה שונים בעלי פאזה חוזרת במגוון תדרים ומהירויות</w:t>
      </w:r>
      <w:r w:rsidR="00BC045B">
        <w:rPr>
          <w:rFonts w:asciiTheme="majorBidi" w:hAnsiTheme="majorBidi" w:cstheme="majorBidi" w:hint="cs"/>
          <w:sz w:val="24"/>
          <w:szCs w:val="24"/>
          <w:rtl/>
        </w:rPr>
        <w:t xml:space="preserve"> ממוצעות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BC045B">
        <w:rPr>
          <w:rFonts w:asciiTheme="majorBidi" w:hAnsiTheme="majorBidi" w:cstheme="majorBidi"/>
          <w:sz w:val="24"/>
          <w:szCs w:val="24"/>
          <w:rtl/>
        </w:rPr>
        <w:t>בעזרת</w:t>
      </w:r>
      <w:r w:rsidR="00BC045B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שיטת ה </w:t>
      </w:r>
      <w:r w:rsidRPr="007A275C">
        <w:rPr>
          <w:rFonts w:asciiTheme="majorBidi" w:hAnsiTheme="majorBidi" w:cstheme="majorBidi"/>
          <w:sz w:val="24"/>
          <w:szCs w:val="24"/>
        </w:rPr>
        <w:t>PIV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 המאפשרת מדידת שדה מהירות במישור בפאזות שונות לאורך מחזור הזרימה ושיטת ה  </w:t>
      </w:r>
      <w:r w:rsidRPr="007A275C">
        <w:rPr>
          <w:rFonts w:asciiTheme="majorBidi" w:hAnsiTheme="majorBidi" w:cstheme="majorBidi"/>
          <w:sz w:val="24"/>
          <w:szCs w:val="24"/>
        </w:rPr>
        <w:t>3D-PTV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  המאפשרת עקיבה אחר חלקיקים במרחב. </w:t>
      </w:r>
      <w:r w:rsidR="0081416C">
        <w:rPr>
          <w:rFonts w:asciiTheme="majorBidi" w:hAnsiTheme="majorBidi" w:cstheme="majorBidi" w:hint="cs"/>
          <w:sz w:val="24"/>
          <w:szCs w:val="24"/>
          <w:rtl/>
        </w:rPr>
        <w:t xml:space="preserve">מאמצי הגזירה על דופן 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rPr>
          <w:b/>
          <w:bCs/>
          <w:sz w:val="22"/>
          <w:szCs w:val="22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Pr="00084563" w:rsidRDefault="00084563" w:rsidP="00084563">
      <w:pPr>
        <w:bidi w:val="0"/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he-IL"/>
        </w:rPr>
      </w:pPr>
      <w:r>
        <w:rPr>
          <w:b/>
          <w:bCs/>
          <w:sz w:val="40"/>
          <w:szCs w:val="40"/>
          <w:rtl/>
        </w:rPr>
        <w:br w:type="page"/>
      </w:r>
    </w:p>
    <w:p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:rsidR="007A275C" w:rsidRPr="00276848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6"/>
          <w:szCs w:val="36"/>
          <w:rtl/>
        </w:rPr>
        <w:t>בית הספר למדעי המחשב ע"ש בלבטניק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AA31B4" w:rsidP="00A8491B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שיטות התאמת </w:t>
      </w:r>
      <w:r w:rsidR="00A8491B">
        <w:rPr>
          <w:rFonts w:hint="cs"/>
          <w:b/>
          <w:bCs/>
          <w:sz w:val="48"/>
          <w:szCs w:val="48"/>
          <w:rtl/>
        </w:rPr>
        <w:t>עבודות למכונות</w:t>
      </w:r>
      <w:bookmarkStart w:id="2" w:name="_GoBack"/>
      <w:bookmarkEnd w:id="2"/>
      <w:r>
        <w:rPr>
          <w:rFonts w:hint="cs"/>
          <w:b/>
          <w:bCs/>
          <w:sz w:val="48"/>
          <w:szCs w:val="48"/>
          <w:rtl/>
        </w:rPr>
        <w:t xml:space="preserve"> </w:t>
      </w:r>
    </w:p>
    <w:p w:rsidR="007A275C" w:rsidRPr="007A275C" w:rsidRDefault="00AA31B4" w:rsidP="00AA31B4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בחוות השרתים של אינטל</w:t>
      </w:r>
      <w:r w:rsidR="007A275C" w:rsidRPr="007A275C">
        <w:rPr>
          <w:rFonts w:hint="cs"/>
          <w:b/>
          <w:bCs/>
          <w:sz w:val="48"/>
          <w:szCs w:val="48"/>
          <w:rtl/>
        </w:rPr>
        <w:t xml:space="preserve"> 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חיבור זה הוגש כעבודת מחקר לקראת התואר "מוסמך </w:t>
      </w:r>
      <w:r w:rsidR="00AA31B4">
        <w:rPr>
          <w:rFonts w:hint="cs"/>
          <w:rtl/>
        </w:rPr>
        <w:t>אוניברסיטה"</w:t>
      </w:r>
      <w:r w:rsidR="00DD5335">
        <w:t xml:space="preserve"> </w:t>
      </w:r>
      <w:r w:rsidR="00DD5335">
        <w:rPr>
          <w:rFonts w:hint="cs"/>
          <w:rtl/>
        </w:rPr>
        <w:t xml:space="preserve"> במדעי המחשב</w:t>
      </w: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Pr="00A23614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>אוהד שי</w:t>
      </w:r>
    </w:p>
    <w:p w:rsidR="007A275C" w:rsidRDefault="00DD5335" w:rsidP="00DD5335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העבודה נעשתה בבית הספר למדעי המחשב</w:t>
      </w: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בהנחיית </w:t>
      </w:r>
      <w:r w:rsidR="00AA31B4">
        <w:rPr>
          <w:rFonts w:hint="cs"/>
          <w:rtl/>
        </w:rPr>
        <w:t>פרופסור דרור פייטלסון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6D4986" w:rsidRDefault="007A275C" w:rsidP="00A81460">
      <w:pPr>
        <w:pStyle w:val="numberig"/>
        <w:numPr>
          <w:ilvl w:val="0"/>
          <w:numId w:val="0"/>
        </w:numPr>
        <w:bidi/>
        <w:jc w:val="center"/>
      </w:pPr>
      <w:bookmarkStart w:id="3" w:name="OLE_LINK105"/>
      <w:bookmarkStart w:id="4" w:name="OLE_LINK106"/>
      <w:bookmarkEnd w:id="0"/>
      <w:bookmarkEnd w:id="1"/>
      <w:r>
        <w:rPr>
          <w:rFonts w:hint="cs"/>
          <w:rtl/>
        </w:rPr>
        <w:t xml:space="preserve">אייר </w:t>
      </w:r>
      <w:bookmarkEnd w:id="3"/>
      <w:bookmarkEnd w:id="4"/>
      <w:r>
        <w:rPr>
          <w:rFonts w:hint="cs"/>
          <w:rtl/>
        </w:rPr>
        <w:t>תשע"</w:t>
      </w:r>
      <w:r w:rsidR="00FD5525">
        <w:rPr>
          <w:rFonts w:hint="cs"/>
          <w:rtl/>
        </w:rPr>
        <w:t>ג</w:t>
      </w:r>
    </w:p>
    <w:p w:rsidR="00A81460" w:rsidRDefault="00A81460" w:rsidP="00A81460">
      <w:pPr>
        <w:pStyle w:val="numberig"/>
        <w:numPr>
          <w:ilvl w:val="0"/>
          <w:numId w:val="0"/>
        </w:numPr>
        <w:bidi/>
        <w:jc w:val="center"/>
      </w:pPr>
    </w:p>
    <w:sectPr w:rsidR="00A8146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275C"/>
    <w:rsid w:val="00084563"/>
    <w:rsid w:val="0013274D"/>
    <w:rsid w:val="001800BB"/>
    <w:rsid w:val="004B6853"/>
    <w:rsid w:val="006D4986"/>
    <w:rsid w:val="007A275C"/>
    <w:rsid w:val="0081416C"/>
    <w:rsid w:val="00A81460"/>
    <w:rsid w:val="00A8491B"/>
    <w:rsid w:val="00AA31B4"/>
    <w:rsid w:val="00BC045B"/>
    <w:rsid w:val="00DB4E99"/>
    <w:rsid w:val="00DD5335"/>
    <w:rsid w:val="00F912B1"/>
    <w:rsid w:val="00FD5525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EF7295A-1430-4FF8-AD79-EB808199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Shai, Ohad</cp:lastModifiedBy>
  <cp:revision>8</cp:revision>
  <dcterms:created xsi:type="dcterms:W3CDTF">2012-04-22T15:52:00Z</dcterms:created>
  <dcterms:modified xsi:type="dcterms:W3CDTF">2014-06-12T10:51:00Z</dcterms:modified>
</cp:coreProperties>
</file>