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285F" w14:textId="77777777" w:rsidR="004B68D2" w:rsidRDefault="004B68D2" w:rsidP="004B68D2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4B68D2" w:rsidRPr="00BC2582" w14:paraId="63370ED2" w14:textId="77777777" w:rsidTr="00176CD8">
        <w:trPr>
          <w:trHeight w:val="2719"/>
        </w:trPr>
        <w:tc>
          <w:tcPr>
            <w:tcW w:w="10632" w:type="dxa"/>
          </w:tcPr>
          <w:p w14:paraId="72FC96DB" w14:textId="77777777" w:rsidR="004B68D2" w:rsidRDefault="004B68D2" w:rsidP="00176CD8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bookmarkStart w:id="0" w:name="_Toc39021407"/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6F1B64A" wp14:editId="11EB16BE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FC794A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F34414C" w14:textId="77777777" w:rsidR="004B68D2" w:rsidRDefault="004B68D2" w:rsidP="00176CD8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2023/2024 S1</w:t>
            </w:r>
          </w:p>
          <w:p w14:paraId="72B9F69E" w14:textId="7225371E" w:rsidR="004B68D2" w:rsidRPr="004B68D2" w:rsidRDefault="004B68D2" w:rsidP="00176CD8">
            <w:pPr>
              <w:pStyle w:val="Tekst"/>
              <w:jc w:val="both"/>
              <w:rPr>
                <w:i w:val="0"/>
                <w:iCs/>
                <w:noProof/>
              </w:rPr>
            </w:pPr>
            <w:r>
              <w:rPr>
                <w:i w:val="0"/>
                <w:iCs/>
                <w:noProof/>
              </w:rPr>
              <w:t>SDD document</w:t>
            </w:r>
          </w:p>
        </w:tc>
      </w:tr>
      <w:tr w:rsidR="004B68D2" w:rsidRPr="00BC2582" w14:paraId="0F5CE3D5" w14:textId="77777777" w:rsidTr="00176CD8">
        <w:trPr>
          <w:trHeight w:val="8865"/>
        </w:trPr>
        <w:tc>
          <w:tcPr>
            <w:tcW w:w="10632" w:type="dxa"/>
          </w:tcPr>
          <w:p w14:paraId="52407F35" w14:textId="77777777" w:rsidR="004B68D2" w:rsidRPr="00BC2582" w:rsidRDefault="004B68D2" w:rsidP="00176CD8">
            <w:pPr>
              <w:jc w:val="both"/>
              <w:rPr>
                <w:noProof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D4330C" wp14:editId="21B6F36E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AD2C259" w14:textId="77777777" w:rsidR="004B68D2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3276BF87" w14:textId="77777777" w:rsidR="004B68D2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109E66CD" w14:textId="77777777" w:rsidR="004B68D2" w:rsidRPr="00C55A4E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27DA8843" w14:textId="77777777" w:rsidR="004B68D2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>Sn: 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4330C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6AD2C259" w14:textId="77777777" w:rsidR="004B68D2" w:rsidRDefault="004B68D2" w:rsidP="004B68D2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3276BF87" w14:textId="77777777" w:rsidR="004B68D2" w:rsidRDefault="004B68D2" w:rsidP="004B68D2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109E66CD" w14:textId="77777777" w:rsidR="004B68D2" w:rsidRPr="00C55A4E" w:rsidRDefault="004B68D2" w:rsidP="004B68D2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27DA8843" w14:textId="77777777" w:rsidR="004B68D2" w:rsidRDefault="004B68D2" w:rsidP="004B68D2">
                            <w:pPr>
                              <w:ind w:left="720"/>
                              <w:jc w:val="both"/>
                            </w:pPr>
                            <w:r>
                              <w:t>Sn: 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A592EA" wp14:editId="2501DE38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E3CB4C8" w14:textId="77777777" w:rsidR="004B68D2" w:rsidRDefault="004B68D2" w:rsidP="004B68D2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29F04C14" w14:textId="1D342ABF" w:rsidR="004B68D2" w:rsidRPr="00475010" w:rsidRDefault="004B68D2" w:rsidP="004B68D2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BA341A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02A352A4" w14:textId="475A891B" w:rsidR="004B68D2" w:rsidRDefault="004B68D2" w:rsidP="004B68D2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v. </w:t>
                                  </w:r>
                                  <w:r w:rsidR="00BA341A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1.06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A592EA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6E3CB4C8" w14:textId="77777777" w:rsidR="004B68D2" w:rsidRDefault="004B68D2" w:rsidP="004B68D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29F04C14" w14:textId="1D342ABF" w:rsidR="004B68D2" w:rsidRPr="00475010" w:rsidRDefault="004B68D2" w:rsidP="004B68D2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A341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02A352A4" w14:textId="475A891B" w:rsidR="004B68D2" w:rsidRDefault="004B68D2" w:rsidP="004B68D2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v. </w:t>
                            </w:r>
                            <w:r w:rsidR="00BA341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799D121B" w14:textId="77777777" w:rsidR="004B68D2" w:rsidRDefault="004B68D2" w:rsidP="004B68D2"/>
    <w:p w14:paraId="19CC8AB3" w14:textId="77777777" w:rsidR="004B68D2" w:rsidRDefault="004B68D2" w:rsidP="004B68D2"/>
    <w:p w14:paraId="7E661120" w14:textId="77777777" w:rsidR="004B68D2" w:rsidRDefault="004B68D2" w:rsidP="004B68D2">
      <w:pPr>
        <w:pStyle w:val="Heading1"/>
      </w:pPr>
      <w:bookmarkStart w:id="11" w:name="_Toc336244975"/>
      <w:r>
        <w:lastRenderedPageBreak/>
        <w:t>Introduction</w:t>
      </w:r>
      <w:bookmarkEnd w:id="11"/>
    </w:p>
    <w:p w14:paraId="039BE86C" w14:textId="77777777" w:rsidR="004B68D2" w:rsidRDefault="004B68D2" w:rsidP="004B68D2">
      <w:pPr>
        <w:pStyle w:val="Heading2"/>
      </w:pPr>
      <w:bookmarkStart w:id="12" w:name="_Toc336244976"/>
      <w:r>
        <w:t>Overall Description</w:t>
      </w:r>
      <w:bookmarkEnd w:id="12"/>
    </w:p>
    <w:p w14:paraId="47084789" w14:textId="69A31432" w:rsidR="004B68D2" w:rsidRPr="004B68D2" w:rsidRDefault="004B68D2" w:rsidP="004B68D2">
      <w:r w:rsidRPr="004B68D2">
        <w:t xml:space="preserve">Voor het </w:t>
      </w:r>
      <w:r w:rsidRPr="004B68D2">
        <w:t>OOAD-vak wordt</w:t>
      </w:r>
      <w:r w:rsidRPr="004B68D2">
        <w:t xml:space="preserve"> een </w:t>
      </w:r>
      <w:r w:rsidRPr="004B68D2">
        <w:t xml:space="preserve">quiz applicatie </w:t>
      </w:r>
      <w:r w:rsidRPr="004B68D2">
        <w:t xml:space="preserve">ontwikkeld. In deze applicatie kunnen </w:t>
      </w:r>
      <w:r>
        <w:t>spelers</w:t>
      </w:r>
      <w:r w:rsidRPr="004B68D2">
        <w:t xml:space="preserve"> </w:t>
      </w:r>
      <w:r>
        <w:t>een quiz spelen. Deze quiz bestaat uit een aantal vragen die de speler moet beantwoorden</w:t>
      </w:r>
      <w:r w:rsidRPr="004B68D2">
        <w:t>.</w:t>
      </w:r>
      <w:r>
        <w:t xml:space="preserve"> Voor elke goed antwoord krijgt de speler een </w:t>
      </w:r>
      <w:r w:rsidRPr="004B68D2">
        <w:t>karakter</w:t>
      </w:r>
      <w:r>
        <w:t>. Aan het eind van de quiz moet de speler een woord maken van alle verdiende karakters. Op basis van</w:t>
      </w:r>
      <w:r w:rsidR="009455ED">
        <w:t xml:space="preserve"> een bereken score strategie krijgt de speler een eindscore. Met deze score weet de speler hoe goed hij was tijdens het spelen van de quiz.</w:t>
      </w:r>
      <w:r w:rsidRPr="004B68D2">
        <w:t xml:space="preserve"> Dit product wordt ontwikkeld voor opdrachtgever </w:t>
      </w:r>
      <w:r w:rsidR="009455ED">
        <w:t xml:space="preserve">Michel </w:t>
      </w:r>
      <w:proofErr w:type="spellStart"/>
      <w:r w:rsidR="009455ED">
        <w:t>koolwaaij</w:t>
      </w:r>
      <w:proofErr w:type="spellEnd"/>
      <w:r w:rsidRPr="004B68D2">
        <w:t>.</w:t>
      </w:r>
    </w:p>
    <w:p w14:paraId="322825C4" w14:textId="77777777" w:rsidR="004B68D2" w:rsidRDefault="004B68D2" w:rsidP="004B68D2">
      <w:pPr>
        <w:pStyle w:val="Heading2"/>
      </w:pPr>
      <w:bookmarkStart w:id="13" w:name="_Toc336244977"/>
      <w:r>
        <w:t>Purpose of this document</w:t>
      </w:r>
      <w:bookmarkEnd w:id="13"/>
    </w:p>
    <w:p w14:paraId="06A72CB9" w14:textId="77777777" w:rsidR="004B68D2" w:rsidRDefault="004B68D2" w:rsidP="004B68D2">
      <w:pPr>
        <w:pStyle w:val="Heading2"/>
      </w:pPr>
      <w:bookmarkStart w:id="14" w:name="_Toc336244978"/>
      <w:r w:rsidRPr="009458C0">
        <w:t>Definitions, acronyms, and abbreviations</w:t>
      </w:r>
      <w:bookmarkEnd w:id="14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68D2" w14:paraId="36F27964" w14:textId="77777777" w:rsidTr="00176CD8">
        <w:tc>
          <w:tcPr>
            <w:tcW w:w="1242" w:type="dxa"/>
          </w:tcPr>
          <w:p w14:paraId="566B7233" w14:textId="77777777" w:rsidR="004B68D2" w:rsidRDefault="004B68D2" w:rsidP="00176CD8">
            <w:r>
              <w:t>Term</w:t>
            </w:r>
          </w:p>
        </w:tc>
        <w:tc>
          <w:tcPr>
            <w:tcW w:w="7274" w:type="dxa"/>
          </w:tcPr>
          <w:p w14:paraId="7308E2D2" w14:textId="23D68408" w:rsidR="004B68D2" w:rsidRDefault="004B68D2" w:rsidP="00176CD8">
            <w:r>
              <w:t>Beschrijving</w:t>
            </w:r>
          </w:p>
        </w:tc>
      </w:tr>
      <w:tr w:rsidR="004B68D2" w14:paraId="40599422" w14:textId="77777777" w:rsidTr="00176CD8">
        <w:tc>
          <w:tcPr>
            <w:tcW w:w="1242" w:type="dxa"/>
          </w:tcPr>
          <w:p w14:paraId="0F27C8C6" w14:textId="406344C7" w:rsidR="004B68D2" w:rsidRDefault="00BA341A" w:rsidP="00176CD8">
            <w:r>
              <w:t>US</w:t>
            </w:r>
          </w:p>
        </w:tc>
        <w:tc>
          <w:tcPr>
            <w:tcW w:w="7274" w:type="dxa"/>
          </w:tcPr>
          <w:p w14:paraId="044E066F" w14:textId="256EC587" w:rsidR="004B68D2" w:rsidRDefault="00BA341A" w:rsidP="00176CD8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</w:tbl>
    <w:p w14:paraId="2555B82D" w14:textId="77777777" w:rsidR="00DA6245" w:rsidRDefault="00DA6245"/>
    <w:p w14:paraId="4BED56F6" w14:textId="77777777" w:rsidR="00BA341A" w:rsidRDefault="00BA341A"/>
    <w:p w14:paraId="40E4EA24" w14:textId="77777777" w:rsidR="00BA341A" w:rsidRPr="00EA03FB" w:rsidRDefault="00BA341A" w:rsidP="00BA341A">
      <w:pPr>
        <w:pStyle w:val="Heading1"/>
      </w:pPr>
      <w:bookmarkStart w:id="15" w:name="_Toc336244979"/>
      <w:r>
        <w:t>Architectural Overview</w:t>
      </w:r>
      <w:bookmarkEnd w:id="15"/>
    </w:p>
    <w:p w14:paraId="5E38B782" w14:textId="77777777" w:rsidR="00BA341A" w:rsidRDefault="00BA341A"/>
    <w:p w14:paraId="6AE325F7" w14:textId="77777777" w:rsidR="00BA341A" w:rsidRDefault="00BA341A" w:rsidP="00BA341A">
      <w:pPr>
        <w:pStyle w:val="Heading1"/>
      </w:pPr>
      <w:bookmarkStart w:id="16" w:name="_Toc336244980"/>
      <w:r>
        <w:t>Detailed Design Description</w:t>
      </w:r>
      <w:bookmarkEnd w:id="16"/>
    </w:p>
    <w:p w14:paraId="36B578AC" w14:textId="77777777" w:rsidR="00BA341A" w:rsidRDefault="00BA341A"/>
    <w:sectPr w:rsidR="00BA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num w:numId="1" w16cid:durableId="134474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E"/>
    <w:rsid w:val="000021BA"/>
    <w:rsid w:val="00032E6D"/>
    <w:rsid w:val="00105EAD"/>
    <w:rsid w:val="001426BB"/>
    <w:rsid w:val="001D3F39"/>
    <w:rsid w:val="00245AA9"/>
    <w:rsid w:val="00331449"/>
    <w:rsid w:val="003526A6"/>
    <w:rsid w:val="003F7E95"/>
    <w:rsid w:val="00450355"/>
    <w:rsid w:val="004B5730"/>
    <w:rsid w:val="004B68D2"/>
    <w:rsid w:val="004C08CD"/>
    <w:rsid w:val="004D1562"/>
    <w:rsid w:val="004E5452"/>
    <w:rsid w:val="005F4712"/>
    <w:rsid w:val="00744564"/>
    <w:rsid w:val="00804E15"/>
    <w:rsid w:val="0086355E"/>
    <w:rsid w:val="009455ED"/>
    <w:rsid w:val="009C6985"/>
    <w:rsid w:val="00A54147"/>
    <w:rsid w:val="00AB24FE"/>
    <w:rsid w:val="00AC3D91"/>
    <w:rsid w:val="00BA08DB"/>
    <w:rsid w:val="00BA341A"/>
    <w:rsid w:val="00D52077"/>
    <w:rsid w:val="00DA6245"/>
    <w:rsid w:val="00DE1AF0"/>
    <w:rsid w:val="00F304F7"/>
    <w:rsid w:val="00F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00E9"/>
  <w15:chartTrackingRefBased/>
  <w15:docId w15:val="{CA8B9D8C-2B97-4623-ACD2-38F0F715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D2"/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8D2"/>
    <w:pPr>
      <w:keepNext/>
      <w:keepLines/>
      <w:numPr>
        <w:numId w:val="1"/>
      </w:numPr>
      <w:spacing w:before="480" w:after="0" w:line="240" w:lineRule="auto"/>
      <w:ind w:left="432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8D2"/>
    <w:pPr>
      <w:keepNext/>
      <w:keepLines/>
      <w:numPr>
        <w:ilvl w:val="1"/>
        <w:numId w:val="1"/>
      </w:numPr>
      <w:spacing w:before="200" w:after="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8D2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D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D2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D2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D2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D2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D2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4B68D2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68D2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D2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D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D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D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4B68D2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Halabi (student)</dc:creator>
  <cp:keywords/>
  <dc:description/>
  <cp:lastModifiedBy>Osama Halabi (student)</cp:lastModifiedBy>
  <cp:revision>2</cp:revision>
  <dcterms:created xsi:type="dcterms:W3CDTF">2023-10-19T11:52:00Z</dcterms:created>
  <dcterms:modified xsi:type="dcterms:W3CDTF">2023-10-19T12:19:00Z</dcterms:modified>
</cp:coreProperties>
</file>