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766B92">
      <w:pPr>
        <w:spacing w:before="240"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information, and more and more people reply on it</w:t>
      </w:r>
      <w:r w:rsidR="00CF0909">
        <w:t xml:space="preserve"> </w:t>
      </w:r>
      <w:r w:rsidR="00672FD8">
        <w:t>for work or entertainment</w:t>
      </w:r>
      <w:r>
        <w:t xml:space="preserve">. For example, users like to check e-mails, read news, watch videos, listen to music and </w:t>
      </w:r>
      <w:r w:rsidR="00DB24B9">
        <w:t xml:space="preserve">do </w:t>
      </w:r>
      <w:r>
        <w:t>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w:t>
      </w:r>
      <w:r w:rsidR="00672FD8">
        <w:t xml:space="preserve">the </w:t>
      </w:r>
      <w:r>
        <w:t xml:space="preserve">speech to </w:t>
      </w:r>
      <w:r w:rsidR="00672FD8">
        <w:t xml:space="preserve">navigate the menu of </w:t>
      </w:r>
      <w:r>
        <w:t>web site</w:t>
      </w:r>
      <w:r w:rsidR="00672FD8">
        <w:t>s</w:t>
      </w:r>
      <w:r>
        <w:t xml:space="preserve"> and control browsing behavior</w:t>
      </w:r>
      <w:r w:rsidR="00672FD8">
        <w:t xml:space="preserve"> via the speech command</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672FD8">
        <w:t>/</w:t>
      </w:r>
      <w:r w:rsidR="0071069B">
        <w:t xml:space="preserve"> </w:t>
      </w:r>
      <w:r w:rsidR="008439EC">
        <w:t>CSS</w:t>
      </w:r>
      <w:r w:rsidR="0071069B">
        <w:t xml:space="preserve"> </w:t>
      </w:r>
      <w:r w:rsidR="008439EC">
        <w:t>/</w:t>
      </w:r>
      <w:r w:rsidR="0071069B">
        <w:t xml:space="preserve"> DOM / </w:t>
      </w:r>
      <w:r w:rsidR="00672FD8">
        <w:t>JavaScript)</w:t>
      </w:r>
      <w:r>
        <w:t xml:space="preserve">, speech </w:t>
      </w:r>
      <w:r w:rsidR="00672FD8">
        <w:t xml:space="preserve">command </w:t>
      </w:r>
      <w:r>
        <w:t>recognition</w:t>
      </w:r>
      <w:r w:rsidR="0071069B">
        <w:t xml:space="preserve"> (Java)</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display the video clips. Joost [5] and Mogulus [7]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we do not see similar</w:t>
      </w:r>
      <w:r>
        <w:t xml:space="preserve"> system proposing an idea to display web sites as TV channels for the user</w:t>
      </w:r>
      <w:r w:rsidR="00AF24D9">
        <w:t>s</w:t>
      </w:r>
      <w:r>
        <w:t xml:space="preserve"> to </w:t>
      </w:r>
      <w:r w:rsidR="00AF24D9">
        <w:t>access</w:t>
      </w:r>
      <w:r>
        <w:t xml:space="preserve"> frequently used web sites</w:t>
      </w:r>
      <w:r w:rsidR="00AF24D9">
        <w:t xml:space="preserve"> at the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the 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9A4D27">
      <w:pPr>
        <w:spacing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 xml:space="preserve">We plan to integrate these four parts as a Firefox browser extension to demonstrate our ideas.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specific purpose, such as images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D36240" w:rsidRPr="00D36240" w:rsidRDefault="00375723" w:rsidP="00D36240">
      <w:pPr>
        <w:pStyle w:val="ListParagraph"/>
        <w:numPr>
          <w:ilvl w:val="1"/>
          <w:numId w:val="7"/>
        </w:numPr>
        <w:spacing w:after="0" w:line="240" w:lineRule="auto"/>
        <w:ind w:left="720" w:hanging="180"/>
        <w:jc w:val="both"/>
      </w:pPr>
      <w:r>
        <w:t>Speech recognition and command extraction.</w:t>
      </w:r>
    </w:p>
    <w:p w:rsidR="00D36240" w:rsidRDefault="00D36240" w:rsidP="00D36240">
      <w:pPr>
        <w:spacing w:before="240" w:after="0"/>
      </w:pPr>
      <w:r>
        <w:rPr>
          <w:b/>
          <w:sz w:val="28"/>
          <w:szCs w:val="28"/>
        </w:rPr>
        <w:t>4</w:t>
      </w:r>
      <w:r w:rsidRPr="00E7527A">
        <w:rPr>
          <w:b/>
          <w:sz w:val="28"/>
          <w:szCs w:val="28"/>
        </w:rPr>
        <w:t xml:space="preserve">. </w:t>
      </w:r>
      <w:r>
        <w:rPr>
          <w:b/>
          <w:sz w:val="28"/>
          <w:szCs w:val="28"/>
        </w:rPr>
        <w:t>Speech Command Categories</w:t>
      </w:r>
    </w:p>
    <w:p w:rsidR="00D36240" w:rsidRDefault="00D36240" w:rsidP="00D36240">
      <w:r>
        <w:t>Generally speaking, we have total over 20 speech commands and 3 different categories. All the pre-defined speech commands and their categories are organized as Table 1.</w:t>
      </w:r>
    </w:p>
    <w:tbl>
      <w:tblPr>
        <w:tblStyle w:val="LightList"/>
        <w:tblW w:w="51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909"/>
        <w:gridCol w:w="3058"/>
        <w:gridCol w:w="5940"/>
      </w:tblGrid>
      <w:tr w:rsidR="00D36240" w:rsidTr="00D36240">
        <w:trPr>
          <w:cnfStyle w:val="100000000000"/>
          <w:trHeight w:val="165"/>
        </w:trPr>
        <w:tc>
          <w:tcPr>
            <w:tcW w:w="5000" w:type="pct"/>
            <w:gridSpan w:val="3"/>
          </w:tcPr>
          <w:p w:rsidR="00D36240" w:rsidRDefault="00D36240">
            <w:r>
              <w:t>Table 1: Defined speech commands and categories</w:t>
            </w:r>
          </w:p>
        </w:tc>
      </w:tr>
      <w:tr w:rsidR="00D36240" w:rsidTr="00FA5E23">
        <w:trPr>
          <w:trHeight w:val="105"/>
        </w:trPr>
        <w:tc>
          <w:tcPr>
            <w:tcW w:w="875" w:type="pct"/>
          </w:tcPr>
          <w:p w:rsidR="00D36240" w:rsidRPr="00D36240" w:rsidRDefault="00D36240" w:rsidP="00D36240">
            <w:pPr>
              <w:jc w:val="center"/>
              <w:rPr>
                <w:b/>
              </w:rPr>
            </w:pPr>
            <w:r w:rsidRPr="00D36240">
              <w:rPr>
                <w:b/>
              </w:rPr>
              <w:t>Category</w:t>
            </w:r>
          </w:p>
        </w:tc>
        <w:tc>
          <w:tcPr>
            <w:tcW w:w="1402" w:type="pct"/>
          </w:tcPr>
          <w:p w:rsidR="00D36240" w:rsidRPr="00D36240" w:rsidRDefault="00D36240" w:rsidP="00D36240">
            <w:pPr>
              <w:jc w:val="center"/>
              <w:rPr>
                <w:b/>
              </w:rPr>
            </w:pPr>
            <w:r w:rsidRPr="00D36240">
              <w:rPr>
                <w:b/>
              </w:rPr>
              <w:t>Speech Command</w:t>
            </w:r>
          </w:p>
        </w:tc>
        <w:tc>
          <w:tcPr>
            <w:tcW w:w="2723" w:type="pct"/>
          </w:tcPr>
          <w:p w:rsidR="00D36240" w:rsidRPr="00D36240" w:rsidRDefault="00D36240" w:rsidP="00D36240">
            <w:pPr>
              <w:jc w:val="center"/>
              <w:rPr>
                <w:b/>
              </w:rPr>
            </w:pPr>
            <w:r w:rsidRPr="00D36240">
              <w:rPr>
                <w:b/>
              </w:rPr>
              <w:t>Purpose</w:t>
            </w:r>
          </w:p>
        </w:tc>
      </w:tr>
      <w:tr w:rsidR="00052C16" w:rsidTr="00FA5E23">
        <w:trPr>
          <w:trHeight w:val="135"/>
        </w:trPr>
        <w:tc>
          <w:tcPr>
            <w:tcW w:w="875" w:type="pct"/>
            <w:vMerge w:val="restart"/>
            <w:vAlign w:val="center"/>
          </w:tcPr>
          <w:p w:rsidR="00052C16" w:rsidRDefault="00052C16" w:rsidP="00052C16">
            <w:pPr>
              <w:jc w:val="center"/>
            </w:pPr>
            <w:r>
              <w:t>Navigation</w:t>
            </w:r>
          </w:p>
        </w:tc>
        <w:tc>
          <w:tcPr>
            <w:tcW w:w="1402" w:type="pct"/>
          </w:tcPr>
          <w:p w:rsidR="00052C16" w:rsidRDefault="004D5BEA" w:rsidP="004D5BEA">
            <w:pPr>
              <w:jc w:val="center"/>
            </w:pPr>
            <w:r>
              <w:t>Webnnel</w:t>
            </w:r>
          </w:p>
        </w:tc>
        <w:tc>
          <w:tcPr>
            <w:tcW w:w="2723" w:type="pct"/>
          </w:tcPr>
          <w:p w:rsidR="00052C16" w:rsidRDefault="004D5BEA">
            <w:pPr>
              <w:rPr>
                <w:iCs/>
              </w:rPr>
            </w:pPr>
            <w:r>
              <w:rPr>
                <w:iCs/>
              </w:rPr>
              <w:t>Go to Webnnel main menu</w:t>
            </w:r>
          </w:p>
        </w:tc>
      </w:tr>
      <w:tr w:rsidR="004D5BEA" w:rsidTr="00FA5E23">
        <w:trPr>
          <w:trHeight w:val="135"/>
        </w:trPr>
        <w:tc>
          <w:tcPr>
            <w:tcW w:w="875" w:type="pct"/>
            <w:vMerge/>
            <w:vAlign w:val="center"/>
          </w:tcPr>
          <w:p w:rsidR="004D5BEA" w:rsidRDefault="004D5BEA" w:rsidP="00052C16">
            <w:pPr>
              <w:jc w:val="center"/>
            </w:pPr>
          </w:p>
        </w:tc>
        <w:tc>
          <w:tcPr>
            <w:tcW w:w="1402" w:type="pct"/>
          </w:tcPr>
          <w:p w:rsidR="004D5BEA" w:rsidRDefault="004D5BEA" w:rsidP="004D5BEA">
            <w:pPr>
              <w:jc w:val="center"/>
            </w:pPr>
            <w:r>
              <w:t>Grid Mode</w:t>
            </w:r>
          </w:p>
        </w:tc>
        <w:tc>
          <w:tcPr>
            <w:tcW w:w="2723" w:type="pct"/>
          </w:tcPr>
          <w:p w:rsidR="004D5BEA" w:rsidRDefault="004D5BEA">
            <w:pPr>
              <w:rPr>
                <w:iCs/>
              </w:rPr>
            </w:pPr>
            <w:r>
              <w:rPr>
                <w:iCs/>
              </w:rPr>
              <w:t>Display web sites in grid mode display</w:t>
            </w:r>
          </w:p>
        </w:tc>
      </w:tr>
      <w:tr w:rsidR="004D5BEA" w:rsidTr="00FA5E23">
        <w:trPr>
          <w:trHeight w:val="120"/>
        </w:trPr>
        <w:tc>
          <w:tcPr>
            <w:tcW w:w="875" w:type="pct"/>
            <w:vMerge/>
            <w:vAlign w:val="center"/>
          </w:tcPr>
          <w:p w:rsidR="004D5BEA" w:rsidRDefault="004D5BEA" w:rsidP="00052C16">
            <w:pPr>
              <w:jc w:val="center"/>
            </w:pPr>
          </w:p>
        </w:tc>
        <w:tc>
          <w:tcPr>
            <w:tcW w:w="1402" w:type="pct"/>
          </w:tcPr>
          <w:p w:rsidR="004D5BEA" w:rsidRDefault="004D5BEA" w:rsidP="004D5BEA">
            <w:pPr>
              <w:jc w:val="center"/>
            </w:pPr>
            <w:r>
              <w:t>Frame Mode</w:t>
            </w:r>
          </w:p>
        </w:tc>
        <w:tc>
          <w:tcPr>
            <w:tcW w:w="2723" w:type="pct"/>
          </w:tcPr>
          <w:p w:rsidR="004D5BEA" w:rsidRDefault="004D5BEA">
            <w:pPr>
              <w:rPr>
                <w:iCs/>
              </w:rPr>
            </w:pPr>
            <w:r>
              <w:rPr>
                <w:iCs/>
              </w:rPr>
              <w:t>Display web sites in frame list mode display</w:t>
            </w:r>
          </w:p>
        </w:tc>
      </w:tr>
      <w:tr w:rsidR="004D5BEA" w:rsidTr="00FA5E23">
        <w:trPr>
          <w:trHeight w:val="165"/>
        </w:trPr>
        <w:tc>
          <w:tcPr>
            <w:tcW w:w="875" w:type="pct"/>
            <w:vMerge/>
            <w:vAlign w:val="center"/>
          </w:tcPr>
          <w:p w:rsidR="004D5BEA" w:rsidRDefault="004D5BEA" w:rsidP="00052C16">
            <w:pPr>
              <w:jc w:val="center"/>
            </w:pPr>
          </w:p>
        </w:tc>
        <w:tc>
          <w:tcPr>
            <w:tcW w:w="1402" w:type="pct"/>
          </w:tcPr>
          <w:p w:rsidR="004D5BEA" w:rsidRDefault="004D5BEA" w:rsidP="004D5BEA">
            <w:pPr>
              <w:jc w:val="center"/>
            </w:pPr>
            <w:r>
              <w:t>Channel X</w:t>
            </w:r>
          </w:p>
        </w:tc>
        <w:tc>
          <w:tcPr>
            <w:tcW w:w="2723" w:type="pct"/>
          </w:tcPr>
          <w:p w:rsidR="004D5BEA" w:rsidRDefault="004D5BEA">
            <w:pPr>
              <w:rPr>
                <w:iCs/>
              </w:rPr>
            </w:pPr>
            <w:r>
              <w:rPr>
                <w:iCs/>
              </w:rPr>
              <w:t xml:space="preserve">Indicate Webnnel to go to selected web site </w:t>
            </w:r>
          </w:p>
        </w:tc>
      </w:tr>
      <w:tr w:rsidR="004D5BEA" w:rsidTr="00FA5E23">
        <w:trPr>
          <w:trHeight w:val="135"/>
        </w:trPr>
        <w:tc>
          <w:tcPr>
            <w:tcW w:w="875" w:type="pct"/>
            <w:vMerge/>
            <w:vAlign w:val="center"/>
          </w:tcPr>
          <w:p w:rsidR="004D5BEA" w:rsidRDefault="004D5BEA" w:rsidP="00052C16">
            <w:pPr>
              <w:jc w:val="center"/>
            </w:pPr>
          </w:p>
        </w:tc>
        <w:tc>
          <w:tcPr>
            <w:tcW w:w="1402" w:type="pct"/>
          </w:tcPr>
          <w:p w:rsidR="004D5BEA" w:rsidRDefault="004D5BEA" w:rsidP="004D5BEA">
            <w:pPr>
              <w:jc w:val="center"/>
            </w:pPr>
            <w:r>
              <w:t>Previous Page</w:t>
            </w:r>
          </w:p>
        </w:tc>
        <w:tc>
          <w:tcPr>
            <w:tcW w:w="2723" w:type="pct"/>
          </w:tcPr>
          <w:p w:rsidR="004D5BEA" w:rsidRDefault="00A306A9">
            <w:pPr>
              <w:rPr>
                <w:iCs/>
              </w:rPr>
            </w:pPr>
            <w:r>
              <w:rPr>
                <w:iCs/>
              </w:rPr>
              <w:t>Go to previous page if it is available</w:t>
            </w:r>
          </w:p>
        </w:tc>
      </w:tr>
      <w:tr w:rsidR="00052C16" w:rsidTr="00FA5E23">
        <w:trPr>
          <w:trHeight w:val="90"/>
        </w:trPr>
        <w:tc>
          <w:tcPr>
            <w:tcW w:w="875" w:type="pct"/>
            <w:vMerge/>
            <w:vAlign w:val="center"/>
          </w:tcPr>
          <w:p w:rsidR="00052C16" w:rsidRDefault="00052C16" w:rsidP="00052C16">
            <w:pPr>
              <w:jc w:val="center"/>
            </w:pPr>
          </w:p>
        </w:tc>
        <w:tc>
          <w:tcPr>
            <w:tcW w:w="1402" w:type="pct"/>
          </w:tcPr>
          <w:p w:rsidR="00052C16" w:rsidRDefault="004D5BEA" w:rsidP="004D5BEA">
            <w:pPr>
              <w:jc w:val="center"/>
            </w:pPr>
            <w:r>
              <w:t>Next Page</w:t>
            </w:r>
          </w:p>
        </w:tc>
        <w:tc>
          <w:tcPr>
            <w:tcW w:w="2723" w:type="pct"/>
          </w:tcPr>
          <w:p w:rsidR="00052C16" w:rsidRDefault="00A306A9">
            <w:pPr>
              <w:rPr>
                <w:iCs/>
              </w:rPr>
            </w:pPr>
            <w:r>
              <w:rPr>
                <w:iCs/>
              </w:rPr>
              <w:t>Go to next page if it is available</w:t>
            </w:r>
          </w:p>
        </w:tc>
      </w:tr>
      <w:tr w:rsidR="00052C16" w:rsidTr="00FA5E23">
        <w:trPr>
          <w:trHeight w:val="150"/>
        </w:trPr>
        <w:tc>
          <w:tcPr>
            <w:tcW w:w="875" w:type="pct"/>
            <w:vMerge/>
            <w:vAlign w:val="center"/>
          </w:tcPr>
          <w:p w:rsidR="00052C16" w:rsidRDefault="00052C16" w:rsidP="00052C16">
            <w:pPr>
              <w:jc w:val="center"/>
            </w:pPr>
          </w:p>
        </w:tc>
        <w:tc>
          <w:tcPr>
            <w:tcW w:w="1402" w:type="pct"/>
          </w:tcPr>
          <w:p w:rsidR="00052C16" w:rsidRDefault="004D5BEA" w:rsidP="004D5BEA">
            <w:pPr>
              <w:jc w:val="center"/>
            </w:pPr>
            <w:r>
              <w:t>Up</w:t>
            </w:r>
          </w:p>
        </w:tc>
        <w:tc>
          <w:tcPr>
            <w:tcW w:w="2723" w:type="pct"/>
          </w:tcPr>
          <w:p w:rsidR="00052C16" w:rsidRDefault="00A306A9">
            <w:pPr>
              <w:rPr>
                <w:iCs/>
              </w:rPr>
            </w:pPr>
            <w:r>
              <w:rPr>
                <w:iCs/>
              </w:rPr>
              <w:t>Scroll up the current viewing page</w:t>
            </w:r>
          </w:p>
        </w:tc>
      </w:tr>
      <w:tr w:rsidR="00052C16" w:rsidTr="00FA5E23">
        <w:trPr>
          <w:trHeight w:val="105"/>
        </w:trPr>
        <w:tc>
          <w:tcPr>
            <w:tcW w:w="875" w:type="pct"/>
            <w:vMerge/>
            <w:vAlign w:val="center"/>
          </w:tcPr>
          <w:p w:rsidR="00052C16" w:rsidRDefault="00052C16" w:rsidP="00052C16">
            <w:pPr>
              <w:jc w:val="center"/>
            </w:pPr>
          </w:p>
        </w:tc>
        <w:tc>
          <w:tcPr>
            <w:tcW w:w="1402" w:type="pct"/>
          </w:tcPr>
          <w:p w:rsidR="00052C16" w:rsidRDefault="004D5BEA" w:rsidP="004D5BEA">
            <w:pPr>
              <w:jc w:val="center"/>
            </w:pPr>
            <w:r>
              <w:t>Down</w:t>
            </w:r>
          </w:p>
        </w:tc>
        <w:tc>
          <w:tcPr>
            <w:tcW w:w="2723" w:type="pct"/>
          </w:tcPr>
          <w:p w:rsidR="00052C16" w:rsidRDefault="00A306A9">
            <w:pPr>
              <w:rPr>
                <w:iCs/>
              </w:rPr>
            </w:pPr>
            <w:r>
              <w:rPr>
                <w:iCs/>
              </w:rPr>
              <w:t>Scroll down the current viewing page</w:t>
            </w:r>
          </w:p>
        </w:tc>
      </w:tr>
      <w:tr w:rsidR="004D5BEA" w:rsidTr="00FA5E23">
        <w:trPr>
          <w:trHeight w:val="150"/>
        </w:trPr>
        <w:tc>
          <w:tcPr>
            <w:tcW w:w="875" w:type="pct"/>
            <w:vMerge w:val="restart"/>
            <w:vAlign w:val="center"/>
          </w:tcPr>
          <w:p w:rsidR="004D5BEA" w:rsidRDefault="004D5BEA" w:rsidP="00052C16">
            <w:pPr>
              <w:jc w:val="center"/>
            </w:pPr>
            <w:r>
              <w:t>Content Access</w:t>
            </w:r>
          </w:p>
        </w:tc>
        <w:tc>
          <w:tcPr>
            <w:tcW w:w="1402" w:type="pct"/>
            <w:vAlign w:val="center"/>
          </w:tcPr>
          <w:p w:rsidR="004D5BEA" w:rsidRDefault="004D5BEA" w:rsidP="004D5BEA">
            <w:pPr>
              <w:jc w:val="center"/>
            </w:pPr>
            <w:r>
              <w:t>Clean Page</w:t>
            </w:r>
          </w:p>
        </w:tc>
        <w:tc>
          <w:tcPr>
            <w:tcW w:w="2723" w:type="pct"/>
          </w:tcPr>
          <w:p w:rsidR="004D5BEA" w:rsidRDefault="00172887">
            <w:pPr>
              <w:rPr>
                <w:iCs/>
              </w:rPr>
            </w:pPr>
            <w:r>
              <w:rPr>
                <w:iCs/>
              </w:rPr>
              <w:t>Detect possible annoying contents and shrink them</w:t>
            </w:r>
          </w:p>
        </w:tc>
      </w:tr>
      <w:tr w:rsidR="004D5BEA" w:rsidTr="00FA5E23">
        <w:trPr>
          <w:trHeight w:val="135"/>
        </w:trPr>
        <w:tc>
          <w:tcPr>
            <w:tcW w:w="875" w:type="pct"/>
            <w:vMerge/>
            <w:vAlign w:val="center"/>
          </w:tcPr>
          <w:p w:rsidR="004D5BEA" w:rsidRDefault="004D5BEA" w:rsidP="00052C16">
            <w:pPr>
              <w:jc w:val="center"/>
            </w:pPr>
          </w:p>
        </w:tc>
        <w:tc>
          <w:tcPr>
            <w:tcW w:w="1402" w:type="pct"/>
            <w:vAlign w:val="center"/>
          </w:tcPr>
          <w:p w:rsidR="004D5BEA" w:rsidRDefault="004D5BEA" w:rsidP="004D5BEA">
            <w:pPr>
              <w:jc w:val="center"/>
            </w:pPr>
            <w:r>
              <w:t>Click XXX</w:t>
            </w:r>
          </w:p>
        </w:tc>
        <w:tc>
          <w:tcPr>
            <w:tcW w:w="2723" w:type="pct"/>
          </w:tcPr>
          <w:p w:rsidR="004D5BEA" w:rsidRDefault="00172887">
            <w:pPr>
              <w:rPr>
                <w:iCs/>
              </w:rPr>
            </w:pPr>
            <w:r>
              <w:rPr>
                <w:iCs/>
              </w:rPr>
              <w:t>Click XXX link</w:t>
            </w:r>
          </w:p>
        </w:tc>
      </w:tr>
      <w:tr w:rsidR="004D5BEA" w:rsidTr="00FA5E23">
        <w:trPr>
          <w:trHeight w:val="135"/>
        </w:trPr>
        <w:tc>
          <w:tcPr>
            <w:tcW w:w="875" w:type="pct"/>
            <w:vMerge/>
            <w:vAlign w:val="center"/>
          </w:tcPr>
          <w:p w:rsidR="004D5BEA" w:rsidRDefault="004D5BEA" w:rsidP="00052C16">
            <w:pPr>
              <w:jc w:val="center"/>
            </w:pPr>
          </w:p>
        </w:tc>
        <w:tc>
          <w:tcPr>
            <w:tcW w:w="1402" w:type="pct"/>
            <w:vAlign w:val="center"/>
          </w:tcPr>
          <w:p w:rsidR="004D5BEA" w:rsidRDefault="004D5BEA" w:rsidP="004D5BEA">
            <w:pPr>
              <w:jc w:val="center"/>
            </w:pPr>
            <w:r>
              <w:t>Remove Images</w:t>
            </w:r>
          </w:p>
        </w:tc>
        <w:tc>
          <w:tcPr>
            <w:tcW w:w="2723" w:type="pct"/>
          </w:tcPr>
          <w:p w:rsidR="004D5BEA" w:rsidRDefault="00172887">
            <w:pPr>
              <w:rPr>
                <w:iCs/>
              </w:rPr>
            </w:pPr>
            <w:r>
              <w:rPr>
                <w:iCs/>
              </w:rPr>
              <w:t>Remove all images on the page</w:t>
            </w:r>
          </w:p>
        </w:tc>
      </w:tr>
      <w:tr w:rsidR="004D5BEA" w:rsidTr="00FA5E23">
        <w:trPr>
          <w:trHeight w:val="120"/>
        </w:trPr>
        <w:tc>
          <w:tcPr>
            <w:tcW w:w="875" w:type="pct"/>
            <w:vMerge/>
            <w:vAlign w:val="center"/>
          </w:tcPr>
          <w:p w:rsidR="004D5BEA" w:rsidRDefault="004D5BEA" w:rsidP="00052C16">
            <w:pPr>
              <w:jc w:val="center"/>
            </w:pPr>
          </w:p>
        </w:tc>
        <w:tc>
          <w:tcPr>
            <w:tcW w:w="1402" w:type="pct"/>
            <w:vAlign w:val="center"/>
          </w:tcPr>
          <w:p w:rsidR="004D5BEA" w:rsidRDefault="00172887" w:rsidP="004D5BEA">
            <w:pPr>
              <w:jc w:val="center"/>
            </w:pPr>
            <w:r>
              <w:t>Restore Images</w:t>
            </w:r>
          </w:p>
        </w:tc>
        <w:tc>
          <w:tcPr>
            <w:tcW w:w="2723" w:type="pct"/>
          </w:tcPr>
          <w:p w:rsidR="004D5BEA" w:rsidRDefault="00172887">
            <w:pPr>
              <w:rPr>
                <w:iCs/>
              </w:rPr>
            </w:pPr>
            <w:r>
              <w:rPr>
                <w:iCs/>
              </w:rPr>
              <w:t xml:space="preserve">Restore </w:t>
            </w:r>
            <w:r w:rsidR="00FA5E23">
              <w:rPr>
                <w:iCs/>
              </w:rPr>
              <w:t xml:space="preserve">back </w:t>
            </w:r>
            <w:r>
              <w:rPr>
                <w:iCs/>
              </w:rPr>
              <w:t>all images on the page</w:t>
            </w:r>
          </w:p>
        </w:tc>
      </w:tr>
      <w:tr w:rsidR="00FA5E23" w:rsidTr="00FA5E23">
        <w:trPr>
          <w:trHeight w:val="165"/>
        </w:trPr>
        <w:tc>
          <w:tcPr>
            <w:tcW w:w="875" w:type="pct"/>
            <w:vMerge w:val="restart"/>
            <w:vAlign w:val="center"/>
          </w:tcPr>
          <w:p w:rsidR="00FA5E23" w:rsidRDefault="00FA5E23" w:rsidP="00052C16">
            <w:pPr>
              <w:jc w:val="center"/>
            </w:pPr>
            <w:r>
              <w:t>Macros</w:t>
            </w:r>
          </w:p>
        </w:tc>
        <w:tc>
          <w:tcPr>
            <w:tcW w:w="1402" w:type="pct"/>
          </w:tcPr>
          <w:p w:rsidR="00FA5E23" w:rsidRDefault="00FA5E23" w:rsidP="00FA5E23">
            <w:pPr>
              <w:jc w:val="center"/>
            </w:pPr>
            <w:r>
              <w:t>My e-mail</w:t>
            </w:r>
          </w:p>
        </w:tc>
        <w:tc>
          <w:tcPr>
            <w:tcW w:w="2723" w:type="pct"/>
          </w:tcPr>
          <w:p w:rsidR="00FA5E23" w:rsidRDefault="00FA5E23">
            <w:pPr>
              <w:rPr>
                <w:iCs/>
              </w:rPr>
            </w:pPr>
            <w:r>
              <w:rPr>
                <w:iCs/>
              </w:rPr>
              <w:t>Go to my gmail account and show the email</w:t>
            </w:r>
          </w:p>
        </w:tc>
      </w:tr>
      <w:tr w:rsidR="00FA5E23" w:rsidTr="00FA5E23">
        <w:trPr>
          <w:trHeight w:val="135"/>
        </w:trPr>
        <w:tc>
          <w:tcPr>
            <w:tcW w:w="875" w:type="pct"/>
            <w:vMerge/>
            <w:vAlign w:val="center"/>
          </w:tcPr>
          <w:p w:rsidR="00FA5E23" w:rsidRDefault="00FA5E23" w:rsidP="00052C16">
            <w:pPr>
              <w:jc w:val="center"/>
            </w:pPr>
          </w:p>
        </w:tc>
        <w:tc>
          <w:tcPr>
            <w:tcW w:w="1402" w:type="pct"/>
          </w:tcPr>
          <w:p w:rsidR="00FA5E23" w:rsidRDefault="00FA5E23" w:rsidP="00FA5E23">
            <w:pPr>
              <w:jc w:val="center"/>
            </w:pPr>
            <w:r>
              <w:t>Logout</w:t>
            </w:r>
          </w:p>
        </w:tc>
        <w:tc>
          <w:tcPr>
            <w:tcW w:w="2723" w:type="pct"/>
          </w:tcPr>
          <w:p w:rsidR="00FA5E23" w:rsidRDefault="00FA5E23">
            <w:pPr>
              <w:rPr>
                <w:iCs/>
              </w:rPr>
            </w:pPr>
            <w:r>
              <w:rPr>
                <w:iCs/>
              </w:rPr>
              <w:t>Logout the gmail account</w:t>
            </w:r>
          </w:p>
        </w:tc>
      </w:tr>
      <w:tr w:rsidR="00FA5E23" w:rsidTr="00FA5E23">
        <w:trPr>
          <w:trHeight w:val="119"/>
        </w:trPr>
        <w:tc>
          <w:tcPr>
            <w:tcW w:w="875" w:type="pct"/>
            <w:vMerge/>
            <w:vAlign w:val="center"/>
          </w:tcPr>
          <w:p w:rsidR="00FA5E23" w:rsidRDefault="00FA5E23" w:rsidP="00052C16">
            <w:pPr>
              <w:jc w:val="center"/>
            </w:pPr>
          </w:p>
        </w:tc>
        <w:tc>
          <w:tcPr>
            <w:tcW w:w="1402" w:type="pct"/>
            <w:tcBorders>
              <w:bottom w:val="single" w:sz="4" w:space="0" w:color="auto"/>
            </w:tcBorders>
          </w:tcPr>
          <w:p w:rsidR="00FA5E23" w:rsidRDefault="00FA5E23" w:rsidP="00FA5E23">
            <w:pPr>
              <w:jc w:val="center"/>
            </w:pPr>
            <w:r>
              <w:t xml:space="preserve">My </w:t>
            </w:r>
            <w:r w:rsidR="00B32BAF">
              <w:t>news</w:t>
            </w:r>
          </w:p>
        </w:tc>
        <w:tc>
          <w:tcPr>
            <w:tcW w:w="2723" w:type="pct"/>
            <w:tcBorders>
              <w:bottom w:val="single" w:sz="4" w:space="0" w:color="auto"/>
            </w:tcBorders>
          </w:tcPr>
          <w:p w:rsidR="00FA5E23" w:rsidRDefault="00B32BAF">
            <w:pPr>
              <w:rPr>
                <w:iCs/>
              </w:rPr>
            </w:pPr>
            <w:r>
              <w:rPr>
                <w:iCs/>
              </w:rPr>
              <w:t>Go to my predefined news page</w:t>
            </w:r>
          </w:p>
        </w:tc>
      </w:tr>
    </w:tbl>
    <w:p w:rsidR="004D5BEA" w:rsidRDefault="004D5BEA" w:rsidP="00387E03">
      <w:pPr>
        <w:spacing w:before="240" w:after="0"/>
        <w:rPr>
          <w:b/>
          <w:sz w:val="28"/>
          <w:szCs w:val="28"/>
        </w:rPr>
      </w:pPr>
    </w:p>
    <w:p w:rsidR="004D5BEA" w:rsidRDefault="004D5BEA">
      <w:pPr>
        <w:rPr>
          <w:b/>
          <w:sz w:val="28"/>
          <w:szCs w:val="28"/>
        </w:rPr>
      </w:pPr>
      <w:r>
        <w:rPr>
          <w:b/>
          <w:sz w:val="28"/>
          <w:szCs w:val="28"/>
        </w:rPr>
        <w:br w:type="page"/>
      </w:r>
    </w:p>
    <w:p w:rsidR="00881A36" w:rsidRPr="00E7527A" w:rsidRDefault="00D36240" w:rsidP="00387E03">
      <w:pPr>
        <w:spacing w:before="240" w:after="0"/>
        <w:rPr>
          <w:b/>
          <w:sz w:val="28"/>
          <w:szCs w:val="28"/>
        </w:rPr>
      </w:pPr>
      <w:r>
        <w:rPr>
          <w:b/>
          <w:sz w:val="28"/>
          <w:szCs w:val="28"/>
        </w:rPr>
        <w:lastRenderedPageBreak/>
        <w:t>5</w:t>
      </w:r>
      <w:r w:rsidR="00E7527A" w:rsidRPr="00E7527A">
        <w:rPr>
          <w:b/>
          <w:sz w:val="28"/>
          <w:szCs w:val="28"/>
        </w:rPr>
        <w:t>. Timeline</w:t>
      </w:r>
    </w:p>
    <w:p w:rsidR="007B4F86" w:rsidRDefault="00736486" w:rsidP="00666A35">
      <w:pPr>
        <w:spacing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-495300</wp:posOffset>
            </wp:positionH>
            <wp:positionV relativeFrom="paragraph">
              <wp:posOffset>60960</wp:posOffset>
            </wp:positionV>
            <wp:extent cx="76009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76009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D36240" w:rsidRDefault="00D36240">
      <w:pPr>
        <w:rPr>
          <w:b/>
          <w:sz w:val="28"/>
          <w:szCs w:val="28"/>
        </w:rPr>
      </w:pPr>
      <w:r>
        <w:rPr>
          <w:b/>
          <w:sz w:val="28"/>
          <w:szCs w:val="28"/>
        </w:rPr>
        <w:br w:type="page"/>
      </w:r>
    </w:p>
    <w:p w:rsidR="004224F5" w:rsidRDefault="00D36240" w:rsidP="003A60F2">
      <w:pPr>
        <w:spacing w:after="0"/>
        <w:rPr>
          <w:color w:val="000000" w:themeColor="text1"/>
        </w:rPr>
      </w:pPr>
      <w:r>
        <w:rPr>
          <w:b/>
          <w:sz w:val="28"/>
          <w:szCs w:val="28"/>
        </w:rPr>
        <w:lastRenderedPageBreak/>
        <w:t>6</w:t>
      </w:r>
      <w:r w:rsidR="003C5AEE" w:rsidRPr="00E7527A">
        <w:rPr>
          <w:b/>
          <w:sz w:val="28"/>
          <w:szCs w:val="28"/>
        </w:rPr>
        <w:t xml:space="preserve">.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divide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each focuses on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71069B" w:rsidRPr="00E7527A" w:rsidRDefault="003C5AEE" w:rsidP="00F5161A">
      <w:pPr>
        <w:spacing w:before="240" w:after="0" w:line="240" w:lineRule="auto"/>
        <w:rPr>
          <w:b/>
          <w:sz w:val="28"/>
          <w:szCs w:val="28"/>
        </w:rPr>
      </w:pPr>
      <w:r w:rsidRPr="00E7527A">
        <w:rPr>
          <w:b/>
          <w:sz w:val="28"/>
          <w:szCs w:val="28"/>
        </w:rPr>
        <w:t>6. References</w:t>
      </w:r>
    </w:p>
    <w:p w:rsidR="00641743" w:rsidRDefault="00641743" w:rsidP="008F1EB3">
      <w:pPr>
        <w:pStyle w:val="ListParagraph"/>
        <w:numPr>
          <w:ilvl w:val="0"/>
          <w:numId w:val="4"/>
        </w:numPr>
        <w:autoSpaceDE w:val="0"/>
        <w:autoSpaceDN w:val="0"/>
        <w:adjustRightInd w:val="0"/>
        <w:spacing w:before="240" w:after="0"/>
        <w:ind w:left="270" w:hanging="270"/>
      </w:pPr>
      <w:r>
        <w:t xml:space="preserve">Avot mV, </w:t>
      </w:r>
      <w:r w:rsidRPr="00D87B6A">
        <w:t>http://www.avotmedia.com/</w:t>
      </w:r>
      <w:r>
        <w:t xml:space="preserve"> </w:t>
      </w:r>
    </w:p>
    <w:p w:rsidR="00641743" w:rsidRPr="0093585C" w:rsidRDefault="00641743" w:rsidP="008F1EB3">
      <w:pPr>
        <w:pStyle w:val="ListParagraph"/>
        <w:numPr>
          <w:ilvl w:val="0"/>
          <w:numId w:val="4"/>
        </w:numPr>
        <w:autoSpaceDE w:val="0"/>
        <w:autoSpaceDN w:val="0"/>
        <w:adjustRightInd w:val="0"/>
        <w:spacing w:after="0"/>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8F1EB3">
      <w:pPr>
        <w:pStyle w:val="ListParagraph"/>
        <w:numPr>
          <w:ilvl w:val="0"/>
          <w:numId w:val="4"/>
        </w:numPr>
        <w:autoSpaceDE w:val="0"/>
        <w:autoSpaceDN w:val="0"/>
        <w:adjustRightInd w:val="0"/>
        <w:spacing w:after="0"/>
        <w:ind w:left="270" w:hanging="270"/>
      </w:pPr>
      <w:r w:rsidRPr="00830D2B">
        <w:t>Bolin</w:t>
      </w:r>
      <w:r>
        <w:t>, M., Webber</w:t>
      </w:r>
      <w:r w:rsidRPr="00830D2B">
        <w:t>,</w:t>
      </w:r>
      <w:r>
        <w:t xml:space="preserve"> M., Rha</w:t>
      </w:r>
      <w:r w:rsidRPr="00830D2B">
        <w:t>,</w:t>
      </w:r>
      <w:r>
        <w:t xml:space="preserve"> P., </w:t>
      </w:r>
      <w:r w:rsidRPr="00830D2B">
        <w:t>Wilson</w:t>
      </w:r>
      <w:r w:rsidR="00B05AE9">
        <w:t>,</w:t>
      </w:r>
      <w:r w:rsidRPr="00830D2B">
        <w:t xml:space="preserve"> </w:t>
      </w:r>
      <w:r>
        <w:t>T. and</w:t>
      </w:r>
      <w:r w:rsidRPr="00830D2B">
        <w:t xml:space="preserve"> Miller</w:t>
      </w:r>
      <w:r w:rsidR="00B05AE9">
        <w:t>,</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8F1EB3">
      <w:pPr>
        <w:pStyle w:val="ListParagraph"/>
        <w:numPr>
          <w:ilvl w:val="0"/>
          <w:numId w:val="4"/>
        </w:numPr>
        <w:autoSpaceDE w:val="0"/>
        <w:autoSpaceDN w:val="0"/>
        <w:adjustRightInd w:val="0"/>
        <w:spacing w:after="0"/>
        <w:ind w:left="270" w:hanging="270"/>
      </w:pPr>
      <w:r>
        <w:t xml:space="preserve">Greasemonkey, </w:t>
      </w:r>
      <w:r w:rsidRPr="0093585C">
        <w:t>https://addons.mozilla.org/en-US/firefox/addon/748</w:t>
      </w:r>
      <w:r>
        <w:t xml:space="preserve"> </w:t>
      </w:r>
    </w:p>
    <w:p w:rsidR="00641743" w:rsidRDefault="00641743" w:rsidP="008F1EB3">
      <w:pPr>
        <w:pStyle w:val="ListParagraph"/>
        <w:numPr>
          <w:ilvl w:val="0"/>
          <w:numId w:val="4"/>
        </w:numPr>
        <w:autoSpaceDE w:val="0"/>
        <w:autoSpaceDN w:val="0"/>
        <w:adjustRightInd w:val="0"/>
        <w:spacing w:after="0"/>
        <w:ind w:left="270" w:hanging="270"/>
      </w:pPr>
      <w:r>
        <w:t>Joost, http://www.joost.com/</w:t>
      </w:r>
      <w:r w:rsidRPr="0023616A">
        <w:t xml:space="preserve"> </w:t>
      </w:r>
    </w:p>
    <w:p w:rsidR="00641743" w:rsidRDefault="00641743" w:rsidP="008F1EB3">
      <w:pPr>
        <w:pStyle w:val="ListParagraph"/>
        <w:numPr>
          <w:ilvl w:val="0"/>
          <w:numId w:val="4"/>
        </w:numPr>
        <w:autoSpaceDE w:val="0"/>
        <w:autoSpaceDN w:val="0"/>
        <w:adjustRightInd w:val="0"/>
        <w:spacing w:after="0"/>
        <w:ind w:left="270" w:hanging="270"/>
      </w:pPr>
      <w:r>
        <w:t xml:space="preserve">Microsoft Windows Vista Speech Recognition system </w:t>
      </w:r>
      <w:r w:rsidRPr="00BB7CA4">
        <w:t>http://www.microsoft.com/enable/products/windowsvista/speech.aspx</w:t>
      </w:r>
    </w:p>
    <w:p w:rsidR="00641743" w:rsidRDefault="00641743" w:rsidP="008F1EB3">
      <w:pPr>
        <w:pStyle w:val="ListParagraph"/>
        <w:numPr>
          <w:ilvl w:val="0"/>
          <w:numId w:val="4"/>
        </w:numPr>
        <w:autoSpaceDE w:val="0"/>
        <w:autoSpaceDN w:val="0"/>
        <w:adjustRightInd w:val="0"/>
        <w:spacing w:after="0"/>
        <w:ind w:left="270" w:hanging="270"/>
      </w:pPr>
      <w:r>
        <w:t xml:space="preserve">Mogulus, </w:t>
      </w:r>
      <w:r w:rsidRPr="00DA192A">
        <w:t>http://www.mogulus.com/</w:t>
      </w:r>
    </w:p>
    <w:p w:rsidR="00641743" w:rsidRPr="00D87B6A"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3B5" w:rsidRDefault="00E943B5" w:rsidP="007C78A9">
      <w:pPr>
        <w:spacing w:after="0" w:line="240" w:lineRule="auto"/>
      </w:pPr>
      <w:r>
        <w:separator/>
      </w:r>
    </w:p>
  </w:endnote>
  <w:endnote w:type="continuationSeparator" w:id="1">
    <w:p w:rsidR="00E943B5" w:rsidRDefault="00E943B5"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FA5E23" w:rsidRDefault="00FA5E23">
        <w:pPr>
          <w:pStyle w:val="Footer"/>
          <w:jc w:val="center"/>
        </w:pPr>
        <w:fldSimple w:instr=" PAGE   \* MERGEFORMAT ">
          <w:r w:rsidR="00B32BAF">
            <w:rPr>
              <w:noProof/>
            </w:rPr>
            <w:t>3</w:t>
          </w:r>
        </w:fldSimple>
      </w:p>
    </w:sdtContent>
  </w:sdt>
  <w:p w:rsidR="00FA5E23" w:rsidRDefault="00FA5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3B5" w:rsidRDefault="00E943B5" w:rsidP="007C78A9">
      <w:pPr>
        <w:spacing w:after="0" w:line="240" w:lineRule="auto"/>
      </w:pPr>
      <w:r>
        <w:separator/>
      </w:r>
    </w:p>
  </w:footnote>
  <w:footnote w:type="continuationSeparator" w:id="1">
    <w:p w:rsidR="00E943B5" w:rsidRDefault="00E943B5"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E23" w:rsidRDefault="00FA5E23">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FA5E23" w:rsidRDefault="00FA5E23"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FA5E23" w:rsidRDefault="00FA5E23"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2C16"/>
    <w:rsid w:val="00056744"/>
    <w:rsid w:val="00083C88"/>
    <w:rsid w:val="000B3CC0"/>
    <w:rsid w:val="001072FD"/>
    <w:rsid w:val="00115659"/>
    <w:rsid w:val="0012590D"/>
    <w:rsid w:val="00133C4E"/>
    <w:rsid w:val="001655E4"/>
    <w:rsid w:val="00172887"/>
    <w:rsid w:val="00174B2E"/>
    <w:rsid w:val="002302D1"/>
    <w:rsid w:val="0023480D"/>
    <w:rsid w:val="0024237D"/>
    <w:rsid w:val="00244D19"/>
    <w:rsid w:val="002C4363"/>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A249B"/>
    <w:rsid w:val="004D45C2"/>
    <w:rsid w:val="004D5BEA"/>
    <w:rsid w:val="00515404"/>
    <w:rsid w:val="00525E27"/>
    <w:rsid w:val="00572569"/>
    <w:rsid w:val="005E7FF0"/>
    <w:rsid w:val="00641743"/>
    <w:rsid w:val="00666A35"/>
    <w:rsid w:val="00672FD8"/>
    <w:rsid w:val="006E686C"/>
    <w:rsid w:val="006E7BAE"/>
    <w:rsid w:val="0071069B"/>
    <w:rsid w:val="00736486"/>
    <w:rsid w:val="00766B92"/>
    <w:rsid w:val="007705EB"/>
    <w:rsid w:val="00790C20"/>
    <w:rsid w:val="0079727D"/>
    <w:rsid w:val="007972F6"/>
    <w:rsid w:val="007B4F86"/>
    <w:rsid w:val="007B51B3"/>
    <w:rsid w:val="007C78A9"/>
    <w:rsid w:val="007E1CAA"/>
    <w:rsid w:val="00830B35"/>
    <w:rsid w:val="008439EC"/>
    <w:rsid w:val="0086257C"/>
    <w:rsid w:val="00866121"/>
    <w:rsid w:val="0087289A"/>
    <w:rsid w:val="00881A36"/>
    <w:rsid w:val="008C0B13"/>
    <w:rsid w:val="008C2961"/>
    <w:rsid w:val="008C45EB"/>
    <w:rsid w:val="008E3244"/>
    <w:rsid w:val="008F1EB3"/>
    <w:rsid w:val="008F2DB7"/>
    <w:rsid w:val="00956299"/>
    <w:rsid w:val="00974DCA"/>
    <w:rsid w:val="00981013"/>
    <w:rsid w:val="00993663"/>
    <w:rsid w:val="009A4D27"/>
    <w:rsid w:val="009E1B22"/>
    <w:rsid w:val="009F2BBC"/>
    <w:rsid w:val="00A306A9"/>
    <w:rsid w:val="00A44D9A"/>
    <w:rsid w:val="00A70CED"/>
    <w:rsid w:val="00AB4260"/>
    <w:rsid w:val="00AF24D9"/>
    <w:rsid w:val="00B05AE9"/>
    <w:rsid w:val="00B21273"/>
    <w:rsid w:val="00B232B4"/>
    <w:rsid w:val="00B32BAF"/>
    <w:rsid w:val="00B3652D"/>
    <w:rsid w:val="00B44C3C"/>
    <w:rsid w:val="00B63CB8"/>
    <w:rsid w:val="00B92A13"/>
    <w:rsid w:val="00BB6680"/>
    <w:rsid w:val="00BB7CA4"/>
    <w:rsid w:val="00C231A4"/>
    <w:rsid w:val="00C25BC2"/>
    <w:rsid w:val="00CA209B"/>
    <w:rsid w:val="00CC562A"/>
    <w:rsid w:val="00CF0909"/>
    <w:rsid w:val="00D23AEC"/>
    <w:rsid w:val="00D36240"/>
    <w:rsid w:val="00D551A1"/>
    <w:rsid w:val="00D94966"/>
    <w:rsid w:val="00DB24B9"/>
    <w:rsid w:val="00DB526A"/>
    <w:rsid w:val="00DC6A0B"/>
    <w:rsid w:val="00E37A31"/>
    <w:rsid w:val="00E7527A"/>
    <w:rsid w:val="00E9344B"/>
    <w:rsid w:val="00E943B5"/>
    <w:rsid w:val="00EB60FB"/>
    <w:rsid w:val="00EF5DCD"/>
    <w:rsid w:val="00F3745F"/>
    <w:rsid w:val="00F5161A"/>
    <w:rsid w:val="00F9693C"/>
    <w:rsid w:val="00FA5E23"/>
    <w:rsid w:val="00FA6F31"/>
    <w:rsid w:val="00FC3254"/>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 w:type="table" w:styleId="LightList">
    <w:name w:val="Light List"/>
    <w:basedOn w:val="TableNormal"/>
    <w:uiPriority w:val="61"/>
    <w:rsid w:val="00D36240"/>
    <w:pPr>
      <w:spacing w:after="0" w:line="240" w:lineRule="auto"/>
    </w:pPr>
    <w:rPr>
      <w:lang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DCAB-0863-46EB-8B60-76A6F14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64</cp:revision>
  <cp:lastPrinted>2008-04-09T12:36:00Z</cp:lastPrinted>
  <dcterms:created xsi:type="dcterms:W3CDTF">2008-04-04T20:50:00Z</dcterms:created>
  <dcterms:modified xsi:type="dcterms:W3CDTF">2008-04-14T20:31:00Z</dcterms:modified>
</cp:coreProperties>
</file>