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40"/>
          <w:rFonts w:ascii="Noto Sans Devanagari" w:hAnsi="Noto Sans Devanagari" w:cs="Noto Sans Devanagari" w:eastAsia="Noto Sans Devanagari"/>
        </w:rPr>
        <w:t>OCR Extracted Document</w:t>
        <w:br/>
      </w:r>
      <w:r>
        <w:rPr>
          <w:sz w:val="24"/>
          <w:i w:val="on"/>
          <w:rFonts w:ascii="Noto Sans Devanagari" w:hAnsi="Noto Sans Devanagari" w:cs="Noto Sans Devanagari" w:eastAsia="Noto Sans Devanagari"/>
        </w:rPr>
        <w:t>Generated by ScanDoc</w:t>
        <w:br/>
        <w:br/>
      </w:r>
    </w:p>
    <w:p>
      <w:r>
        <w:rPr>
          <w:b w:val="on"/>
          <w:sz w:val="28"/>
          <w:rFonts w:ascii="Noto Sans Devanagari" w:hAnsi="Noto Sans Devanagari" w:cs="Noto Sans Devanagari" w:eastAsia="Noto Sans Devanagari"/>
        </w:rPr>
        <w:t>─────── Page 1 ───────</w:t>
        <w:br/>
      </w:r>
    </w:p>
    <w:p>
      <w:r>
        <w:rPr>
          <w:rFonts w:ascii="Noto Sans Devanagari" w:hAnsi="Noto Sans Devanagari" w:cs="Noto Sans Devanagari" w:eastAsia="Noto Sans Devanagari"/>
          <w:sz w:val="22"/>
        </w:rPr>
        <w:t>Sunetra Pawar : अजितपवारयांच्यानिधनाला
तीनदिवसहोतअसतानाचराष्ट्रवादीकॉँग्रेस
पाटींवभ्डूनवेगकाहालचखीसुरुआहेंत्तासुनेत्रापवार
यलाउपमुख्यमंत्रीपदासहपक्षखीक्कात्यत्म्यम्हाती
देप्यत्साठीप्रयलसुरुआहेत.हेखूपघ1ईकात|यत
अज्ञीसर्बसळामान्य'ळामध्येचर्चाआहे.त्यावरआता
राष्टवखीकाँग्रेसपक्षानेउत्तरदिळंअहि.</w:t>
        <w:br/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2026-01-31T12:04:30Z</dcterms:created>
  <dc:creator>Apache POI</dc:creator>
</cp:coreProperties>
</file>