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3A" w:rsidRPr="00BE38F6" w:rsidRDefault="003C2F3A" w:rsidP="003C2F3A">
      <w:pPr>
        <w:ind w:firstLine="0"/>
        <w:rPr>
          <w:rFonts w:cs="Times New Roman"/>
          <w:color w:val="000000" w:themeColor="text1"/>
          <w:sz w:val="36"/>
          <w:szCs w:val="36"/>
        </w:rPr>
      </w:pPr>
      <w:r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 xml:space="preserve">Локализация Монте-Карло (MCL - </w:t>
      </w:r>
      <w:proofErr w:type="spellStart"/>
      <w:r w:rsidR="00CB2E89"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>Monte</w:t>
      </w:r>
      <w:proofErr w:type="spellEnd"/>
      <w:r w:rsidR="00CB2E89"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B2E89"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>Carlo</w:t>
      </w:r>
      <w:proofErr w:type="spellEnd"/>
      <w:r w:rsidR="00CB2E89"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B2E89"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>Localization</w:t>
      </w:r>
      <w:proofErr w:type="spellEnd"/>
      <w:r w:rsidR="00CB2E89" w:rsidRPr="00BE38F6">
        <w:rPr>
          <w:rFonts w:cs="Times New Roman"/>
          <w:color w:val="000000" w:themeColor="text1"/>
          <w:sz w:val="36"/>
          <w:szCs w:val="36"/>
          <w:shd w:val="clear" w:color="auto" w:fill="FFFFFF"/>
        </w:rPr>
        <w:t>)</w:t>
      </w:r>
    </w:p>
    <w:p w:rsidR="00BE38F6" w:rsidRDefault="00BE38F6" w:rsidP="003C2F3A">
      <w:pPr>
        <w:ind w:firstLine="0"/>
        <w:rPr>
          <w:b/>
          <w:color w:val="000000" w:themeColor="text1"/>
          <w:sz w:val="32"/>
          <w:szCs w:val="32"/>
        </w:rPr>
      </w:pPr>
    </w:p>
    <w:p w:rsidR="00CB2E89" w:rsidRPr="00BE38F6" w:rsidRDefault="003C2F3A" w:rsidP="003C2F3A">
      <w:pPr>
        <w:ind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BE38F6">
        <w:rPr>
          <w:b/>
          <w:color w:val="000000" w:themeColor="text1"/>
          <w:sz w:val="32"/>
          <w:szCs w:val="32"/>
        </w:rPr>
        <w:t>Задача:</w:t>
      </w:r>
      <w:r w:rsidRPr="00BE38F6">
        <w:rPr>
          <w:color w:val="000000" w:themeColor="text1"/>
          <w:sz w:val="32"/>
          <w:szCs w:val="32"/>
        </w:rPr>
        <w:t xml:space="preserve"> 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Р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обот медленно движется на плоскости и что ему дана точная карта среды</w:t>
      </w:r>
      <w:r w:rsidR="00BE38F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(комнаты).</w:t>
      </w:r>
      <w:r w:rsidRPr="00BE38F6">
        <w:rPr>
          <w:rFonts w:ascii="Trebuchet MS" w:hAnsi="Trebuchet M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П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ервоначальное местонахождение объекта полностью неизвестно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. Вывести робота из комнаты (найти дверь).</w:t>
      </w:r>
    </w:p>
    <w:p w:rsidR="008A291D" w:rsidRPr="00BE38F6" w:rsidRDefault="003C2F3A" w:rsidP="003C2F3A">
      <w:pPr>
        <w:ind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BE38F6">
        <w:rPr>
          <w:rFonts w:cs="Times New Roman"/>
          <w:b/>
          <w:color w:val="000000" w:themeColor="text1"/>
          <w:szCs w:val="28"/>
          <w:shd w:val="clear" w:color="auto" w:fill="FFFFFF"/>
        </w:rPr>
        <w:t>Описание решения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  <w:r w:rsidR="008A291D" w:rsidRPr="00BE38F6">
        <w:rPr>
          <w:rFonts w:cs="Times New Roman"/>
          <w:color w:val="000000" w:themeColor="text1"/>
          <w:szCs w:val="28"/>
          <w:shd w:val="clear" w:color="auto" w:fill="FFFFFF"/>
        </w:rPr>
        <w:t xml:space="preserve">Поза </w:t>
      </w:r>
      <w:r w:rsidRPr="00BE38F6">
        <w:rPr>
          <w:rFonts w:cs="Times New Roman"/>
          <w:color w:val="000000" w:themeColor="text1"/>
          <w:szCs w:val="28"/>
          <w:shd w:val="clear" w:color="auto" w:fill="FFFFFF"/>
        </w:rPr>
        <w:t>мобильного робота определяется двумя декартовыми координатами со значениями χ и у, а также его уг</w:t>
      </w:r>
      <w:r w:rsidR="008A291D" w:rsidRPr="00BE38F6">
        <w:rPr>
          <w:rFonts w:cs="Times New Roman"/>
          <w:color w:val="000000" w:themeColor="text1"/>
          <w:szCs w:val="28"/>
          <w:shd w:val="clear" w:color="auto" w:fill="FFFFFF"/>
        </w:rPr>
        <w:t xml:space="preserve">ловым направлением со значением </w:t>
      </w:r>
      <w:r w:rsidR="008A291D" w:rsidRPr="00BE38F6">
        <w:rPr>
          <w:rFonts w:cs="Times New Roman"/>
          <w:color w:val="000000" w:themeColor="text1"/>
          <w:szCs w:val="28"/>
          <w:shd w:val="clear" w:color="auto" w:fill="FFFFFF"/>
        </w:rPr>
        <w:t>Θ</w:t>
      </w:r>
      <w:r w:rsidR="008A291D" w:rsidRPr="00BE38F6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:rsidR="008A291D" w:rsidRPr="00BE38F6" w:rsidRDefault="008A291D" w:rsidP="003C2F3A">
      <w:pPr>
        <w:ind w:firstLine="0"/>
        <w:rPr>
          <w:rFonts w:cs="Times New Roman"/>
          <w:color w:val="000000" w:themeColor="text1"/>
          <w:szCs w:val="28"/>
          <w:shd w:val="clear" w:color="auto" w:fill="FFFFFF"/>
        </w:rPr>
      </w:pPr>
      <w:r w:rsidRPr="00BE38F6">
        <w:rPr>
          <w:rFonts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400A9CA9" wp14:editId="7228D675">
            <wp:extent cx="2400300" cy="197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7500"/>
                    <a:stretch/>
                  </pic:blipFill>
                  <pic:spPr bwMode="auto">
                    <a:xfrm>
                      <a:off x="0" y="0"/>
                      <a:ext cx="24003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1D" w:rsidRPr="00BE38F6" w:rsidRDefault="008A291D" w:rsidP="008A291D">
      <w:pPr>
        <w:ind w:firstLine="0"/>
        <w:rPr>
          <w:rFonts w:ascii="Trebuchet MS" w:hAnsi="Trebuchet MS"/>
          <w:color w:val="000000" w:themeColor="text1"/>
          <w:sz w:val="17"/>
          <w:szCs w:val="17"/>
          <w:shd w:val="clear" w:color="auto" w:fill="FFFFFF"/>
        </w:rPr>
      </w:pPr>
      <w:r w:rsidRPr="00BE38F6">
        <w:rPr>
          <w:rFonts w:cs="Times New Roman"/>
          <w:color w:val="000000" w:themeColor="text1"/>
          <w:szCs w:val="28"/>
          <w:shd w:val="clear" w:color="auto" w:fill="FFFFFF"/>
        </w:rPr>
        <w:t xml:space="preserve">Если эти три значения будут упорядочены в виде вектора, то любое конкретное состояние определится с помощью </w:t>
      </w:r>
      <w:proofErr w:type="gramStart"/>
      <w:r w:rsidRPr="00BE38F6">
        <w:rPr>
          <w:rFonts w:cs="Times New Roman"/>
          <w:color w:val="000000" w:themeColor="text1"/>
          <w:szCs w:val="28"/>
          <w:shd w:val="clear" w:color="auto" w:fill="FFFFFF"/>
        </w:rPr>
        <w:t>соотношения</w:t>
      </w:r>
      <w:r w:rsidR="00BE38F6" w:rsidRPr="00BE38F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E38F6">
        <w:rPr>
          <w:rFonts w:ascii="Trebuchet MS" w:hAnsi="Trebuchet MS"/>
          <w:color w:val="000000" w:themeColor="text1"/>
          <w:sz w:val="17"/>
          <w:szCs w:val="17"/>
          <w:shd w:val="clear" w:color="auto" w:fill="FFFFFF"/>
        </w:rPr>
        <w:t xml:space="preserve"> </w:t>
      </w:r>
      <w:r w:rsidRPr="00BE38F6">
        <w:rPr>
          <w:noProof/>
          <w:color w:val="000000" w:themeColor="text1"/>
          <w:lang w:eastAsia="ru-RU"/>
        </w:rPr>
        <w:drawing>
          <wp:inline distT="0" distB="0" distL="0" distR="0" wp14:anchorId="23B84941" wp14:editId="6FDF1B1A">
            <wp:extent cx="929640" cy="144780"/>
            <wp:effectExtent l="0" t="0" r="3810" b="7620"/>
            <wp:docPr id="2" name="Рисунок 2" descr="http://rriai.org.ru/illustr/ai6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riai.org.ru/illustr/ai6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8F6">
        <w:rPr>
          <w:rFonts w:ascii="Trebuchet MS" w:hAnsi="Trebuchet MS"/>
          <w:color w:val="000000" w:themeColor="text1"/>
          <w:sz w:val="17"/>
          <w:szCs w:val="17"/>
          <w:shd w:val="clear" w:color="auto" w:fill="FFFFFF"/>
        </w:rPr>
        <w:t>.</w:t>
      </w:r>
      <w:proofErr w:type="gramEnd"/>
    </w:p>
    <w:p w:rsidR="008A291D" w:rsidRPr="00BE38F6" w:rsidRDefault="008A291D" w:rsidP="008A291D">
      <w:pPr>
        <w:ind w:firstLine="0"/>
        <w:rPr>
          <w:rFonts w:ascii="Trebuchet MS" w:hAnsi="Trebuchet MS"/>
          <w:color w:val="000000" w:themeColor="text1"/>
          <w:sz w:val="17"/>
          <w:szCs w:val="17"/>
          <w:shd w:val="clear" w:color="auto" w:fill="FFFFFF"/>
        </w:rPr>
      </w:pPr>
      <w:r w:rsidRPr="00BE38F6">
        <w:rPr>
          <w:rFonts w:cs="Times New Roman"/>
          <w:color w:val="000000" w:themeColor="text1"/>
          <w:szCs w:val="28"/>
        </w:rPr>
        <w:t xml:space="preserve">В этой кинематической аппроксимации каждое действие состоит из "мгновенной" спецификации двух скоростей — скорости переноса </w:t>
      </w:r>
      <w:proofErr w:type="spellStart"/>
      <w:r w:rsidRPr="00BE38F6">
        <w:rPr>
          <w:rFonts w:cs="Times New Roman"/>
          <w:color w:val="000000" w:themeColor="text1"/>
          <w:szCs w:val="28"/>
        </w:rPr>
        <w:t>vt</w:t>
      </w:r>
      <w:proofErr w:type="spellEnd"/>
      <w:r w:rsidRPr="00BE38F6">
        <w:rPr>
          <w:rFonts w:cs="Times New Roman"/>
          <w:color w:val="000000" w:themeColor="text1"/>
          <w:szCs w:val="28"/>
        </w:rPr>
        <w:t xml:space="preserve"> и скорости вращения</w:t>
      </w:r>
      <w:r w:rsidRPr="00BE38F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D1FA224" wp14:editId="219C15EC">
            <wp:extent cx="144780" cy="99060"/>
            <wp:effectExtent l="0" t="0" r="7620" b="0"/>
            <wp:docPr id="5" name="Рисунок 5" descr="http://rriai.org.ru/illustr/ai6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riai.org.ru/illustr/ai6-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8F6">
        <w:rPr>
          <w:rFonts w:cs="Times New Roman"/>
          <w:color w:val="000000" w:themeColor="text1"/>
          <w:szCs w:val="28"/>
        </w:rPr>
        <w:t>. Для небольших временных интервалов</w:t>
      </w:r>
      <w:r w:rsidRPr="00BE38F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C01C636" wp14:editId="6B1E10C2">
            <wp:extent cx="182880" cy="114300"/>
            <wp:effectExtent l="0" t="0" r="7620" b="0"/>
            <wp:docPr id="4" name="Рисунок 4" descr="http://rriai.org.ru/illustr/ai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riai.org.ru/illustr/ai6-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8F6">
        <w:rPr>
          <w:rFonts w:cs="Times New Roman"/>
          <w:color w:val="000000" w:themeColor="text1"/>
          <w:szCs w:val="28"/>
        </w:rPr>
        <w:t>грубая детерминированная модель движения таких роботов задается следующим образом:</w:t>
      </w:r>
    </w:p>
    <w:p w:rsidR="008A291D" w:rsidRPr="00BE38F6" w:rsidRDefault="008A291D" w:rsidP="008A291D">
      <w:pPr>
        <w:pStyle w:val="a3"/>
        <w:shd w:val="clear" w:color="auto" w:fill="FFFFFF"/>
        <w:spacing w:before="0" w:beforeAutospacing="0" w:after="75" w:afterAutospacing="0"/>
        <w:rPr>
          <w:rFonts w:ascii="Trebuchet MS" w:hAnsi="Trebuchet MS"/>
          <w:color w:val="000000" w:themeColor="text1"/>
          <w:sz w:val="17"/>
          <w:szCs w:val="17"/>
        </w:rPr>
      </w:pPr>
      <w:r w:rsidRPr="00BE38F6">
        <w:rPr>
          <w:rFonts w:ascii="Trebuchet MS" w:hAnsi="Trebuchet MS"/>
          <w:noProof/>
          <w:color w:val="000000" w:themeColor="text1"/>
          <w:sz w:val="17"/>
          <w:szCs w:val="17"/>
        </w:rPr>
        <w:drawing>
          <wp:inline distT="0" distB="0" distL="0" distR="0" wp14:anchorId="7B75C827" wp14:editId="708C6CBD">
            <wp:extent cx="3391560" cy="792421"/>
            <wp:effectExtent l="0" t="0" r="0" b="8255"/>
            <wp:docPr id="3" name="Рисунок 3" descr="http://rriai.org.ru/illustr/ai6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riai.org.ru/illustr/ai6-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38" cy="7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1D" w:rsidRPr="00BE38F6" w:rsidRDefault="008A291D" w:rsidP="003C2F3A">
      <w:pPr>
        <w:ind w:firstLine="0"/>
        <w:rPr>
          <w:rFonts w:ascii="Trebuchet MS" w:hAnsi="Trebuchet MS"/>
          <w:color w:val="000000" w:themeColor="text1"/>
          <w:sz w:val="17"/>
          <w:szCs w:val="17"/>
          <w:shd w:val="clear" w:color="auto" w:fill="FFFFFF"/>
        </w:rPr>
      </w:pPr>
    </w:p>
    <w:p w:rsidR="00BE38F6" w:rsidRPr="00BE38F6" w:rsidRDefault="00BE38F6" w:rsidP="00BE38F6">
      <w:pPr>
        <w:pStyle w:val="a3"/>
        <w:shd w:val="clear" w:color="auto" w:fill="FFFFFF"/>
        <w:spacing w:before="0" w:beforeAutospacing="0" w:after="75" w:afterAutospacing="0"/>
        <w:rPr>
          <w:color w:val="000000" w:themeColor="text1"/>
          <w:sz w:val="28"/>
          <w:szCs w:val="28"/>
        </w:rPr>
      </w:pPr>
      <w:r w:rsidRPr="00BE38F6">
        <w:rPr>
          <w:color w:val="000000" w:themeColor="text1"/>
          <w:sz w:val="28"/>
          <w:szCs w:val="28"/>
        </w:rPr>
        <w:t>П</w:t>
      </w:r>
      <w:r w:rsidRPr="00BE38F6">
        <w:rPr>
          <w:color w:val="000000" w:themeColor="text1"/>
          <w:sz w:val="28"/>
          <w:szCs w:val="28"/>
        </w:rPr>
        <w:t xml:space="preserve">редполагается, что датчики </w:t>
      </w:r>
      <w:r w:rsidRPr="00BE38F6">
        <w:rPr>
          <w:color w:val="000000" w:themeColor="text1"/>
          <w:sz w:val="28"/>
          <w:szCs w:val="28"/>
        </w:rPr>
        <w:t xml:space="preserve">робота </w:t>
      </w:r>
      <w:r w:rsidRPr="00BE38F6">
        <w:rPr>
          <w:color w:val="000000" w:themeColor="text1"/>
          <w:sz w:val="28"/>
          <w:szCs w:val="28"/>
        </w:rPr>
        <w:t>обнаруживают стабильные, различимые характеристики среды</w:t>
      </w:r>
      <w:r w:rsidRPr="00BE38F6">
        <w:rPr>
          <w:color w:val="000000" w:themeColor="text1"/>
          <w:sz w:val="28"/>
          <w:szCs w:val="28"/>
        </w:rPr>
        <w:t>(комнаты)</w:t>
      </w:r>
      <w:r w:rsidRPr="00BE38F6">
        <w:rPr>
          <w:color w:val="000000" w:themeColor="text1"/>
          <w:sz w:val="28"/>
          <w:szCs w:val="28"/>
        </w:rPr>
        <w:t xml:space="preserve">, называемые отметками. Для каждой </w:t>
      </w:r>
      <w:r w:rsidRPr="00BE38F6">
        <w:rPr>
          <w:color w:val="000000" w:themeColor="text1"/>
          <w:sz w:val="28"/>
          <w:szCs w:val="28"/>
        </w:rPr>
        <w:lastRenderedPageBreak/>
        <w:t xml:space="preserve">отметки они сообщают дальность и азимут. </w:t>
      </w:r>
      <w:r w:rsidRPr="00BE38F6">
        <w:rPr>
          <w:color w:val="000000" w:themeColor="text1"/>
          <w:sz w:val="28"/>
          <w:szCs w:val="28"/>
        </w:rPr>
        <w:t>С</w:t>
      </w:r>
      <w:r w:rsidRPr="00BE38F6">
        <w:rPr>
          <w:color w:val="000000" w:themeColor="text1"/>
          <w:sz w:val="28"/>
          <w:szCs w:val="28"/>
        </w:rPr>
        <w:t>остояние робота определяется выражением</w:t>
      </w:r>
      <w:r w:rsidRPr="00BE38F6">
        <w:rPr>
          <w:color w:val="000000" w:themeColor="text1"/>
          <w:sz w:val="28"/>
          <w:szCs w:val="28"/>
        </w:rPr>
        <w:t xml:space="preserve"> </w:t>
      </w:r>
      <w:r w:rsidRPr="00BE38F6">
        <w:rPr>
          <w:noProof/>
          <w:color w:val="000000" w:themeColor="text1"/>
          <w:sz w:val="28"/>
          <w:szCs w:val="28"/>
        </w:rPr>
        <w:drawing>
          <wp:inline distT="0" distB="0" distL="0" distR="0" wp14:anchorId="56347024" wp14:editId="34BEFB0E">
            <wp:extent cx="990600" cy="144780"/>
            <wp:effectExtent l="0" t="0" r="0" b="7620"/>
            <wp:docPr id="13" name="Рисунок 13" descr="http://rriai.org.ru/illustr/ai6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riai.org.ru/illustr/ai6-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8F6">
        <w:rPr>
          <w:color w:val="000000" w:themeColor="text1"/>
          <w:sz w:val="28"/>
          <w:szCs w:val="28"/>
        </w:rPr>
        <w:t xml:space="preserve">  </w:t>
      </w:r>
      <w:r w:rsidRPr="00BE38F6">
        <w:rPr>
          <w:color w:val="000000" w:themeColor="text1"/>
          <w:sz w:val="28"/>
          <w:szCs w:val="28"/>
        </w:rPr>
        <w:t>и он принимает информацию об отметке, местонахождение которой</w:t>
      </w:r>
      <w:r w:rsidRPr="00BE38F6">
        <w:rPr>
          <w:color w:val="000000" w:themeColor="text1"/>
          <w:sz w:val="28"/>
          <w:szCs w:val="28"/>
        </w:rPr>
        <w:t xml:space="preserve"> </w:t>
      </w:r>
      <w:r w:rsidRPr="00BE38F6">
        <w:rPr>
          <w:color w:val="000000" w:themeColor="text1"/>
          <w:sz w:val="28"/>
          <w:szCs w:val="28"/>
        </w:rPr>
        <w:t xml:space="preserve">определяется </w:t>
      </w:r>
      <w:proofErr w:type="gramStart"/>
      <w:r w:rsidRPr="00BE38F6">
        <w:rPr>
          <w:color w:val="000000" w:themeColor="text1"/>
          <w:sz w:val="28"/>
          <w:szCs w:val="28"/>
        </w:rPr>
        <w:t>координатами</w:t>
      </w:r>
      <w:r w:rsidRPr="00BE38F6">
        <w:rPr>
          <w:color w:val="000000" w:themeColor="text1"/>
          <w:sz w:val="28"/>
          <w:szCs w:val="28"/>
        </w:rPr>
        <w:t xml:space="preserve">  </w:t>
      </w:r>
      <w:r w:rsidRPr="00BE38F6">
        <w:rPr>
          <w:noProof/>
          <w:color w:val="000000" w:themeColor="text1"/>
          <w:sz w:val="28"/>
          <w:szCs w:val="28"/>
        </w:rPr>
        <w:drawing>
          <wp:inline distT="0" distB="0" distL="0" distR="0" wp14:anchorId="1DB22A18" wp14:editId="5705A4AC">
            <wp:extent cx="541020" cy="144780"/>
            <wp:effectExtent l="0" t="0" r="0" b="7620"/>
            <wp:docPr id="12" name="Рисунок 12" descr="http://rriai.org.ru/illustr/ai6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riai.org.ru/illustr/ai6-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8F6">
        <w:rPr>
          <w:color w:val="000000" w:themeColor="text1"/>
          <w:sz w:val="28"/>
          <w:szCs w:val="28"/>
        </w:rPr>
        <w:t>.</w:t>
      </w:r>
      <w:proofErr w:type="gramEnd"/>
      <w:r w:rsidRPr="00BE38F6">
        <w:rPr>
          <w:color w:val="000000" w:themeColor="text1"/>
          <w:sz w:val="28"/>
          <w:szCs w:val="28"/>
        </w:rPr>
        <w:t xml:space="preserve"> </w:t>
      </w:r>
      <w:r w:rsidRPr="00BE38F6">
        <w:rPr>
          <w:color w:val="000000" w:themeColor="text1"/>
          <w:sz w:val="28"/>
          <w:szCs w:val="28"/>
        </w:rPr>
        <w:t>П</w:t>
      </w:r>
      <w:r w:rsidRPr="00BE38F6">
        <w:rPr>
          <w:color w:val="000000" w:themeColor="text1"/>
          <w:sz w:val="28"/>
          <w:szCs w:val="28"/>
        </w:rPr>
        <w:t>редсказание наблюдаемых значений дальности и азимута может быть выполнено с помощью следующей формулы:</w:t>
      </w:r>
    </w:p>
    <w:p w:rsidR="00BE38F6" w:rsidRPr="00BE38F6" w:rsidRDefault="00BE38F6" w:rsidP="00BE38F6">
      <w:pPr>
        <w:pStyle w:val="a3"/>
        <w:shd w:val="clear" w:color="auto" w:fill="FFFFFF"/>
        <w:spacing w:before="0" w:beforeAutospacing="0" w:after="75" w:afterAutospacing="0"/>
        <w:rPr>
          <w:rFonts w:ascii="Trebuchet MS" w:hAnsi="Trebuchet MS"/>
          <w:color w:val="000000" w:themeColor="text1"/>
          <w:sz w:val="17"/>
          <w:szCs w:val="17"/>
        </w:rPr>
      </w:pPr>
      <w:r w:rsidRPr="00BE38F6">
        <w:rPr>
          <w:rFonts w:ascii="Trebuchet MS" w:hAnsi="Trebuchet MS"/>
          <w:noProof/>
          <w:color w:val="000000" w:themeColor="text1"/>
          <w:sz w:val="17"/>
          <w:szCs w:val="17"/>
        </w:rPr>
        <w:drawing>
          <wp:inline distT="0" distB="0" distL="0" distR="0" wp14:anchorId="0E8B3F0B" wp14:editId="0EFE3355">
            <wp:extent cx="2990538" cy="640080"/>
            <wp:effectExtent l="0" t="0" r="635" b="7620"/>
            <wp:docPr id="11" name="Рисунок 11" descr="http://rriai.org.ru/illustr/ai6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riai.org.ru/illustr/ai6-3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59" cy="6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 w:themeColor="text1"/>
          <w:sz w:val="17"/>
          <w:szCs w:val="17"/>
        </w:rPr>
        <w:t>.</w:t>
      </w:r>
      <w:bookmarkStart w:id="0" w:name="_GoBack"/>
      <w:bookmarkEnd w:id="0"/>
    </w:p>
    <w:p w:rsidR="00BE38F6" w:rsidRPr="008A291D" w:rsidRDefault="00BE38F6" w:rsidP="008A291D">
      <w:pPr>
        <w:pStyle w:val="a3"/>
        <w:shd w:val="clear" w:color="auto" w:fill="FFFFFF"/>
        <w:spacing w:before="0" w:beforeAutospacing="0" w:after="75" w:afterAutospacing="0"/>
        <w:rPr>
          <w:color w:val="474747"/>
          <w:sz w:val="28"/>
          <w:szCs w:val="28"/>
        </w:rPr>
      </w:pPr>
    </w:p>
    <w:p w:rsidR="008A291D" w:rsidRPr="003C2F3A" w:rsidRDefault="008A291D" w:rsidP="003C2F3A">
      <w:pPr>
        <w:ind w:firstLine="0"/>
        <w:rPr>
          <w:rFonts w:cs="Times New Roman"/>
          <w:sz w:val="32"/>
          <w:szCs w:val="32"/>
        </w:rPr>
      </w:pPr>
    </w:p>
    <w:sectPr w:rsidR="008A291D" w:rsidRPr="003C2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89"/>
    <w:rsid w:val="003C2F3A"/>
    <w:rsid w:val="008A291D"/>
    <w:rsid w:val="00930B53"/>
    <w:rsid w:val="00BE38F6"/>
    <w:rsid w:val="00C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3DC6A-3490-4727-ABC1-1641BFB3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282828"/>
        <w:sz w:val="28"/>
        <w:szCs w:val="19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9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2016-10-30T17:08:00Z</dcterms:created>
  <dcterms:modified xsi:type="dcterms:W3CDTF">2016-10-30T17:49:00Z</dcterms:modified>
</cp:coreProperties>
</file>