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Séance 1 ( 22/11/23) :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Lors de cette séance on a eu une introduction dont le but était de nous expliquez l’objectif ainsi que les points important concernant la SAE du 3ème semestre.</w:t>
      </w:r>
    </w:p>
    <w:p w:rsidR="00000000" w:rsidDel="00000000" w:rsidP="00000000" w:rsidRDefault="00000000" w:rsidRPr="00000000" w14:paraId="00000005">
      <w:pPr>
        <w:rPr>
          <w:sz w:val="26"/>
          <w:szCs w:val="26"/>
        </w:rPr>
      </w:pPr>
      <w:r w:rsidDel="00000000" w:rsidR="00000000" w:rsidRPr="00000000">
        <w:rPr>
          <w:sz w:val="26"/>
          <w:szCs w:val="26"/>
          <w:rtl w:val="0"/>
        </w:rPr>
        <w:t xml:space="preserve">Et lors de cette explication j’ai compris qu’on sera répartie en plusieurs groupe de 5-6, qu’on devait commencer le projet par faire la création de groupe, la création d’un gitlab qui va contenir tous nos future projet réaliser  ainsi que d’un mail qui va contenir notre drive et  qui va servir de communication entre notre groupe et celle du responsable.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On a aussi était clarifier de quelque point lors de l’explication, on serait noté sur les différentes compétence de 1 à 6 par les différent responsables des compétence comme : </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compétence 1 : Développement, Responsable : Finta</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compétence 2 : Optimisation, Responsable: Hebert</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compétence 3 : Administration, Responsable Butelle</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compétence 4 : Base de données, Responsable : Bouthinon</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compétence 5 : Gestion de projet, Responsable : Zargayouna</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compétence 6 : Communication, Responsable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On doit également rendre un compte rendu de toutes les séances qui sera noté et qui va servir de suivi pour que les responsables voient l'avancée du projet.</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 la fin de la SAE on est censé savoir comment fonctionnent les programmes, tout le monde, même si ce n'est pas nous qui avons réalisé le code ou certaines parties.</w:t>
      </w:r>
    </w:p>
    <w:p w:rsidR="00000000" w:rsidDel="00000000" w:rsidP="00000000" w:rsidRDefault="00000000" w:rsidRPr="00000000" w14:paraId="00000013">
      <w:pPr>
        <w:rPr>
          <w:sz w:val="26"/>
          <w:szCs w:val="26"/>
        </w:rPr>
      </w:pPr>
      <w:r w:rsidDel="00000000" w:rsidR="00000000" w:rsidRPr="00000000">
        <w:rPr>
          <w:sz w:val="26"/>
          <w:szCs w:val="26"/>
          <w:rtl w:val="0"/>
        </w:rPr>
        <w:t xml:space="preserve">On va parler de facturation , 120 par étudiant ( un travail de 120 heures par étudiant) sur les créneaux des SAE, si travail le week end en plus signifie mal organiser dans le temps de travail de la SAE.</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Au début être physiquement à l'université pour commencer ensemble puis à la fin on peut rester à la maison pour faire sa partie seul.</w:t>
      </w:r>
    </w:p>
    <w:p w:rsidR="00000000" w:rsidDel="00000000" w:rsidP="00000000" w:rsidRDefault="00000000" w:rsidRPr="00000000" w14:paraId="00000016">
      <w:pPr>
        <w:rPr>
          <w:sz w:val="26"/>
          <w:szCs w:val="26"/>
        </w:rPr>
      </w:pPr>
      <w:r w:rsidDel="00000000" w:rsidR="00000000" w:rsidRPr="00000000">
        <w:rPr>
          <w:sz w:val="26"/>
          <w:szCs w:val="26"/>
          <w:rtl w:val="0"/>
        </w:rPr>
        <w:t xml:space="preserve">Contrat : nous laisse le choix de travailler n’importe où à condition de fournir des resultat sinon forcer de venir à l'université pour faire la SAE.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A la fin de l’explication on a commencé à réaliser ce qui à été demandé lors de l’explication.</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Faire les équipes </w:t>
      </w:r>
    </w:p>
    <w:p w:rsidR="00000000" w:rsidDel="00000000" w:rsidP="00000000" w:rsidRDefault="00000000" w:rsidRPr="00000000" w14:paraId="0000001B">
      <w:pPr>
        <w:numPr>
          <w:ilvl w:val="0"/>
          <w:numId w:val="2"/>
        </w:numPr>
        <w:ind w:left="720" w:hanging="360"/>
        <w:rPr>
          <w:sz w:val="26"/>
          <w:szCs w:val="26"/>
        </w:rPr>
      </w:pPr>
      <w:r w:rsidDel="00000000" w:rsidR="00000000" w:rsidRPr="00000000">
        <w:rPr>
          <w:sz w:val="26"/>
          <w:szCs w:val="26"/>
          <w:rtl w:val="0"/>
        </w:rPr>
        <w:t xml:space="preserve">Création de compte</w:t>
      </w:r>
    </w:p>
    <w:p w:rsidR="00000000" w:rsidDel="00000000" w:rsidP="00000000" w:rsidRDefault="00000000" w:rsidRPr="00000000" w14:paraId="0000001C">
      <w:pPr>
        <w:numPr>
          <w:ilvl w:val="0"/>
          <w:numId w:val="2"/>
        </w:numPr>
        <w:ind w:left="720" w:hanging="360"/>
        <w:rPr>
          <w:sz w:val="26"/>
          <w:szCs w:val="26"/>
        </w:rPr>
      </w:pPr>
      <w:r w:rsidDel="00000000" w:rsidR="00000000" w:rsidRPr="00000000">
        <w:rPr>
          <w:sz w:val="26"/>
          <w:szCs w:val="26"/>
          <w:rtl w:val="0"/>
        </w:rPr>
        <w:t xml:space="preserve">Envoie du mail ainsi que du drive</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Faire l’argumentation</w:t>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Faire le compte rendu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