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10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Blilik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Mr.HEBERT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 + TP Crypto et cours Crypto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Professeur et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62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300"/>
        <w:tblGridChange w:id="0">
          <w:tblGrid>
            <w:gridCol w:w="1320"/>
            <w:gridCol w:w="930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Crypto et oral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Mr.Hébert nous a donné un tp à faire pour nous aider à visualiser les différentes bibliothèque que l’on pourrait utiliser pour crypter en format Rsa et nous avons commencé à préparer notre oral sur les modèles pour le 14/12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Premiers test avec Rsa + préparation oral</w:t>
            </w:r>
          </w:p>
        </w:tc>
      </w:tr>
    </w:tbl>
    <w:p w:rsidR="00000000" w:rsidDel="00000000" w:rsidP="00000000" w:rsidRDefault="00000000" w:rsidRPr="00000000" w14:paraId="00000028">
      <w:pPr>
        <w:spacing w:line="259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Utilisation de la technologie RSA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 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Préparation oral sur les modèle et la conception de la 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13/12/23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QD5S5KAkzKx9a7UNb2WUghey9g==">CgMxLjA4AHIhMUNkVXlMMzhpOFlTejFvUjZJXzFPVVJvQ1RYOGk4eVc2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