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17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11/01/24. 13h30&gt;16h45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 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site internet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corriger les probleme de base de donnée et commence a coder le site en php avec le model mvc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Finir le model mvc et réussir la liaison entre le site en PHP et la bdd.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Indéterminé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Looping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D/ir2WmuvtnChaqfd2sAvnuQTQ==">CgMxLjAyDmguZWVwcXdlNXZsMjRxOAByITFtem5PZ1lwdXpyU2Rodjc5RHFqQkc2TDNIX01SY1FDRA==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