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Durant cette séance nous avons fait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Cahier des charges (Préparation des questions à poser avec Loic)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Planification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de projet (Nassim)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 chef de projet doit  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Gestion du temps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Attribution des tâches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 qu’on va faire la prochaine séance en autonomie: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Toujours mettre à jour la Feuille de temps pour savoir ce qu’on a fait sur le projet durant une séance.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Définition de chemin critique dans un projet: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C’est un chemin dans lequel si toutes les tâches de ce chemin ne sont pas réalisés à temps cela peut entraîner un retard et casse le projet.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 qu’on a fait durant le reste de la séance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Réalisation du gantt par Patrick.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Réalisation de la matrice raci par Julien.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Réalisation du cahier des charges par Loic et moi même.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