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Cette séance 3 est une auto formation sur la technologie ‘</w:t>
      </w:r>
      <w:r w:rsidDel="00000000" w:rsidR="00000000" w:rsidRPr="00000000">
        <w:rPr>
          <w:color w:val="222222"/>
          <w:highlight w:val="white"/>
          <w:rtl w:val="0"/>
        </w:rPr>
        <w:t xml:space="preserve">VLSM : Variable Length Subnet Mask’, on doit faire des recherches sur cette technologie et comprendre son utilité dans le monde du réseau informatique.</w:t>
      </w:r>
    </w:p>
    <w:p w:rsidR="00000000" w:rsidDel="00000000" w:rsidP="00000000" w:rsidRDefault="00000000" w:rsidRPr="00000000" w14:paraId="0000000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 VLSM est une technologie dans le domaine de réseau, elle permet d’attribuer des sous-réseaux aux différentes adresses IP en fonction de leurs besoins.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VLSM permet de diviser un réseau en sous-réseaux de tailles variables, en attribuant des masques de sous-réseau de différentes longueurs en fonction des besoins spécifiques de chaque sous-réseau .Cela permet de mieux utiliser les adresses IP disponibles en évitant le gaspillage d'adresses.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On peut également se poser des questions sur cette technologie VLSM :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Comment le VLSM fonctionne et pourquoi c’est important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VLSM est-elle plus efficace que FLSM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Quelle est la différence majeurs entre les 2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Comment calculer les besoins en adresses IP pour chaque sous-réseau avec VLSM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Comment se passe l’attribution des sous-réseaux ainsi que des masques sous-réseaux 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