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&lt;Nom du projet&gt; - &lt;Nom Startup&gt;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XXX-000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JOSEPH MARIE Julien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07/12/23. 8h30 -11h30 , 11h30 - 12h30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Nassim,Loic,Patrick,Tharindu, julien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Cours VLSM + TD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Présents + prof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VLSM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E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Séance où M.Butelle intervient pour nous expliquer la partie réseau de notre projet, cette séance se concentre sur la séance d’autonomie qu’on à eu sur la recherche de la technologie VLSM et on a pus lui posé des questions a ce propos.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La répartition est : </w:t>
            </w:r>
          </w:p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Nassim , Julien &gt; Maquettage</w:t>
            </w:r>
          </w:p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Patrick &gt; adaptation gantt project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jc w:val="left"/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155"/>
        <w:gridCol w:w="4605"/>
        <w:gridCol w:w="1665"/>
        <w:gridCol w:w="1245"/>
        <w:tblGridChange w:id="0">
          <w:tblGrid>
            <w:gridCol w:w="1080"/>
            <w:gridCol w:w="1560"/>
            <w:gridCol w:w="1155"/>
            <w:gridCol w:w="460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D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Maquettage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Ils se sont occupé de la fin de la conception de la maquette (toujours en nous consultant) afin de l’envoyer à notre Client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07/12/23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Gantt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Modification du gantt en fonction de ce qu’on a fait aujourd’hui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color w:val="000000"/>
          <w:sz w:val="24"/>
          <w:szCs w:val="24"/>
        </w:rPr>
      </w:pPr>
      <w:bookmarkStart w:colFirst="0" w:colLast="0" w:name="_heading=h.wc1kos68gz8h" w:id="0"/>
      <w:bookmarkEnd w:id="0"/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07/12/23</w:t>
      </w:r>
    </w:p>
    <w:p w:rsidR="00000000" w:rsidDel="00000000" w:rsidP="00000000" w:rsidRDefault="00000000" w:rsidRPr="00000000" w14:paraId="00000040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6BJLgIf6x4rsayR4bBBQUMg7ew==">CgMxLjAyDmgud2Mxa29zNjhnejhoOAByITFhYjRWdjFmdXZ3NW8zVU1hM0tRN0Z6S01sOE54ekplQQ==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