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Extranet - Pand’Artists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XXX-010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Patrick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28/05/2024 I.U.T Villetaneuse 13h45 - 17h45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Axel, Ryan, India, Patrick, Céline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Correction du code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0" w:lineRule="auto"/>
              <w:ind w:lef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Réalisation de nos tâches se trouvant dans le tableau.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Ajustement de la page d’accueil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Réflexion sur le dark mode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faire les page manquant</w:t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4"/>
        <w:tblW w:w="10995.0" w:type="dxa"/>
        <w:jc w:val="left"/>
        <w:tblInd w:w="-120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960"/>
        <w:gridCol w:w="1260"/>
        <w:gridCol w:w="1260"/>
        <w:gridCol w:w="4485"/>
        <w:gridCol w:w="1575"/>
        <w:gridCol w:w="1455"/>
        <w:tblGridChange w:id="0">
          <w:tblGrid>
            <w:gridCol w:w="960"/>
            <w:gridCol w:w="1260"/>
            <w:gridCol w:w="1260"/>
            <w:gridCol w:w="4485"/>
            <w:gridCol w:w="157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8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9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C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du responsable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28/05/2024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Correction du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3/06/2024</w:t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Date : 31/05/2023 </w:t>
      </w:r>
    </w:p>
    <w:p w:rsidR="00000000" w:rsidDel="00000000" w:rsidP="00000000" w:rsidRDefault="00000000" w:rsidRPr="00000000" w14:paraId="00000039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Heure : 13h45-17h45 </w:t>
      </w:r>
    </w:p>
    <w:p w:rsidR="00000000" w:rsidDel="00000000" w:rsidP="00000000" w:rsidRDefault="00000000" w:rsidRPr="00000000" w14:paraId="0000003A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Lieu : Champs-sur-marne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tabs>
              <w:tab w:val="center" w:leader="none" w:pos="4536"/>
              <w:tab w:val="right" w:leader="none" w:pos="9072"/>
            </w:tabs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5Eha4yORCNKAgFv/GuqJ2mYZEQ==">CgMxLjAyCGguZ2pkZ3hzMgloLjMwajB6bGwyCWguMWZvYjl0ZTgAciExaldhMXExV1dYcWtRRmxRU1JfdGtYUXpsUDJKUnlNYXk=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