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du GitLab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https://gitlab.sorbonne-paris-nord.fr/12105377/pand_artist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sorbonne-paris-nord.fr/12105377/pand_art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