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516380" cy="23368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7800" y="2611600"/>
                          <a:ext cx="1516380" cy="2336800"/>
                          <a:chOff x="4587800" y="2611600"/>
                          <a:chExt cx="1516400" cy="2336800"/>
                        </a:xfrm>
                      </wpg:grpSpPr>
                      <wpg:grpSp>
                        <wpg:cNvGrpSpPr/>
                        <wpg:grpSpPr>
                          <a:xfrm>
                            <a:off x="4587810" y="2611600"/>
                            <a:ext cx="1516375" cy="2336800"/>
                            <a:chOff x="0" y="0"/>
                            <a:chExt cx="1516375" cy="2336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16375" cy="233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515857" cy="1989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08902" y="2014256"/>
                              <a:ext cx="295275" cy="322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516380" cy="23368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6380" cy="2336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43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Projeto GAC - Gestão de Ativos do CCT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57" w:lineRule="auto"/>
        <w:ind w:left="143" w:right="0" w:firstLine="0"/>
        <w:jc w:val="lef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Documento de Visão e Elicitação de Requisitos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07">
      <w:pPr>
        <w:spacing w:before="47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Requisitos e Modelagem de Sistemas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1" w:lineRule="auto"/>
        <w:ind w:firstLine="143"/>
        <w:rPr/>
      </w:pPr>
      <w:r w:rsidDel="00000000" w:rsidR="00000000" w:rsidRPr="00000000">
        <w:rPr>
          <w:rtl w:val="0"/>
        </w:rPr>
        <w:t xml:space="preserve">Professor:</w:t>
      </w:r>
    </w:p>
    <w:p w:rsidR="00000000" w:rsidDel="00000000" w:rsidP="00000000" w:rsidRDefault="00000000" w:rsidRPr="00000000" w14:paraId="0000000A">
      <w:pPr>
        <w:spacing w:before="46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Marcelo Bezerra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Identificação do Grupo:</w:t>
      </w:r>
    </w:p>
    <w:p w:rsidR="00000000" w:rsidDel="00000000" w:rsidP="00000000" w:rsidRDefault="00000000" w:rsidRPr="00000000" w14:paraId="0000000D">
      <w:pPr>
        <w:spacing w:before="47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Grupo 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Grupo:</w:t>
      </w:r>
    </w:p>
    <w:p w:rsidR="00000000" w:rsidDel="00000000" w:rsidP="00000000" w:rsidRDefault="00000000" w:rsidRPr="00000000" w14:paraId="00000010">
      <w:pPr>
        <w:spacing w:before="47" w:line="276" w:lineRule="auto"/>
        <w:ind w:left="143" w:right="6233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Guilherme Machado Faria Juan Carlos de Sousa Pereira Victor Manuel Soares da Silva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Versão do Documento:</w:t>
      </w:r>
    </w:p>
    <w:p w:rsidR="00000000" w:rsidDel="00000000" w:rsidP="00000000" w:rsidRDefault="00000000" w:rsidRPr="00000000" w14:paraId="00000013">
      <w:pPr>
        <w:spacing w:before="47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16">
      <w:pPr>
        <w:spacing w:before="47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Maio de 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Link do Repositório:</w:t>
      </w:r>
    </w:p>
    <w:p w:rsidR="00000000" w:rsidDel="00000000" w:rsidP="00000000" w:rsidRDefault="00000000" w:rsidRPr="00000000" w14:paraId="00000019">
      <w:pPr>
        <w:spacing w:before="48" w:lineRule="auto"/>
        <w:ind w:left="143" w:right="0" w:firstLine="0"/>
        <w:jc w:val="left"/>
        <w:rPr>
          <w:sz w:val="26"/>
          <w:szCs w:val="26"/>
        </w:rPr>
        <w:sectPr>
          <w:pgSz w:h="16840" w:w="11910" w:orient="portrait"/>
          <w:pgMar w:bottom="280" w:top="1480" w:left="992" w:right="992" w:header="360" w:footer="360"/>
          <w:pgNumType w:start="1"/>
        </w:sectPr>
      </w:pPr>
      <w:hyperlink r:id="rId9">
        <w:r w:rsidDel="00000000" w:rsidR="00000000" w:rsidRPr="00000000">
          <w:rPr>
            <w:color w:val="1154cc"/>
            <w:sz w:val="26"/>
            <w:szCs w:val="26"/>
            <w:u w:val="single"/>
            <w:rtl w:val="0"/>
          </w:rPr>
          <w:t xml:space="preserve">https://github.com/oshippai/requisitos-2026-gac-grupoI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43"/>
        <w:rPr/>
      </w:pPr>
      <w:r w:rsidDel="00000000" w:rsidR="00000000" w:rsidRPr="00000000">
        <w:rPr>
          <w:rtl w:val="0"/>
        </w:rPr>
        <w:t xml:space="preserve">Documento de Visão do Produto (Issue #1 - Sprint 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143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ind w:left="143" w:right="233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Atualmente, a locação de projetores (um total de 36 equipamentos) e chaves no CCT é realizada de forma estritamente manual. O processo envolve cadernos de registro físico, planilhas do Google e formulários de papel separados para a retirada e a devolução. Esse modelo operacional analógico gera dores constantes para a equipe de atendimento, resultando em atrasos, erros de anotação e alto índice de retrabalho. Além disso, a ausência de um sistema centralizado cria um "ponto cego" de controle visual, dificultando o rastreio ágil de pendências, como itens não devolvidos, danos físicos aos equipamentos ou a falta de acessórios essenciais (ex: cabos HDMI).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143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ind w:left="143" w:right="160" w:firstLine="0"/>
        <w:jc w:val="left"/>
        <w:rPr>
          <w:sz w:val="26"/>
          <w:szCs w:val="26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sz w:val="26"/>
          <w:szCs w:val="26"/>
          <w:rtl w:val="0"/>
        </w:rPr>
        <w:t xml:space="preserve">O sistema GAC (Gestão de Ativos do CCT) tem como objetivo principal digitalizar e unificar a gestão do inventário. A plataforma substituirá o controle em papel por um fluxo de trabalho ágil e digital, garantindo rastreabilidade em tempo real. Isso será alcançado através da implementação de um aceite digital de responsabilidade pelos docentes e de checklists técnicos parametrizados no momento da devolução.</w:t>
      </w:r>
    </w:p>
    <w:p w:rsidR="00000000" w:rsidDel="00000000" w:rsidP="00000000" w:rsidRDefault="00000000" w:rsidRPr="00000000" w14:paraId="00000025">
      <w:pPr>
        <w:pStyle w:val="Heading1"/>
        <w:ind w:firstLine="143"/>
        <w:rPr/>
      </w:pPr>
      <w:r w:rsidDel="00000000" w:rsidR="00000000" w:rsidRPr="00000000">
        <w:rPr>
          <w:rtl w:val="0"/>
        </w:rPr>
        <w:t xml:space="preserve">Identificação de Stakeholders (Issue #2 - Sprint 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mapeamento das partes interessadas (stakeholders) envolvidas e afetadas pelo sistema GAC é composto por: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1" w:line="240" w:lineRule="auto"/>
        <w:ind w:left="86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Direção Estratégica: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Prof. Jackson (Diretor do CCT).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73" w:lineRule="auto"/>
        <w:ind w:left="863" w:right="396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Gestão Administrativa/Secretaria: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Fabiana (responsável pelo turno da noite) e Marcia (responsável pelo turno da manhã).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76" w:lineRule="auto"/>
        <w:ind w:left="863" w:right="762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Corpo Operacional (Atendentes):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Kildery (Auxiliar Administrativo) e equipe de apoio composta por 5 auxiliares.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76" w:lineRule="auto"/>
        <w:ind w:left="863" w:right="654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Suporte Técnico: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Equipe do DTEC, responsável pelas manutenções e validação dos checklists de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78.00000000000006" w:lineRule="auto"/>
        <w:ind w:left="863" w:right="608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Usuários Finais (Clientes do sistema):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Corpo docente (professores) que realiza a locação diária de chaves e projetores.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276" w:lineRule="auto"/>
        <w:ind w:right="157" w:firstLine="143"/>
        <w:rPr/>
      </w:pPr>
      <w:r w:rsidDel="00000000" w:rsidR="00000000" w:rsidRPr="00000000">
        <w:rPr>
          <w:rtl w:val="0"/>
        </w:rPr>
        <w:t xml:space="preserve">Elicitação de Requisitos: Entrevistas (Issues #3 e #4 - Sprint 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Log de Entrevista - Setor Operacional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40" w:lineRule="auto"/>
        <w:ind w:left="86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Entrevistado: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Kildery (Auxiliar Administrativo).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1" w:line="240" w:lineRule="auto"/>
        <w:ind w:left="86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de Experiência: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anos atuando no setor J02.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before="1" w:line="276" w:lineRule="auto"/>
        <w:ind w:firstLine="143"/>
        <w:rPr/>
      </w:pPr>
      <w:r w:rsidDel="00000000" w:rsidR="00000000" w:rsidRPr="00000000">
        <w:rPr>
          <w:rtl w:val="0"/>
        </w:rPr>
        <w:t xml:space="preserve">Q1: Como você descreve a rotina atual de retirada de equipamentos? (Issue #3)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" w:line="276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Resposta: </w:t>
      </w:r>
      <w:r w:rsidDel="00000000" w:rsidR="00000000" w:rsidRPr="00000000">
        <w:rPr>
          <w:sz w:val="26"/>
          <w:szCs w:val="26"/>
          <w:rtl w:val="0"/>
        </w:rPr>
        <w:t xml:space="preserve">Hoje o fluxo é lento. O professor solicita o item, nós precisamos preencher um formulário físico manualmente, e em seguida colhemos a assinatura dele no papel. É um processo bastante burocrático e o manuseio constante de termos de responsabilidade em papel gera desorganização.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280" w:lineRule="auto"/>
        <w:ind w:firstLine="143"/>
        <w:rPr/>
      </w:pPr>
      <w:r w:rsidDel="00000000" w:rsidR="00000000" w:rsidRPr="00000000">
        <w:rPr>
          <w:rtl w:val="0"/>
        </w:rPr>
        <w:t xml:space="preserve">Q2: Quais são as exceções ou problemas mais críticos enfrentados na devolução? (Issue #4)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" w:line="276" w:lineRule="auto"/>
        <w:ind w:left="143" w:right="233" w:firstLine="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Resposta: </w:t>
      </w:r>
      <w:r w:rsidDel="00000000" w:rsidR="00000000" w:rsidRPr="00000000">
        <w:rPr>
          <w:sz w:val="26"/>
          <w:szCs w:val="26"/>
          <w:rtl w:val="0"/>
        </w:rPr>
        <w:t xml:space="preserve">Nossas maiores dores operacionais envolvem a não devolução do equipamento dentro do prazo estipulado, retornos com danos físicos não reportados previamente e, com muita frequência, a falta de acessórios acompanhantes, principalmente os cabos HDMI.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Q3: Na sua visão, o que traria melhoria imediata para o setor? (Issue #4)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ind w:left="143" w:right="233" w:firstLine="0"/>
        <w:jc w:val="left"/>
        <w:rPr>
          <w:sz w:val="26"/>
          <w:szCs w:val="26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Resposta: </w:t>
      </w:r>
      <w:r w:rsidDel="00000000" w:rsidR="00000000" w:rsidRPr="00000000">
        <w:rPr>
          <w:sz w:val="26"/>
          <w:szCs w:val="26"/>
          <w:rtl w:val="0"/>
        </w:rPr>
        <w:t xml:space="preserve">A adoção de ferramentas tecnológicas para facilitar a rotina. Uma necessidade urgente é a implementação de um checklist organizado (idealmente por armário) para que possamos validar o estado físico e o funcionamento real do equipamento no exato momento da devolução.</w:t>
      </w:r>
    </w:p>
    <w:p w:rsidR="00000000" w:rsidDel="00000000" w:rsidP="00000000" w:rsidRDefault="00000000" w:rsidRPr="00000000" w14:paraId="00000050">
      <w:pPr>
        <w:pStyle w:val="Heading1"/>
        <w:ind w:firstLine="143"/>
        <w:rPr/>
      </w:pPr>
      <w:r w:rsidDel="00000000" w:rsidR="00000000" w:rsidRPr="00000000">
        <w:rPr>
          <w:rtl w:val="0"/>
        </w:rPr>
        <w:t xml:space="preserve">Especificação de Requisitos e Regras (Sprint 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Requisitos Funcionais (RF) (Issue #5)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57" w:line="276" w:lineRule="auto"/>
        <w:ind w:left="863" w:right="251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possuir um módulo de cadastro centralizado e gerenciamento do inventário, abrigando os 36 projetores e a totalidade das chaves e salas do CCT.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12" w:line="276" w:lineRule="auto"/>
        <w:ind w:left="863" w:right="261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unificar os processos de retirada e devolução em um único fluxo de status do equipamento, eliminando a necessidade de formulários independentes.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11" w:line="276" w:lineRule="auto"/>
        <w:ind w:left="863" w:right="165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o vínculo e o registro de quais acessórios auxiliares (ex: Cabo HDMI, Cabo USB, Controle Remoto) foram entregues atrelados a um projetor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12" w:line="276" w:lineRule="auto"/>
        <w:ind w:left="863" w:right="851" w:hanging="36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RF04: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disponibilizar um formulário de checklist técnico a ser preenchido pelo atendente (com parâmetros validados pelo DTEC) durante a devolução do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Requisitos Não Funcionais (RNF) (Issue #6)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57" w:line="276" w:lineRule="auto"/>
        <w:ind w:left="863" w:right="205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RNF01 (Usabilidade):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ser desenhado focado em "Fricção Zero", oferecendo uma interface de rápida operação para garantir agilidade no balcão de retirada e exibir regras de uso com clareza.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0" w:line="276" w:lineRule="auto"/>
        <w:ind w:left="863" w:right="138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RNF02 (Segurança/Conformidade):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método de aceite digital do professor no sistema deve ser auditável e possuir a mesma validade institucional e rigor probatório que o Termo de Responsabilidade impresso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firstLine="143"/>
        <w:rPr/>
      </w:pPr>
      <w:r w:rsidDel="00000000" w:rsidR="00000000" w:rsidRPr="00000000">
        <w:rPr>
          <w:rtl w:val="0"/>
        </w:rPr>
        <w:t xml:space="preserve">Regras de Negócio (RN) (Issue #7)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57" w:line="276" w:lineRule="auto"/>
        <w:ind w:left="863" w:right="588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RN01 - Prazo de Devolução: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equipamento projetor emprestado durante a retirada deve, obrigatoriamente, ser devolvido até o final do dia 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14" w:line="276" w:lineRule="auto"/>
        <w:ind w:left="863" w:right="450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RN02 - Validação Jurídica: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estritamente obrigatório o registro e aceite do Termo de Responsabilidade para que a transação de empréstimo de um projetor seja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3"/>
        </w:tabs>
        <w:spacing w:after="0" w:before="212" w:line="276" w:lineRule="auto"/>
        <w:ind w:left="863" w:right="251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RN03 - Controle de Chaves: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banco de dados do sistema deve considerar a existência de duas instâncias de chaves cadastradas para cada sala do CCT (uma classificada como "original" e outra como "reserva").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firstLine="143"/>
        <w:rPr/>
      </w:pPr>
      <w:r w:rsidDel="00000000" w:rsidR="00000000" w:rsidRPr="00000000">
        <w:rPr>
          <w:rtl w:val="0"/>
        </w:rPr>
        <w:t xml:space="preserve">Backlog Inicial Priorizado (Issue #8 - Sprint 2)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7.0" w:type="dxa"/>
        <w:jc w:val="left"/>
        <w:tblInd w:w="16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17"/>
        <w:gridCol w:w="3212"/>
        <w:gridCol w:w="3218"/>
        <w:tblGridChange w:id="0">
          <w:tblGrid>
            <w:gridCol w:w="3217"/>
            <w:gridCol w:w="3212"/>
            <w:gridCol w:w="3218"/>
          </w:tblGrid>
        </w:tblGridChange>
      </w:tblGrid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Cadastro centralizado de ativos (projetores e chaves)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Unificação do fluxo de Retirada/Devolução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Obrigatoriedade do aceite do Termo de Responsabilidade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75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Validação jurídica e segurança do aceite digital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Checklist técnico no momento da devolução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Regra de devolução obrigatória até o final do dia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Controle de múltiplas chaves (Original e Reserva)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Registro de acessórios (Cabo HDMI, USB, etc.)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Usabilidade com "Fricção Zero" (Interface rápida)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0" w:lineRule="auto"/>
        <w:ind w:left="908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ind w:firstLine="143"/>
        <w:rPr/>
      </w:pPr>
      <w:bookmarkStart w:colFirst="0" w:colLast="0" w:name="_i44txc28cd55" w:id="0"/>
      <w:bookmarkEnd w:id="0"/>
      <w:r w:rsidDel="00000000" w:rsidR="00000000" w:rsidRPr="00000000">
        <w:rPr>
          <w:rtl w:val="0"/>
        </w:rPr>
        <w:t xml:space="preserve">Diagrama De casos De Uso (Issue #8 - Sprint 2)</w:t>
      </w:r>
    </w:p>
    <w:p w:rsidR="00000000" w:rsidDel="00000000" w:rsidP="00000000" w:rsidRDefault="00000000" w:rsidRPr="00000000" w14:paraId="00000093">
      <w:pPr>
        <w:spacing w:before="74" w:line="276" w:lineRule="auto"/>
        <w:ind w:left="143" w:right="23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74" w:line="276" w:lineRule="auto"/>
        <w:ind w:left="143" w:right="23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 diagrama</w:t>
      </w:r>
      <w:r w:rsidDel="00000000" w:rsidR="00000000" w:rsidRPr="00000000">
        <w:rPr>
          <w:sz w:val="22"/>
          <w:szCs w:val="22"/>
          <w:rtl w:val="0"/>
        </w:rPr>
        <w:t xml:space="preserve"> de casos de uso do sistema GAC mostra como professores, atendentes, administradores e a equipe técnica interagem no controle de empréstimos de ativos.</w:t>
      </w:r>
    </w:p>
    <w:p w:rsidR="00000000" w:rsidDel="00000000" w:rsidP="00000000" w:rsidRDefault="00000000" w:rsidRPr="00000000" w14:paraId="00000095">
      <w:pPr>
        <w:spacing w:before="238" w:line="276" w:lineRule="auto"/>
        <w:ind w:left="143" w:right="157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fluxo começa com o professor solicitando o equipamento. O atendente registra a retirada, verifica a disponibilidade e exige o aceite digital do termo de responsabilidade antes de liberar o item.</w:t>
      </w:r>
    </w:p>
    <w:p w:rsidR="00000000" w:rsidDel="00000000" w:rsidP="00000000" w:rsidRDefault="00000000" w:rsidRPr="00000000" w14:paraId="00000096">
      <w:pPr>
        <w:spacing w:before="243" w:line="276" w:lineRule="auto"/>
        <w:ind w:left="143" w:right="23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 devolução, o atendente registra o retorno e preenche um checklist técnico para validar o estado do equipamento. Em seguida, o sistema atualiza automaticamente o status do ativo.</w:t>
      </w:r>
    </w:p>
    <w:p w:rsidR="00000000" w:rsidDel="00000000" w:rsidP="00000000" w:rsidRDefault="00000000" w:rsidRPr="00000000" w14:paraId="00000097">
      <w:pPr>
        <w:spacing w:before="238" w:line="276" w:lineRule="auto"/>
        <w:ind w:left="1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Além disso, o sistema permite gerenciar o inventário e monitorar pendências, garantindo mais controle, agilidade e segurança no processo.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89534</wp:posOffset>
            </wp:positionH>
            <wp:positionV relativeFrom="paragraph">
              <wp:posOffset>238638</wp:posOffset>
            </wp:positionV>
            <wp:extent cx="6139993" cy="4096511"/>
            <wp:effectExtent b="0" l="0" r="0" t="0"/>
            <wp:wrapTopAndBottom distB="0" dist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993" cy="4096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143" w:right="0" w:firstLine="0"/>
        <w:jc w:val="left"/>
        <w:rPr>
          <w:sz w:val="22"/>
          <w:szCs w:val="22"/>
        </w:rPr>
        <w:sectPr>
          <w:type w:val="nextPage"/>
          <w:pgSz w:h="16840" w:w="11910" w:orient="portrait"/>
          <w:pgMar w:bottom="280" w:top="1060" w:left="992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Diagrama de Classes (Issue #10 - Sprint 2)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diagrama de classes do sistema GAC representa a estrutura estática da aplicação, evidenciando as principais entidades do domínio, seus atributos e os relacionamentos entre elas. A modelagem foi baseada nos requisitos funcionais e regras de negócio definidos na Sprint 2, especialmente no controle de ativos, empréstimos, usuários e validação de devoluções.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40" w:left="992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72071</wp:posOffset>
                </wp:positionH>
                <wp:positionV relativeFrom="paragraph">
                  <wp:posOffset>217157</wp:posOffset>
                </wp:positionV>
                <wp:extent cx="6162040" cy="62230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975" y="668500"/>
                          <a:ext cx="6162040" cy="6223000"/>
                          <a:chOff x="2264975" y="668500"/>
                          <a:chExt cx="6162050" cy="6509825"/>
                        </a:xfrm>
                      </wpg:grpSpPr>
                      <wpg:grpSp>
                        <wpg:cNvGrpSpPr/>
                        <wpg:grpSpPr>
                          <a:xfrm>
                            <a:off x="2264980" y="668500"/>
                            <a:ext cx="6162040" cy="6223000"/>
                            <a:chOff x="0" y="0"/>
                            <a:chExt cx="6162040" cy="6223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62025" cy="622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926"/>
                              <a:ext cx="6162040" cy="6221730"/>
                            </a:xfrm>
                            <a:custGeom>
                              <a:rect b="b" l="l" r="r" t="t"/>
                              <a:pathLst>
                                <a:path extrusionOk="0" h="6221730" w="6162040">
                                  <a:moveTo>
                                    <a:pt x="61620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83580"/>
                                  </a:lnTo>
                                  <a:lnTo>
                                    <a:pt x="0" y="6002655"/>
                                  </a:lnTo>
                                  <a:lnTo>
                                    <a:pt x="0" y="6221730"/>
                                  </a:lnTo>
                                  <a:lnTo>
                                    <a:pt x="6162040" y="6221730"/>
                                  </a:lnTo>
                                  <a:lnTo>
                                    <a:pt x="6162040" y="6002655"/>
                                  </a:lnTo>
                                  <a:lnTo>
                                    <a:pt x="6162040" y="5783580"/>
                                  </a:lnTo>
                                  <a:lnTo>
                                    <a:pt x="6162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9207" y="0"/>
                              <a:ext cx="4543425" cy="575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927"/>
                              <a:ext cx="6162040" cy="6221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35" w:right="0" w:firstLine="3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6"/>
                                    <w:vertAlign w:val="baseline"/>
                                  </w:rPr>
                                  <w:t xml:space="preserve">-- Diagrama de Classes do Sistema GAC --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72071</wp:posOffset>
                </wp:positionH>
                <wp:positionV relativeFrom="paragraph">
                  <wp:posOffset>217157</wp:posOffset>
                </wp:positionV>
                <wp:extent cx="6162040" cy="62230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040" cy="622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143" w:right="1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diagrama evidencia que o sistema é centrado na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Empréstimo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responsável por gerenciar o fluxo de retirada e devolução dos ativos. Os usuários são classificados em professores (responsáveis pela solicitação) e atendentes (responsáveis pela operação).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143" w:right="157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3" w:lineRule="auto"/>
        <w:ind w:left="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entidade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representa os itens controlados pelo sistema, sendo especializada em projetores e chaves, conforme necessidade do domínio.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3" w:lineRule="auto"/>
        <w:ind w:left="143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1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vínculo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Acessórios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permite o controle de itens auxiliares, enquanto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garante a validação técnica no momento da devolução, atendendo às exigências operacionais e às regras de negócio estabelecidas.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  <w:t xml:space="preserve">Diagrama de Sequência (Issue #11 - Sprint 2)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" w:line="276" w:lineRule="auto"/>
        <w:ind w:left="143" w:right="160" w:firstLine="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diagrama de sequência representa o fluxo principal de uso do sistema GAC, demonstrando a interação entre professor, atendente, sistema e ativo durante o processo de retirada e devolução. A modelagem foi construída com base nos requisitos definidos para unificação do fluxo, aceite digital do termo de responsabilidade e checklist técnico de devolução.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" w:line="276" w:lineRule="auto"/>
        <w:ind w:left="143" w:right="160" w:firstLine="0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2097" cy="453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097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44" w:lineRule="auto"/>
        <w:ind w:left="425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 Diagrama de Sequência do fluxo principal do Sistema GAC -</w:t>
      </w:r>
    </w:p>
    <w:p w:rsidR="00000000" w:rsidDel="00000000" w:rsidP="00000000" w:rsidRDefault="00000000" w:rsidRPr="00000000" w14:paraId="000000C8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44" w:lineRule="auto"/>
        <w:ind w:left="42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75" w:line="276" w:lineRule="auto"/>
        <w:ind w:right="37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fluxo inicia quando o professor solicita a retirada de um ativo, como projetor ou chave. Em seguida, o atendente registra a solicitação no sistema, que verifica a disponibilidade do item solicitado.</w:t>
      </w:r>
    </w:p>
    <w:p w:rsidR="00000000" w:rsidDel="00000000" w:rsidP="00000000" w:rsidRDefault="00000000" w:rsidRPr="00000000" w14:paraId="000000D4">
      <w:pPr>
        <w:spacing w:before="75" w:line="276" w:lineRule="auto"/>
        <w:ind w:right="37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a confirmação de disponibilidade, o sistema solicita o aceite digital do termo de responsabilidade, etapa obrigatória para autorização do empréstimo. Com o aceite registrado, o atendente entrega o ativo ao professor.</w:t>
      </w:r>
    </w:p>
    <w:p w:rsidR="00000000" w:rsidDel="00000000" w:rsidP="00000000" w:rsidRDefault="00000000" w:rsidRPr="00000000" w14:paraId="000000D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ind w:right="233"/>
        <w:rPr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280" w:top="1400" w:left="992" w:right="992" w:header="360" w:footer="360"/>
        </w:sectPr>
      </w:pPr>
      <w:r w:rsidDel="00000000" w:rsidR="00000000" w:rsidRPr="00000000">
        <w:rPr>
          <w:sz w:val="26"/>
          <w:szCs w:val="26"/>
          <w:rtl w:val="0"/>
        </w:rPr>
        <w:t xml:space="preserve">No momento da devolução, o atendente registra o retorno do ativo e preenche o checklist técnico, verificando estado físico, funcionamento e possíveis pendências. Por fim, o sistema atualiza o status do ativo e conclui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before="0" w:lineRule="auto"/>
        <w:ind w:firstLine="143"/>
        <w:rPr/>
      </w:pPr>
      <w:r w:rsidDel="00000000" w:rsidR="00000000" w:rsidRPr="00000000">
        <w:rPr>
          <w:rtl w:val="0"/>
        </w:rPr>
        <w:t xml:space="preserve">Evidência de Adição de Colaborador no GitHub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89534</wp:posOffset>
            </wp:positionH>
            <wp:positionV relativeFrom="paragraph">
              <wp:posOffset>226754</wp:posOffset>
            </wp:positionV>
            <wp:extent cx="6088515" cy="2046732"/>
            <wp:effectExtent b="0" l="0" r="0" t="0"/>
            <wp:wrapTopAndBottom distB="0" dist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515" cy="2046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643" w:right="645" w:hanging="2.0000000000000284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Captura de tela comprovando o envio do convite de colaboração para o usuário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profBezerra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no repositório oficial da equipe, conforme exigido nas orientações da disciplina.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60" w:left="992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4" w:hanging="360.99999999999994"/>
      </w:pPr>
      <w:rPr>
        <w:rFonts w:ascii="Helvetica Neue" w:cs="Helvetica Neue" w:eastAsia="Helvetica Neue" w:hAnsi="Helvetica Neue"/>
      </w:rPr>
    </w:lvl>
    <w:lvl w:ilvl="1">
      <w:start w:val="0"/>
      <w:numFmt w:val="bullet"/>
      <w:lvlText w:val="•"/>
      <w:lvlJc w:val="left"/>
      <w:pPr>
        <w:ind w:left="1766" w:hanging="361"/>
      </w:pPr>
      <w:rPr/>
    </w:lvl>
    <w:lvl w:ilvl="2">
      <w:start w:val="0"/>
      <w:numFmt w:val="bullet"/>
      <w:lvlText w:val="•"/>
      <w:lvlJc w:val="left"/>
      <w:pPr>
        <w:ind w:left="2672" w:hanging="361"/>
      </w:pPr>
      <w:rPr/>
    </w:lvl>
    <w:lvl w:ilvl="3">
      <w:start w:val="0"/>
      <w:numFmt w:val="bullet"/>
      <w:lvlText w:val="•"/>
      <w:lvlJc w:val="left"/>
      <w:pPr>
        <w:ind w:left="3578" w:hanging="361"/>
      </w:pPr>
      <w:rPr/>
    </w:lvl>
    <w:lvl w:ilvl="4">
      <w:start w:val="0"/>
      <w:numFmt w:val="bullet"/>
      <w:lvlText w:val="•"/>
      <w:lvlJc w:val="left"/>
      <w:pPr>
        <w:ind w:left="4484" w:hanging="361"/>
      </w:pPr>
      <w:rPr/>
    </w:lvl>
    <w:lvl w:ilvl="5">
      <w:start w:val="0"/>
      <w:numFmt w:val="bullet"/>
      <w:lvlText w:val="•"/>
      <w:lvlJc w:val="left"/>
      <w:pPr>
        <w:ind w:left="5390" w:hanging="361"/>
      </w:pPr>
      <w:rPr/>
    </w:lvl>
    <w:lvl w:ilvl="6">
      <w:start w:val="0"/>
      <w:numFmt w:val="bullet"/>
      <w:lvlText w:val="•"/>
      <w:lvlJc w:val="left"/>
      <w:pPr>
        <w:ind w:left="6296" w:hanging="361"/>
      </w:pPr>
      <w:rPr/>
    </w:lvl>
    <w:lvl w:ilvl="7">
      <w:start w:val="0"/>
      <w:numFmt w:val="bullet"/>
      <w:lvlText w:val="•"/>
      <w:lvlJc w:val="left"/>
      <w:pPr>
        <w:ind w:left="7202" w:hanging="361"/>
      </w:pPr>
      <w:rPr/>
    </w:lvl>
    <w:lvl w:ilvl="8">
      <w:start w:val="0"/>
      <w:numFmt w:val="bullet"/>
      <w:lvlText w:val="•"/>
      <w:lvlJc w:val="left"/>
      <w:pPr>
        <w:ind w:left="8108" w:hanging="361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  <w:ind w:left="143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143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image" Target="media/image2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shippai/requisitos-2026-gac-grupoI" TargetMode="Externa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2026-05-05T00:00:00Z</vt:lpwstr>
  </property>
</Properties>
</file>