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7FB8E" w14:textId="64894187" w:rsidR="00A15A4B" w:rsidRPr="00A15A4B" w:rsidRDefault="0044602A" w:rsidP="0044602A">
      <w:pPr>
        <w:rPr>
          <w:b/>
          <w:bCs/>
          <w:sz w:val="32"/>
          <w:szCs w:val="32"/>
          <w:rtl/>
        </w:rPr>
      </w:pPr>
      <w:r w:rsidRPr="00A15A4B">
        <w:rPr>
          <w:b/>
          <w:bCs/>
          <w:sz w:val="32"/>
          <w:szCs w:val="32"/>
          <w:rtl/>
        </w:rPr>
        <w:t>תרחיש 1: בקשת הסבר על מניה</w:t>
      </w:r>
    </w:p>
    <w:p w14:paraId="59C46E4A" w14:textId="77777777" w:rsidR="00E73D25" w:rsidRPr="00E73D25" w:rsidRDefault="00E73D25" w:rsidP="00E73D25">
      <w:pPr>
        <w:bidi w:val="0"/>
        <w:rPr>
          <w:i/>
          <w:iCs/>
          <w:sz w:val="28"/>
          <w:szCs w:val="28"/>
        </w:rPr>
      </w:pPr>
      <w:r w:rsidRPr="00E73D25">
        <w:rPr>
          <w:i/>
          <w:iCs/>
          <w:sz w:val="28"/>
          <w:szCs w:val="28"/>
        </w:rPr>
        <w:t>=== Starting Agentic Tool-Use Investment Assistant (Stage 6) ===</w:t>
      </w:r>
    </w:p>
    <w:p w14:paraId="5FC802D1" w14:textId="77777777" w:rsidR="00E73D25" w:rsidRPr="00E73D25" w:rsidRDefault="00E73D25" w:rsidP="00E73D25">
      <w:pPr>
        <w:bidi w:val="0"/>
        <w:rPr>
          <w:i/>
          <w:iCs/>
          <w:sz w:val="28"/>
          <w:szCs w:val="28"/>
          <w:rtl/>
        </w:rPr>
      </w:pPr>
    </w:p>
    <w:p w14:paraId="17210862" w14:textId="77777777" w:rsidR="00E73D25" w:rsidRPr="00E73D25" w:rsidRDefault="00E73D25" w:rsidP="00E73D25">
      <w:pPr>
        <w:bidi w:val="0"/>
        <w:rPr>
          <w:i/>
          <w:iCs/>
          <w:sz w:val="28"/>
          <w:szCs w:val="28"/>
        </w:rPr>
      </w:pPr>
      <w:r w:rsidRPr="00E73D25">
        <w:rPr>
          <w:i/>
          <w:iCs/>
          <w:sz w:val="28"/>
          <w:szCs w:val="28"/>
        </w:rPr>
        <w:t>--- [Node] User Input ---</w:t>
      </w:r>
    </w:p>
    <w:p w14:paraId="694B6620" w14:textId="77777777" w:rsidR="00E73D25" w:rsidRPr="00E73D25" w:rsidRDefault="00E73D25" w:rsidP="00E73D25">
      <w:pPr>
        <w:bidi w:val="0"/>
        <w:rPr>
          <w:i/>
          <w:iCs/>
          <w:sz w:val="28"/>
          <w:szCs w:val="28"/>
        </w:rPr>
      </w:pPr>
      <w:r w:rsidRPr="00E73D25">
        <w:rPr>
          <w:i/>
          <w:iCs/>
          <w:sz w:val="28"/>
          <w:szCs w:val="28"/>
        </w:rPr>
        <w:t>You: What do you think about NVDA?</w:t>
      </w:r>
    </w:p>
    <w:p w14:paraId="0C99C141" w14:textId="77777777" w:rsidR="00E73D25" w:rsidRPr="00E73D25" w:rsidRDefault="00E73D25" w:rsidP="00E73D25">
      <w:pPr>
        <w:bidi w:val="0"/>
        <w:rPr>
          <w:i/>
          <w:iCs/>
          <w:sz w:val="28"/>
          <w:szCs w:val="28"/>
          <w:rtl/>
        </w:rPr>
      </w:pPr>
    </w:p>
    <w:p w14:paraId="0197961C" w14:textId="77777777" w:rsidR="00E73D25" w:rsidRPr="00E73D25" w:rsidRDefault="00E73D25" w:rsidP="00E73D25">
      <w:pPr>
        <w:bidi w:val="0"/>
        <w:rPr>
          <w:i/>
          <w:iCs/>
          <w:sz w:val="28"/>
          <w:szCs w:val="28"/>
        </w:rPr>
      </w:pPr>
      <w:r w:rsidRPr="00E73D25">
        <w:rPr>
          <w:i/>
          <w:iCs/>
          <w:sz w:val="28"/>
          <w:szCs w:val="28"/>
        </w:rPr>
        <w:t>--- [Node] Intent Classifier ---</w:t>
      </w:r>
    </w:p>
    <w:p w14:paraId="2F666C31" w14:textId="77777777" w:rsidR="00E73D25" w:rsidRPr="00E73D25" w:rsidRDefault="00E73D25" w:rsidP="00E73D25">
      <w:pPr>
        <w:bidi w:val="0"/>
        <w:rPr>
          <w:i/>
          <w:iCs/>
          <w:sz w:val="28"/>
          <w:szCs w:val="28"/>
        </w:rPr>
      </w:pPr>
      <w:r w:rsidRPr="00E73D25">
        <w:rPr>
          <w:i/>
          <w:iCs/>
          <w:sz w:val="28"/>
          <w:szCs w:val="28"/>
        </w:rPr>
        <w:t>[DEBUG] Intent: explain_stock | Tickers: ['NVDA']</w:t>
      </w:r>
    </w:p>
    <w:p w14:paraId="07515A3D" w14:textId="77777777" w:rsidR="00E73D25" w:rsidRPr="00E73D25" w:rsidRDefault="00E73D25" w:rsidP="00E73D25">
      <w:pPr>
        <w:bidi w:val="0"/>
        <w:rPr>
          <w:i/>
          <w:iCs/>
          <w:sz w:val="28"/>
          <w:szCs w:val="28"/>
          <w:rtl/>
        </w:rPr>
      </w:pPr>
    </w:p>
    <w:p w14:paraId="56FF8B3F" w14:textId="77777777" w:rsidR="00E73D25" w:rsidRPr="00E73D25" w:rsidRDefault="00E73D25" w:rsidP="00E73D25">
      <w:pPr>
        <w:bidi w:val="0"/>
        <w:rPr>
          <w:i/>
          <w:iCs/>
          <w:sz w:val="28"/>
          <w:szCs w:val="28"/>
        </w:rPr>
      </w:pPr>
      <w:r w:rsidRPr="00E73D25">
        <w:rPr>
          <w:i/>
          <w:iCs/>
          <w:sz w:val="28"/>
          <w:szCs w:val="28"/>
        </w:rPr>
        <w:t>--- [Node] Tool Using Advisor (Strict Structured Mode) ---</w:t>
      </w:r>
    </w:p>
    <w:p w14:paraId="248DD11C" w14:textId="77777777" w:rsidR="00E73D25" w:rsidRPr="00E73D25" w:rsidRDefault="00E73D25" w:rsidP="00E73D25">
      <w:pPr>
        <w:bidi w:val="0"/>
        <w:rPr>
          <w:i/>
          <w:iCs/>
          <w:sz w:val="28"/>
          <w:szCs w:val="28"/>
          <w:rtl/>
        </w:rPr>
      </w:pPr>
    </w:p>
    <w:p w14:paraId="6F9BD977" w14:textId="77777777" w:rsidR="00E73D25" w:rsidRPr="00E73D25" w:rsidRDefault="00E73D25" w:rsidP="00E73D25">
      <w:pPr>
        <w:bidi w:val="0"/>
        <w:rPr>
          <w:i/>
          <w:iCs/>
          <w:sz w:val="28"/>
          <w:szCs w:val="28"/>
        </w:rPr>
      </w:pPr>
      <w:r w:rsidRPr="00E73D25">
        <w:rPr>
          <w:i/>
          <w:iCs/>
          <w:sz w:val="28"/>
          <w:szCs w:val="28"/>
        </w:rPr>
        <w:t>--- FINAL JSON OUTPUT ---</w:t>
      </w:r>
    </w:p>
    <w:p w14:paraId="1DF1CBA7" w14:textId="48F29035" w:rsidR="00A15A4B" w:rsidRPr="00E73D25" w:rsidRDefault="00E73D25" w:rsidP="00E73D25">
      <w:pPr>
        <w:bidi w:val="0"/>
        <w:rPr>
          <w:i/>
          <w:iCs/>
          <w:sz w:val="28"/>
          <w:szCs w:val="28"/>
        </w:rPr>
      </w:pPr>
      <w:r w:rsidRPr="00E73D25">
        <w:rPr>
          <w:i/>
          <w:iCs/>
          <w:sz w:val="28"/>
          <w:szCs w:val="28"/>
        </w:rPr>
        <w:t xml:space="preserve">{"intent":"explain_stock","ticker":"NVDA","headline":"NVIDIA (NVDA) Stock Outlook and Analysis","summary":"NVIDIA Corporation (NVDA) is a global leader in designing graphics processing units (GPUs) for the gaming and professional visualization markets, as well as system-on-a-chip (SoC) units for the mobile computing and automotive markets. The company's innovative technology is a cornerstone for advancements in artificial intelligence, data centers, and autonomous driving, positioning it at the forefront of several high-growth industries. NVIDIA's strong market position is underpinned by its continuous innovation in GPU technology, which remains critical for demanding computational tasks across various sectors.","key_points":["NVIDIA is a dominant player in the GPU market, essential for gaming, professional visualization, and data centers.","The company is a key enabler of artificial intelligence (AI) and deep learning, with its GPUs powering many AI development and deployment platforms.","NVIDIA's expansion into data center solutions, including its NVIDIA Mellanox networking technology, strengthens its enterprise footprint.","The company is actively developing platforms for autonomous vehicles, indicating future growth potential in the automotive sector.","Continuous innovation in </w:t>
      </w:r>
      <w:r w:rsidRPr="00E73D25">
        <w:rPr>
          <w:i/>
          <w:iCs/>
          <w:sz w:val="28"/>
          <w:szCs w:val="28"/>
        </w:rPr>
        <w:lastRenderedPageBreak/>
        <w:t>its CUDA platform and software ecosystem enhances the utility and adoption of its hardware."],"risk_factors":["High competition in the semiconductor industry, particularly from rivals like AMD and Intel.","Vulnerability to cyclical downturns in the semiconductor market and fluctuations in demand from key sectors like gaming and cryptocurrency.","Potential for supply chain disruptions and manufacturing challenges, impacting production and delivery.","Regulatory scrutiny and geopolitical tensions could affect international sales and operations.","Rapid technological changes require continuous investment in research and development to maintain a competitive edge."],"educational_disclaimer":"This information is for educational purposes only and should not be considered investment advice. Investing in stocks involves risks, including the potential loss of principal. Always conduct your own research and consult with a qualified financial advisor before making any investment decisions."}</w:t>
      </w:r>
    </w:p>
    <w:p w14:paraId="67D9ED23" w14:textId="77777777" w:rsidR="00A15A4B" w:rsidRPr="00A15A4B" w:rsidRDefault="00A15A4B" w:rsidP="0044602A">
      <w:pPr>
        <w:rPr>
          <w:rFonts w:hint="cs"/>
          <w:b/>
          <w:bCs/>
          <w:sz w:val="32"/>
          <w:szCs w:val="32"/>
          <w:rtl/>
        </w:rPr>
      </w:pPr>
    </w:p>
    <w:p w14:paraId="368951BB" w14:textId="7BF101AB" w:rsidR="003F60CB" w:rsidRDefault="0044602A" w:rsidP="0044602A">
      <w:pPr>
        <w:rPr>
          <w:b/>
          <w:bCs/>
          <w:sz w:val="32"/>
          <w:szCs w:val="32"/>
          <w:rtl/>
        </w:rPr>
      </w:pPr>
      <w:r w:rsidRPr="00A15A4B">
        <w:rPr>
          <w:b/>
          <w:bCs/>
          <w:sz w:val="32"/>
          <w:szCs w:val="32"/>
          <w:rtl/>
        </w:rPr>
        <w:t>תרחיש 2: בקשת תיק השקעות עם לולאת הבהרה</w:t>
      </w:r>
    </w:p>
    <w:p w14:paraId="3EA3C22C" w14:textId="77777777" w:rsidR="006E1008" w:rsidRPr="006E1008" w:rsidRDefault="006E1008" w:rsidP="006E1008">
      <w:pPr>
        <w:bidi w:val="0"/>
        <w:rPr>
          <w:i/>
          <w:iCs/>
          <w:sz w:val="28"/>
          <w:szCs w:val="28"/>
        </w:rPr>
      </w:pPr>
      <w:r w:rsidRPr="006E1008">
        <w:rPr>
          <w:i/>
          <w:iCs/>
          <w:sz w:val="28"/>
          <w:szCs w:val="28"/>
        </w:rPr>
        <w:t>=== Starting Agentic Tool-Use Investment Assistant (Stage 6) ===</w:t>
      </w:r>
    </w:p>
    <w:p w14:paraId="25DB7A52" w14:textId="77777777" w:rsidR="006E1008" w:rsidRPr="006E1008" w:rsidRDefault="006E1008" w:rsidP="006E1008">
      <w:pPr>
        <w:bidi w:val="0"/>
        <w:rPr>
          <w:i/>
          <w:iCs/>
          <w:sz w:val="28"/>
          <w:szCs w:val="28"/>
        </w:rPr>
      </w:pPr>
      <w:r w:rsidRPr="006E1008">
        <w:rPr>
          <w:i/>
          <w:iCs/>
          <w:sz w:val="28"/>
          <w:szCs w:val="28"/>
        </w:rPr>
        <w:t>--- [Node] User Input ---</w:t>
      </w:r>
    </w:p>
    <w:p w14:paraId="6FF053D5" w14:textId="77777777" w:rsidR="006E1008" w:rsidRPr="006E1008" w:rsidRDefault="006E1008" w:rsidP="006E1008">
      <w:pPr>
        <w:bidi w:val="0"/>
        <w:rPr>
          <w:i/>
          <w:iCs/>
          <w:sz w:val="28"/>
          <w:szCs w:val="28"/>
        </w:rPr>
      </w:pPr>
      <w:r w:rsidRPr="006E1008">
        <w:rPr>
          <w:i/>
          <w:iCs/>
          <w:sz w:val="28"/>
          <w:szCs w:val="28"/>
        </w:rPr>
        <w:t>You: Build me a portfolio for 5 years</w:t>
      </w:r>
    </w:p>
    <w:p w14:paraId="71CD0D7C" w14:textId="77777777" w:rsidR="006E1008" w:rsidRPr="006E1008" w:rsidRDefault="006E1008" w:rsidP="006E1008">
      <w:pPr>
        <w:bidi w:val="0"/>
        <w:rPr>
          <w:i/>
          <w:iCs/>
          <w:sz w:val="28"/>
          <w:szCs w:val="28"/>
          <w:rtl/>
        </w:rPr>
      </w:pPr>
    </w:p>
    <w:p w14:paraId="628B38AB" w14:textId="77777777" w:rsidR="006E1008" w:rsidRPr="006E1008" w:rsidRDefault="006E1008" w:rsidP="006E1008">
      <w:pPr>
        <w:bidi w:val="0"/>
        <w:rPr>
          <w:i/>
          <w:iCs/>
          <w:sz w:val="28"/>
          <w:szCs w:val="28"/>
        </w:rPr>
      </w:pPr>
      <w:r w:rsidRPr="006E1008">
        <w:rPr>
          <w:i/>
          <w:iCs/>
          <w:sz w:val="28"/>
          <w:szCs w:val="28"/>
        </w:rPr>
        <w:t>--- [Node] Intent Classifier ---</w:t>
      </w:r>
    </w:p>
    <w:p w14:paraId="1209E43F" w14:textId="77777777" w:rsidR="006E1008" w:rsidRPr="006E1008" w:rsidRDefault="006E1008" w:rsidP="006E1008">
      <w:pPr>
        <w:bidi w:val="0"/>
        <w:rPr>
          <w:i/>
          <w:iCs/>
          <w:sz w:val="28"/>
          <w:szCs w:val="28"/>
        </w:rPr>
      </w:pPr>
      <w:r w:rsidRPr="006E1008">
        <w:rPr>
          <w:i/>
          <w:iCs/>
          <w:sz w:val="28"/>
          <w:szCs w:val="28"/>
        </w:rPr>
        <w:t>[DEBUG] Intent: suggest_portfolio | Tickers: []</w:t>
      </w:r>
    </w:p>
    <w:p w14:paraId="2085FC7C" w14:textId="77777777" w:rsidR="006E1008" w:rsidRPr="006E1008" w:rsidRDefault="006E1008" w:rsidP="006E1008">
      <w:pPr>
        <w:bidi w:val="0"/>
        <w:rPr>
          <w:i/>
          <w:iCs/>
          <w:sz w:val="28"/>
          <w:szCs w:val="28"/>
          <w:rtl/>
        </w:rPr>
      </w:pPr>
    </w:p>
    <w:p w14:paraId="4F33F258" w14:textId="77777777" w:rsidR="006E1008" w:rsidRPr="006E1008" w:rsidRDefault="006E1008" w:rsidP="006E1008">
      <w:pPr>
        <w:bidi w:val="0"/>
        <w:rPr>
          <w:i/>
          <w:iCs/>
          <w:sz w:val="28"/>
          <w:szCs w:val="28"/>
        </w:rPr>
      </w:pPr>
      <w:r w:rsidRPr="006E1008">
        <w:rPr>
          <w:i/>
          <w:iCs/>
          <w:sz w:val="28"/>
          <w:szCs w:val="28"/>
        </w:rPr>
        <w:t>--- [Node] Collect Portfolio Specs ---</w:t>
      </w:r>
    </w:p>
    <w:p w14:paraId="16E4F6E2" w14:textId="77777777" w:rsidR="006E1008" w:rsidRPr="006E1008" w:rsidRDefault="006E1008" w:rsidP="006E1008">
      <w:pPr>
        <w:bidi w:val="0"/>
        <w:rPr>
          <w:i/>
          <w:iCs/>
          <w:sz w:val="28"/>
          <w:szCs w:val="28"/>
        </w:rPr>
      </w:pPr>
      <w:r w:rsidRPr="006E1008">
        <w:rPr>
          <w:i/>
          <w:iCs/>
          <w:sz w:val="28"/>
          <w:szCs w:val="28"/>
        </w:rPr>
        <w:t>Agent: To build a portfolio, I need more info. Please provide: risk level</w:t>
      </w:r>
    </w:p>
    <w:p w14:paraId="68DFF891" w14:textId="77777777" w:rsidR="006E1008" w:rsidRPr="006E1008" w:rsidRDefault="006E1008" w:rsidP="006E1008">
      <w:pPr>
        <w:bidi w:val="0"/>
        <w:rPr>
          <w:i/>
          <w:iCs/>
          <w:sz w:val="28"/>
          <w:szCs w:val="28"/>
        </w:rPr>
      </w:pPr>
      <w:r w:rsidRPr="006E1008">
        <w:rPr>
          <w:i/>
          <w:iCs/>
          <w:sz w:val="28"/>
          <w:szCs w:val="28"/>
        </w:rPr>
        <w:t>You (Clarification): low</w:t>
      </w:r>
    </w:p>
    <w:p w14:paraId="55F58EF5" w14:textId="77777777" w:rsidR="006E1008" w:rsidRPr="006E1008" w:rsidRDefault="006E1008" w:rsidP="006E1008">
      <w:pPr>
        <w:bidi w:val="0"/>
        <w:rPr>
          <w:i/>
          <w:iCs/>
          <w:sz w:val="28"/>
          <w:szCs w:val="28"/>
        </w:rPr>
      </w:pPr>
      <w:r w:rsidRPr="006E1008">
        <w:rPr>
          <w:i/>
          <w:iCs/>
          <w:sz w:val="28"/>
          <w:szCs w:val="28"/>
        </w:rPr>
        <w:t>--- [Node] Tool Using Advisor (Strict Structured Mode) ---</w:t>
      </w:r>
    </w:p>
    <w:p w14:paraId="107346AE" w14:textId="77777777" w:rsidR="006E1008" w:rsidRPr="006E1008" w:rsidRDefault="006E1008" w:rsidP="006E1008">
      <w:pPr>
        <w:bidi w:val="0"/>
        <w:rPr>
          <w:i/>
          <w:iCs/>
          <w:sz w:val="28"/>
          <w:szCs w:val="28"/>
        </w:rPr>
      </w:pPr>
      <w:r w:rsidRPr="006E1008">
        <w:rPr>
          <w:i/>
          <w:iCs/>
          <w:sz w:val="28"/>
          <w:szCs w:val="28"/>
        </w:rPr>
        <w:t>--- FINAL JSON OUTPUT ---</w:t>
      </w:r>
    </w:p>
    <w:p w14:paraId="5676F873" w14:textId="316B37AF" w:rsidR="00F347F9" w:rsidRPr="006E1008" w:rsidRDefault="006E1008" w:rsidP="006E1008">
      <w:pPr>
        <w:bidi w:val="0"/>
        <w:rPr>
          <w:rFonts w:hint="cs"/>
          <w:i/>
          <w:iCs/>
          <w:sz w:val="28"/>
          <w:szCs w:val="28"/>
        </w:rPr>
      </w:pPr>
      <w:r w:rsidRPr="006E1008">
        <w:rPr>
          <w:i/>
          <w:iCs/>
          <w:sz w:val="28"/>
          <w:szCs w:val="28"/>
        </w:rPr>
        <w:lastRenderedPageBreak/>
        <w:t>{"intent":"suggest_portfolio","positions":[{"ticker":"VOO","weight":0.45,"rationale":"Provides diversified exposure to 500 of the largest U.S. companies, offering a core component for long-term growth within the U.S. equity market. This aligns with the objective of capturing broad market performance."},{"ticker":"VXUS","weight":0.2,"rationale":"Offers broad diversification into international equity markets, including both developed and emerging economies, reducing home-country bias and capturing global growth opportunities. This enhances portfolio resilience and potential returns."},{"ticker":"BND","weight":0.35,"rationale":"Invests in a wide range of U.S. investment-grade bonds, providing portfolio stability, income generation, and acting as a hedge against equity market volatility. This allocation aims to moderate overall portfolio risk."}],"overall_comment":"This portfolio is designed for a moderate risk profile over a 5-year horizon, aiming for a balance of growth and stability through diversified exposure to U.S. and international equities, complemented by a significant allocation to high-quality U.S. bonds. The allocation seeks to provide capital appreciation while mitigating downside risk.","educational_disclaimer":"This is a hypothetical portfolio suggestion based on general market principles and common investment strategies for a moderate risk tolerance over a 5-year period. It is not financial advice. Individual investment decisions should always be made after consulting with a qualified financial advisor and considering personal financial situation, risk tolerance, and investment objectives. Market conditions and individual circumstances can change, impacting investment performance. Past performance is not indicative of future results."}</w:t>
      </w:r>
    </w:p>
    <w:sectPr w:rsidR="00F347F9" w:rsidRPr="006E1008" w:rsidSect="00B56D29">
      <w:headerReference w:type="default" r:id="rId6"/>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27C04" w14:textId="77777777" w:rsidR="006148AE" w:rsidRDefault="006148AE" w:rsidP="0044602A">
      <w:pPr>
        <w:spacing w:after="0" w:line="240" w:lineRule="auto"/>
      </w:pPr>
      <w:r>
        <w:separator/>
      </w:r>
    </w:p>
  </w:endnote>
  <w:endnote w:type="continuationSeparator" w:id="0">
    <w:p w14:paraId="3D3BF19A" w14:textId="77777777" w:rsidR="006148AE" w:rsidRDefault="006148AE" w:rsidP="004460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1E9FE" w14:textId="77777777" w:rsidR="006148AE" w:rsidRDefault="006148AE" w:rsidP="0044602A">
      <w:pPr>
        <w:spacing w:after="0" w:line="240" w:lineRule="auto"/>
      </w:pPr>
      <w:r>
        <w:separator/>
      </w:r>
    </w:p>
  </w:footnote>
  <w:footnote w:type="continuationSeparator" w:id="0">
    <w:p w14:paraId="16437C73" w14:textId="77777777" w:rsidR="006148AE" w:rsidRDefault="006148AE" w:rsidP="004460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693CA" w14:textId="3D6B1729" w:rsidR="0044602A" w:rsidRDefault="0044602A">
    <w:pPr>
      <w:pStyle w:val="ae"/>
    </w:pPr>
    <w:r>
      <w:rPr>
        <w:rFonts w:hint="cs"/>
        <w:rtl/>
      </w:rPr>
      <w:t>בס"ד</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B42"/>
    <w:rsid w:val="00102B42"/>
    <w:rsid w:val="00181E79"/>
    <w:rsid w:val="003F60CB"/>
    <w:rsid w:val="0044602A"/>
    <w:rsid w:val="004874E7"/>
    <w:rsid w:val="004A31C5"/>
    <w:rsid w:val="006148AE"/>
    <w:rsid w:val="00667788"/>
    <w:rsid w:val="006E1008"/>
    <w:rsid w:val="007A5802"/>
    <w:rsid w:val="009319CC"/>
    <w:rsid w:val="009B2590"/>
    <w:rsid w:val="00A15A4B"/>
    <w:rsid w:val="00A9418B"/>
    <w:rsid w:val="00B56D29"/>
    <w:rsid w:val="00C70373"/>
    <w:rsid w:val="00D90264"/>
    <w:rsid w:val="00E73D25"/>
    <w:rsid w:val="00F01208"/>
    <w:rsid w:val="00F347F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73000"/>
  <w15:chartTrackingRefBased/>
  <w15:docId w15:val="{6B904206-E9C7-4DA0-BDFA-E66EE3A0F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102B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02B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02B4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02B4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02B4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02B4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02B4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02B4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02B4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02B4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102B4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102B4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102B42"/>
    <w:rPr>
      <w:rFonts w:eastAsiaTheme="majorEastAsia" w:cstheme="majorBidi"/>
      <w:i/>
      <w:iCs/>
      <w:color w:val="0F4761" w:themeColor="accent1" w:themeShade="BF"/>
    </w:rPr>
  </w:style>
  <w:style w:type="character" w:customStyle="1" w:styleId="50">
    <w:name w:val="כותרת 5 תו"/>
    <w:basedOn w:val="a0"/>
    <w:link w:val="5"/>
    <w:uiPriority w:val="9"/>
    <w:semiHidden/>
    <w:rsid w:val="00102B42"/>
    <w:rPr>
      <w:rFonts w:eastAsiaTheme="majorEastAsia" w:cstheme="majorBidi"/>
      <w:color w:val="0F4761" w:themeColor="accent1" w:themeShade="BF"/>
    </w:rPr>
  </w:style>
  <w:style w:type="character" w:customStyle="1" w:styleId="60">
    <w:name w:val="כותרת 6 תו"/>
    <w:basedOn w:val="a0"/>
    <w:link w:val="6"/>
    <w:uiPriority w:val="9"/>
    <w:semiHidden/>
    <w:rsid w:val="00102B42"/>
    <w:rPr>
      <w:rFonts w:eastAsiaTheme="majorEastAsia" w:cstheme="majorBidi"/>
      <w:i/>
      <w:iCs/>
      <w:color w:val="595959" w:themeColor="text1" w:themeTint="A6"/>
    </w:rPr>
  </w:style>
  <w:style w:type="character" w:customStyle="1" w:styleId="70">
    <w:name w:val="כותרת 7 תו"/>
    <w:basedOn w:val="a0"/>
    <w:link w:val="7"/>
    <w:uiPriority w:val="9"/>
    <w:semiHidden/>
    <w:rsid w:val="00102B42"/>
    <w:rPr>
      <w:rFonts w:eastAsiaTheme="majorEastAsia" w:cstheme="majorBidi"/>
      <w:color w:val="595959" w:themeColor="text1" w:themeTint="A6"/>
    </w:rPr>
  </w:style>
  <w:style w:type="character" w:customStyle="1" w:styleId="80">
    <w:name w:val="כותרת 8 תו"/>
    <w:basedOn w:val="a0"/>
    <w:link w:val="8"/>
    <w:uiPriority w:val="9"/>
    <w:semiHidden/>
    <w:rsid w:val="00102B42"/>
    <w:rPr>
      <w:rFonts w:eastAsiaTheme="majorEastAsia" w:cstheme="majorBidi"/>
      <w:i/>
      <w:iCs/>
      <w:color w:val="272727" w:themeColor="text1" w:themeTint="D8"/>
    </w:rPr>
  </w:style>
  <w:style w:type="character" w:customStyle="1" w:styleId="90">
    <w:name w:val="כותרת 9 תו"/>
    <w:basedOn w:val="a0"/>
    <w:link w:val="9"/>
    <w:uiPriority w:val="9"/>
    <w:semiHidden/>
    <w:rsid w:val="00102B42"/>
    <w:rPr>
      <w:rFonts w:eastAsiaTheme="majorEastAsia" w:cstheme="majorBidi"/>
      <w:color w:val="272727" w:themeColor="text1" w:themeTint="D8"/>
    </w:rPr>
  </w:style>
  <w:style w:type="paragraph" w:styleId="a3">
    <w:name w:val="Title"/>
    <w:basedOn w:val="a"/>
    <w:next w:val="a"/>
    <w:link w:val="a4"/>
    <w:uiPriority w:val="10"/>
    <w:qFormat/>
    <w:rsid w:val="00102B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02B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2B4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02B4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02B42"/>
    <w:pPr>
      <w:spacing w:before="160"/>
      <w:jc w:val="center"/>
    </w:pPr>
    <w:rPr>
      <w:i/>
      <w:iCs/>
      <w:color w:val="404040" w:themeColor="text1" w:themeTint="BF"/>
    </w:rPr>
  </w:style>
  <w:style w:type="character" w:customStyle="1" w:styleId="a8">
    <w:name w:val="ציטוט תו"/>
    <w:basedOn w:val="a0"/>
    <w:link w:val="a7"/>
    <w:uiPriority w:val="29"/>
    <w:rsid w:val="00102B42"/>
    <w:rPr>
      <w:i/>
      <w:iCs/>
      <w:color w:val="404040" w:themeColor="text1" w:themeTint="BF"/>
    </w:rPr>
  </w:style>
  <w:style w:type="paragraph" w:styleId="a9">
    <w:name w:val="List Paragraph"/>
    <w:basedOn w:val="a"/>
    <w:uiPriority w:val="34"/>
    <w:qFormat/>
    <w:rsid w:val="00102B42"/>
    <w:pPr>
      <w:ind w:left="720"/>
      <w:contextualSpacing/>
    </w:pPr>
  </w:style>
  <w:style w:type="character" w:styleId="aa">
    <w:name w:val="Intense Emphasis"/>
    <w:basedOn w:val="a0"/>
    <w:uiPriority w:val="21"/>
    <w:qFormat/>
    <w:rsid w:val="00102B42"/>
    <w:rPr>
      <w:i/>
      <w:iCs/>
      <w:color w:val="0F4761" w:themeColor="accent1" w:themeShade="BF"/>
    </w:rPr>
  </w:style>
  <w:style w:type="paragraph" w:styleId="ab">
    <w:name w:val="Intense Quote"/>
    <w:basedOn w:val="a"/>
    <w:next w:val="a"/>
    <w:link w:val="ac"/>
    <w:uiPriority w:val="30"/>
    <w:qFormat/>
    <w:rsid w:val="00102B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102B42"/>
    <w:rPr>
      <w:i/>
      <w:iCs/>
      <w:color w:val="0F4761" w:themeColor="accent1" w:themeShade="BF"/>
    </w:rPr>
  </w:style>
  <w:style w:type="character" w:styleId="ad">
    <w:name w:val="Intense Reference"/>
    <w:basedOn w:val="a0"/>
    <w:uiPriority w:val="32"/>
    <w:qFormat/>
    <w:rsid w:val="00102B42"/>
    <w:rPr>
      <w:b/>
      <w:bCs/>
      <w:smallCaps/>
      <w:color w:val="0F4761" w:themeColor="accent1" w:themeShade="BF"/>
      <w:spacing w:val="5"/>
    </w:rPr>
  </w:style>
  <w:style w:type="paragraph" w:styleId="ae">
    <w:name w:val="header"/>
    <w:basedOn w:val="a"/>
    <w:link w:val="af"/>
    <w:uiPriority w:val="99"/>
    <w:unhideWhenUsed/>
    <w:rsid w:val="0044602A"/>
    <w:pPr>
      <w:tabs>
        <w:tab w:val="center" w:pos="4153"/>
        <w:tab w:val="right" w:pos="8306"/>
      </w:tabs>
      <w:spacing w:after="0" w:line="240" w:lineRule="auto"/>
    </w:pPr>
  </w:style>
  <w:style w:type="character" w:customStyle="1" w:styleId="af">
    <w:name w:val="כותרת עליונה תו"/>
    <w:basedOn w:val="a0"/>
    <w:link w:val="ae"/>
    <w:uiPriority w:val="99"/>
    <w:rsid w:val="0044602A"/>
  </w:style>
  <w:style w:type="paragraph" w:styleId="af0">
    <w:name w:val="footer"/>
    <w:basedOn w:val="a"/>
    <w:link w:val="af1"/>
    <w:uiPriority w:val="99"/>
    <w:unhideWhenUsed/>
    <w:rsid w:val="0044602A"/>
    <w:pPr>
      <w:tabs>
        <w:tab w:val="center" w:pos="4153"/>
        <w:tab w:val="right" w:pos="8306"/>
      </w:tabs>
      <w:spacing w:after="0" w:line="240" w:lineRule="auto"/>
    </w:pPr>
  </w:style>
  <w:style w:type="character" w:customStyle="1" w:styleId="af1">
    <w:name w:val="כותרת תחתונה תו"/>
    <w:basedOn w:val="a0"/>
    <w:link w:val="af0"/>
    <w:uiPriority w:val="99"/>
    <w:rsid w:val="004460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813</Words>
  <Characters>4066</Characters>
  <Application>Microsoft Office Word</Application>
  <DocSecurity>0</DocSecurity>
  <Lines>33</Lines>
  <Paragraphs>9</Paragraphs>
  <ScaleCrop>false</ScaleCrop>
  <Company/>
  <LinksUpToDate>false</LinksUpToDate>
  <CharactersWithSpaces>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אושרי קטריבס</dc:creator>
  <cp:keywords/>
  <dc:description/>
  <cp:lastModifiedBy>אושרי קטריבס</cp:lastModifiedBy>
  <cp:revision>27</cp:revision>
  <dcterms:created xsi:type="dcterms:W3CDTF">2026-07-20T12:47:00Z</dcterms:created>
  <dcterms:modified xsi:type="dcterms:W3CDTF">2026-07-20T12:50:00Z</dcterms:modified>
</cp:coreProperties>
</file>