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Climatic issues and landscaping solutions.  </w:t>
      </w:r>
    </w:p>
    <w:p w:rsidR="00000000" w:rsidDel="00000000" w:rsidP="00000000" w:rsidRDefault="00000000" w:rsidRPr="00000000" w14:paraId="0000000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5">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As energy needs spike, so is the exploration of energy sources. Natural gas exploration through hydrofracturing has impacted a lot in terms of water quality. Lighting up our parks should not be a problem for the environment. Since we need both energy and a good environment, there are better landscaping designs and approaches that shall help us achieve both. In this article, we shall look at climatic issues and landscaping solutions to these issues.  </w:t>
      </w:r>
    </w:p>
    <w:p w:rsidR="00000000" w:rsidDel="00000000" w:rsidP="00000000" w:rsidRDefault="00000000" w:rsidRPr="00000000" w14:paraId="00000006">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7">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8">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9">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Hydrofracturing fluid and its effects on the environment</w:t>
      </w:r>
    </w:p>
    <w:p w:rsidR="00000000" w:rsidDel="00000000" w:rsidP="00000000" w:rsidRDefault="00000000" w:rsidRPr="00000000" w14:paraId="0000000A">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B">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C">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D">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Natural gas exploration through hydrofracturing has caused a lot of damage to the water. It is not the process but the by-product of the process. There has been concern about the manner in which the liquid by-product from hydrofracturing is dumped. In West Virginia, the dumping of the by-product liquid has led to serious damages to deciduous forests.  </w:t>
      </w:r>
    </w:p>
    <w:p w:rsidR="00000000" w:rsidDel="00000000" w:rsidP="00000000" w:rsidRDefault="00000000" w:rsidRPr="00000000" w14:paraId="0000000E">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F">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Ground disposal of the liquid by-product from hydrofracturing is legally allowed in West Virginia and other states as long as one got a permit. However, the effect of this liquid is so tough on plants, even the hardy and resistant ones such as the green barrier. Trees also die from direct contact and absorption of this liquid.  </w:t>
      </w:r>
    </w:p>
    <w:p w:rsidR="00000000" w:rsidDel="00000000" w:rsidP="00000000" w:rsidRDefault="00000000" w:rsidRPr="00000000" w14:paraId="00000010">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So, what's the solution.  </w:t>
      </w:r>
    </w:p>
    <w:p w:rsidR="00000000" w:rsidDel="00000000" w:rsidP="00000000" w:rsidRDefault="00000000" w:rsidRPr="00000000" w14:paraId="00000014">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5">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7">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There is a recommendation to consider a dose-based standard when draining this liquid. The concentration-based permit is faulty in that it limited concentration of certain chemicals in the liquid without consideration of the amount of liquid disposed on a certain unit area.</w:t>
      </w:r>
    </w:p>
    <w:p w:rsidR="00000000" w:rsidDel="00000000" w:rsidP="00000000" w:rsidRDefault="00000000" w:rsidRPr="00000000" w14:paraId="00000018">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9">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B">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Renewed energy in Detroit.  </w:t>
      </w:r>
    </w:p>
    <w:p w:rsidR="00000000" w:rsidDel="00000000" w:rsidP="00000000" w:rsidRDefault="00000000" w:rsidRPr="00000000" w14:paraId="0000001C">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D">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F">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As mentioned earlier, energy is all that's causing degradation of landscape and environment. Detroit city is regaining with new energy. Its economy is gradually regaining with even some investors already investing. </w:t>
      </w:r>
    </w:p>
    <w:p w:rsidR="00000000" w:rsidDel="00000000" w:rsidP="00000000" w:rsidRDefault="00000000" w:rsidRPr="00000000" w14:paraId="00000020">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Landscape designers and other stakeholders should learn from the DTE energy company example. The company, in a quest to reclaim the landscape of it's indoor and outdoor space, sold a 25-acre piece to a casino. The space that they used for parking and looked ugly is now a haven of nature. They used the money earned from selling the 25 acres to develop a nature sensitive landscape in all their indoor and outdoor spaces. What you meet as you approach the main entrance of the company's headquarters is a beautiful landscape.</w:t>
      </w:r>
    </w:p>
    <w:p w:rsidR="00000000" w:rsidDel="00000000" w:rsidP="00000000" w:rsidRDefault="00000000" w:rsidRPr="00000000" w14:paraId="0000002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There are well-planed grass lawns, a water fountain, and green vegetation that brings the sense of nature closer. The landscape developed here can be described as a high-end corporate landscape. The ponds placed in the center of milestone linings.</w:t>
      </w:r>
    </w:p>
    <w:p w:rsidR="00000000" w:rsidDel="00000000" w:rsidP="00000000" w:rsidRDefault="00000000" w:rsidRPr="00000000" w14:paraId="00000024">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5">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It is interesting how the fence is camouflaged within vegetation. It is that incorporation of nature sensitivity into the landscape design to give a result of a lively landscape.</w:t>
      </w:r>
    </w:p>
    <w:p w:rsidR="00000000" w:rsidDel="00000000" w:rsidP="00000000" w:rsidRDefault="00000000" w:rsidRPr="00000000" w14:paraId="00000026">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7">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It is amazing how nature can be complimented to give a result of super-nature. The nature exhibited by the creative landscaping of DTE energy company brings life at the center of a dessert.</w:t>
      </w:r>
    </w:p>
    <w:p w:rsidR="00000000" w:rsidDel="00000000" w:rsidP="00000000" w:rsidRDefault="00000000" w:rsidRPr="00000000" w14:paraId="00000028">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9">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B">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Singapore's supertrees.  </w:t>
      </w:r>
    </w:p>
    <w:p w:rsidR="00000000" w:rsidDel="00000000" w:rsidP="00000000" w:rsidRDefault="00000000" w:rsidRPr="00000000" w14:paraId="0000002C">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D">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F">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Sustainable infrastructure entertained with sustainable landscaping is exhibited by the gigantic super-tree. They are designed to function as exhaust tubes and still harbor a collection of exotic plants. The landscape and structure look natural that you cannot think of the emissions. However, the emissions still exist and as much as nature is faked in the looks, the danger remains. But it's still better than the ugly and scary exhaust pipes seen in some industries.</w:t>
      </w:r>
    </w:p>
    <w:p w:rsidR="00000000" w:rsidDel="00000000" w:rsidP="00000000" w:rsidRDefault="00000000" w:rsidRPr="00000000" w14:paraId="00000030">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Some trees survive better in wet ground.     </w:t>
      </w:r>
    </w:p>
    <w:p w:rsidR="00000000" w:rsidDel="00000000" w:rsidP="00000000" w:rsidRDefault="00000000" w:rsidRPr="00000000" w14:paraId="00000034">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5">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7">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After heavy rains and extremely cold winters with more snowfall, all the trees have been weakened and vegetation swept out of valleys. The soul is becoming wet and unsupportive of most vegetation, but fortunately, some trees love these conditions. Scout trees that grow in flood plains, those are the trees to plant in that soil with high saturated soil with standing water. This way, nothing stops the determined soul of a nature sensitive landscaper. Before you see impossibility and go for artificial solutions, take time to scout for a natural solution that is always existent.</w:t>
      </w:r>
    </w:p>
    <w:p w:rsidR="00000000" w:rsidDel="00000000" w:rsidP="00000000" w:rsidRDefault="00000000" w:rsidRPr="00000000" w14:paraId="00000038">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9">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B">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C">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D">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F">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Consider non-native plants.  </w:t>
      </w:r>
    </w:p>
    <w:p w:rsidR="00000000" w:rsidDel="00000000" w:rsidP="00000000" w:rsidRDefault="00000000" w:rsidRPr="00000000" w14:paraId="00000040">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When designing a landscape, a priority is given to native species. This is because of the skeptical view of non-native species. Not all no -native plants should be done away with. Others may be a savior within the new ecology and still a non-predator of the local species.</w:t>
      </w:r>
    </w:p>
    <w:p w:rsidR="00000000" w:rsidDel="00000000" w:rsidP="00000000" w:rsidRDefault="00000000" w:rsidRPr="00000000" w14:paraId="00000044">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5">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origin of a plant species should not be the basis of its rejection. This is a notion created by the few invasive species that have previously challenged native species. Therefore, landscapers should judge a plant through it's impact on the environment.</w:t>
      </w:r>
    </w:p>
    <w:p w:rsidR="00000000" w:rsidDel="00000000" w:rsidP="00000000" w:rsidRDefault="00000000" w:rsidRPr="00000000" w14:paraId="00000046">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7">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Actually, most new species blend into the ecology to provide more diversity and taste. A group of ecologists led by David argues that introduced plant species among native ones should be seen as mixing rather than invasion. Additionally, these plants produce food and shelter for birds and other animals. </w:t>
      </w:r>
    </w:p>
    <w:p w:rsidR="00000000" w:rsidDel="00000000" w:rsidP="00000000" w:rsidRDefault="00000000" w:rsidRPr="00000000" w14:paraId="00000048">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9">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This is not to say that non-native species do not cause trouble. Some of them are suppressive to the native species. While efforts should be taken to eradicate such harmful invasive species, it should be specific and well established. Let the non-invasive new plant species bring in a new taste.</w:t>
      </w:r>
    </w:p>
    <w:p w:rsidR="00000000" w:rsidDel="00000000" w:rsidP="00000000" w:rsidRDefault="00000000" w:rsidRPr="00000000" w14:paraId="0000004A">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B">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C">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D">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earth conditions have been disturbed. There is widespread climate change. Native plant species survive in a certain area due to the favorable climate and environment around them. However, some ecologists note that the disappearance of native species might be caused by the change in climate and not the blamed invasive species. The better survival of non-native species has been explained by their better adaptation to disturbed conditions.</w:t>
      </w:r>
    </w:p>
    <w:p w:rsidR="00000000" w:rsidDel="00000000" w:rsidP="00000000" w:rsidRDefault="00000000" w:rsidRPr="00000000" w14:paraId="0000004E">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F">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Climatic issues and landscaping solutions.  - Conclusion.  </w:t>
      </w:r>
    </w:p>
    <w:p w:rsidR="00000000" w:rsidDel="00000000" w:rsidP="00000000" w:rsidRDefault="00000000" w:rsidRPr="00000000" w14:paraId="00000050">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1">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3">
      <w:pPr>
        <w:pageBreakBefore w:val="0"/>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Landscape designs should come as the savior of the fast degrading earth's surface due to global warming effects. Like we've seen the energy company's example of making a green landscape full of nature in a dessert. Innovative, sustainable construction should join hands with sustainable landscaping to come up with structures such as the super-trees in Singapore. None,  species should not be an enemy, at first sight, they serve a lot of ecological importance such as food and shelter for birds.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