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 &amp; Allied LMS Commercial Software License Agreement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 – Effective Date: [Insert Date]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License Agreement (“Agreement”) is a legal contract between Tutor and Allied Solutions (“Licensor,” “We,” “Us,” or “Our”), a registered provider of digital and virtual education systems headquartered at P.O. Box 1096-00200, City Square, Nairobi, Kenya, and the individual or entity (“Licensee,” “You,” or “Your”) that installs, accesses, or otherwise uses the Tutor &amp; Allied Learning Management System (T&amp;A LMS) software product (the “Software”).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installing, copying, or otherwise using the Software, you agree to be bound by the terms of this Agreement. If you do not agree to these terms, do not install or use the Software.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Grant of License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Licensor hereby grants you a limited, non-exclusive, non-transferable, and revocable license to install and use the Software solely for internal educational, training, or institutional purposes.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Software is licensed, not sold. Title and all intellectual property rights in and to the Software remain the exclusive property of Tutor and Allied Solutions.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The Software shall only be executable, accessible, and operational within the Pi Network ecosystem, including but not limited to the Pi App, Pi Browser, and other authorized Pi Network infrastructure.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Scope of Use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You may install the Software on a reasonable number of devices provided that all such devices are registered within the Pi Network ecosystem.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The Software shall not be used outside the Pi Network ecosystem. Any attempt to bypass, emulate, or replicate the Pi Network environment for the purpose of executing this Software constitutes a material breach of this Agreement.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The Software may only be used for lawful educational and administrative purposes consistent with the mission of the Licensee.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Currency and Payment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All payments, license fees, renewals, and transactions under this Agreement shall be made exclusively using the native coin of the Pi Network (“Pi”).</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No other currency, fiat or digital, shall be accepted in settlement of obligations arising from the licensing, subscription, or usage of this Software.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Failure to remit payments in Pi as stipulated may result in suspension or termination of your license.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Restrictions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You shall not: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Reverse-engineer, decompile, disassemble, or attempt to derive the source code of the Software.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adapt, translate, or create derivative works of the Software.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 lease, sublicense, distribute, or otherwise transfer the Software to third parties without prior written approval from the Licensor.</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or alter any proprietary notices, trademarks, or branding of Tutor and Allied Solutions.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Unauthorized reproduction or redistribution of the Software may result in severe civil and criminal penalties.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Ownership and Intellectual Property</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The Software, including its design, code, structure, graphics, databases, and user interfaces, is and shall remain the sole and exclusive property of Tutor and Allied Solutions.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This Agreement does not convey any rights of ownership to the Licensee. All rights not expressly granted herein are reserved by the Licensor.</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Support and Maintenance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The Licensor may, from time to time, provide updates, patches, or improvements to the Software. Such updates may be subject to additional terms and conditions.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Technical support inquiries and license clarifications may be directed to:</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wierdo7191@homework-help.online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Portal: support@homework-help.online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 Address: P.O. Box 1096-00200, City Square, Nairobi, Kenya</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Warranty Disclaimer</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The Software is provided on an “AS IS” basis without warranties of any kind, whether express or implied, including but not limited to warranties of merchantability, fitness for a particular purpose, and non-infringement.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The Licensor makes no representation that the Software will meet the requirements of the Licensee or that the Software will operate without interruption or error within the Pi Network ecosystem.</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Limitation of Liability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In no event shall Tutor and Allied Solutions, its affiliates, officers, employees, or agents be liable for any indirect, incidental, consequential, or punitive damages, including but not limited to loss of revenue, profits, data, or business opportunities arising from the use or inability to use the Software.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The aggregate liability of the Licensor under this Agreement shall not exceed the total amount paid by the Licensee in Pi coins for the license.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Term and Termination</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This Agreement shall commence upon installation or use of the Software and shall continue until terminated.</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The Licensor may terminate this Agreement immediately if the Licensee fails to comply with any terms herein, including but not limited to non-payment, breach of restrictions, or unauthorized usage outside the Pi Network.</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Upon termination, the Licensee must immediately cease all use of the Software and destroy all copies in their possession.</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Confidentiality</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The Licensee agrees to treat as confidential all non-public technical or commercial information provided by the Licensor in connection with the Software.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Governing Law and Jurisdiction</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This Agreement shall be governed and construed in accordance with the laws of the Republic of Kenya.</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Any disputes arising under or in connection with this Agreement shall be subject to the exclusive jurisdiction of the courts of Nairobi, Kenya.</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Miscellaneous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Entire Agreement – This Agreement constitutes the entire agreement between the parties and supersedes all prior proposals or understandings.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Severability – If any provision is held invalid, the remaining provisions shall remain enforceable.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Waiver – No failure or delay in exercising a right shall operate as a waiver of such right.</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Assignment – The Licensee may not assign this Agreement without prior written consent of the Licensor.</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installing, accessing, or using the T&amp;A LMS Software, you acknowledge that you have read, understood, and agree to be bound by the terms of this Agreement.</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Issued by:</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 and Allied Solutions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Box 1096-00200, City Square, Nairobi, Kenya</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 Clarifications &amp; Support:</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wierdo7191@homework-help.online</w:t>
      </w:r>
    </w:p>
    <w:p w:rsidR="00000000" w:rsidDel="00000000" w:rsidP="00000000" w:rsidRDefault="00000000" w:rsidRPr="00000000" w14:paraId="000000A0">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support@homework-help.online</w:t>
        </w:r>
      </w:hyperlink>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homework-help.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