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VIRTUAL TRAINING PLAN</w:t>
      </w:r>
    </w:p>
    <w:p>
      <w:pPr>
        <w:spacing w:after="30"/>
        <w:jc w:val="center"/>
      </w:pPr>
      <w:r>
        <w:rPr>
          <w:rFonts w:ascii="Arial" w:cs="Arial" w:eastAsia="Arial" w:hAnsi="Arial"/>
          <w:color w:val="2C2C2C"/>
          <w:sz w:val="22"/>
          <w:szCs w:val="22"/>
        </w:rPr>
        <w:t xml:space="preserve">STRENGTH &amp; MUSCLE BUILDING — UPDATED EQUIPMENT</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Petra</w:t>
      </w:r>
    </w:p>
    <w:p>
      <w:pPr>
        <w:spacing w:after="100"/>
        <w:jc w:val="center"/>
      </w:pPr>
      <w:r>
        <w:rPr>
          <w:rFonts w:ascii="Arial" w:cs="Arial" w:eastAsia="Arial" w:hAnsi="Arial"/>
          <w:i/>
          <w:iCs/>
          <w:color w:val="6B6B6B"/>
          <w:sz w:val="17"/>
          <w:szCs w:val="17"/>
        </w:rPr>
        <w:t xml:space="preserve">Intermediate  ·  Flexible 3-Day Schedule  ·  Dumbbells  ·  Kettlebell  ·  Bench  ·  Bands  ·  Medicine Ball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1</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w:t>
            </w:r>
            <w:r>
              <w:rPr>
                <w:rFonts w:ascii="Arial" w:cs="Arial" w:eastAsia="Arial" w:hAnsi="Arial"/>
                <w:color w:val="2C2C2C"/>
                <w:sz w:val="12"/>
                <w:szCs w:val="12"/>
              </w:rPr>
              <w:br/>
              <w:t xml:space="preserve">Squat · Hinge · Unilateral · KB</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w:t>
            </w:r>
            <w:r>
              <w:rPr>
                <w:rFonts w:ascii="Arial" w:cs="Arial" w:eastAsia="Arial" w:hAnsi="Arial"/>
                <w:color w:val="2C2C2C"/>
                <w:sz w:val="12"/>
                <w:szCs w:val="12"/>
              </w:rPr>
              <w:br/>
              <w:t xml:space="preserve">Push · Pull · Carry · Bench</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3</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Full Body Power</w:t>
            </w:r>
            <w:r>
              <w:rPr>
                <w:rFonts w:ascii="Arial" w:cs="Arial" w:eastAsia="Arial" w:hAnsi="Arial"/>
                <w:color w:val="2C2C2C"/>
                <w:sz w:val="12"/>
                <w:szCs w:val="12"/>
              </w:rPr>
              <w:br/>
              <w:t xml:space="preserve">KB · Med Ball · Compound Clusters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130 lbs ×5 · Training Wk1: 85 lbs ×4×5 (70% effort, groove the pattern first)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lbs/hand · Wk1: 40 lbs ×4 sets → +5 lbs/hand each week</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22.5 lbs/hand ×8 · Wk1: 15 lbs ×10–12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32.5 lbs/hand ×8 · Wk1: 20 lbs maintained → +2.5 lbs every 2 weeks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 (DB)</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lbs/hand ×8 · Wk1: 20 lbs ×10 → +2.5 lbs every 2 weeks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DB (Unilateral)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 lbs · Wk1: 20 lbs → same progression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Transition to full by Week 3</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1:20 · +10s per week</w:t>
            </w:r>
          </w:p>
        </w:tc>
      </w:tr>
    </w:tbl>
    <w:p>
      <w:pPr>
        <w:spacing w:after="100"/>
      </w:pPr>
    </w:p>
    <w:p>
      <w:pPr>
        <w:spacing w:after="100"/>
      </w:pPr>
      <w:r>
        <w:rPr>
          <w:rFonts w:ascii="Arial" w:cs="Arial" w:eastAsia="Arial" w:hAnsi="Arial"/>
          <w:b/>
          <w:bCs/>
          <w:color w:val="C9A227"/>
          <w:sz w:val="17"/>
          <w:szCs w:val="17"/>
        </w:rPr>
        <w:t xml:space="preserve">Training Load Logic:  </w:t>
      </w:r>
      <w:r>
        <w:rPr>
          <w:rFonts w:ascii="Arial" w:cs="Arial" w:eastAsia="Arial" w:hAnsi="Arial"/>
          <w:color w:val="2C2C2C"/>
          <w:sz w:val="17"/>
          <w:szCs w:val="17"/>
        </w:rPr>
        <w:t xml:space="preserve">For strength and muscle building at an intermediate level, primary compound lifts run at 70–85% of working weight for 3–5 sets of 5–10 reps. Last 2 reps of every work set should be hard but achievable. Reps in Reserve (RIR): leave 2 clean reps in reserve on primary-lift work sets — 1 RIR is reserved for hypertrophy-focused accessory work only, and training to true failure is not required on any lift in this program.</w:t>
      </w:r>
    </w:p>
    <w:p>
      <w:pPr>
        <w:spacing w:after="100"/>
      </w:pPr>
      <w:r>
        <w:rPr>
          <w:rFonts w:ascii="Arial" w:cs="Arial" w:eastAsia="Arial" w:hAnsi="Arial"/>
          <w:b/>
          <w:bCs/>
          <w:color w:val="C9A227"/>
          <w:sz w:val="17"/>
          <w:szCs w:val="17"/>
        </w:rPr>
        <w:t xml:space="preserve">Virtual Session Format:  </w:t>
      </w:r>
      <w:r>
        <w:rPr>
          <w:rFonts w:ascii="Arial" w:cs="Arial" w:eastAsia="Arial" w:hAnsi="Arial"/>
          <w:color w:val="2C2C2C"/>
          <w:sz w:val="17"/>
          <w:szCs w:val="17"/>
        </w:rPr>
        <w:t xml:space="preserve">Each session is designed for self-coaching. Every exercise includes setup notes, key form cues, and progression criteria. Camera-on during virtual sessions means form can be checked from the front and side — coach will call cues live. Sessions run 45–60 minutes including warm-up and cool-down.</w:t>
      </w:r>
    </w:p>
    <w:p>
      <w:pPr>
        <w:spacing w:after="100"/>
      </w:pPr>
      <w:r>
        <w:rPr>
          <w:rFonts w:ascii="Arial" w:cs="Arial" w:eastAsia="Arial" w:hAnsi="Arial"/>
          <w:b/>
          <w:bCs/>
          <w:color w:val="C9A227"/>
          <w:sz w:val="17"/>
          <w:szCs w:val="17"/>
        </w:rPr>
        <w:t xml:space="preserve">Progressive Overload:  </w:t>
      </w:r>
      <w:r>
        <w:rPr>
          <w:rFonts w:ascii="Arial" w:cs="Arial" w:eastAsia="Arial" w:hAnsi="Arial"/>
          <w:color w:val="2C2C2C"/>
          <w:sz w:val="17"/>
          <w:szCs w:val="17"/>
        </w:rPr>
        <w:t xml:space="preserve">Lower body: +2.5–5 lbs every 2 weeks when all sets are completed with 2 reps in reserve. Upper body: +2.5 lbs every 2 weeks. Deadlift: +5 lbs per week for first 4 weeks (linear progression still available at this baseline). Carry: +5 lbs/hand per week.</w:t>
      </w:r>
    </w:p>
    <w:p>
      <w:pPr>
        <w:spacing w:after="100"/>
      </w:pPr>
      <w:r>
        <w:rPr>
          <w:rFonts w:ascii="Arial" w:cs="Arial" w:eastAsia="Arial" w:hAnsi="Arial"/>
          <w:b/>
          <w:bCs/>
          <w:color w:val="C9A227"/>
          <w:sz w:val="17"/>
          <w:szCs w:val="17"/>
        </w:rPr>
        <w:t xml:space="preserve">Equipment List — Updated:  </w:t>
      </w:r>
      <w:r>
        <w:rPr>
          <w:rFonts w:ascii="Arial" w:cs="Arial" w:eastAsia="Arial" w:hAnsi="Arial"/>
          <w:color w:val="2C2C2C"/>
          <w:sz w:val="17"/>
          <w:szCs w:val="17"/>
        </w:rPr>
        <w:t xml:space="preserve">Dumbbells — light pairs (5–20 lbs) for accessory and activation work, plus heavier singles/pairs running up to 55 lbs per hand for the Day 1 hinge, the loaded carries, and the Day 3 clusters (the 8-week carry target reaches 70 lbs per hand). If your heaviest pair tops out below that, tell your coach and the progression gets re-anchored to your actual rack rather than to a number you can't load. Kettlebell (one bell, 20–35 lbs recommended). Flat bench or adjustable bench. Resistance bands (light + medium). Medicine ball (8–12 lbs). Mat or flat floor space. This is an updated-equipment revision — several exercises below are explicit substitutions for cable- or anchor-based movements (DB Rear Delt Fly replaces banded face pull, Med Ball Rotational Press replaces Pallof press, KB Renegade Row replaces cable row) so every lift is achievable with the equipment list above.</w:t>
      </w:r>
    </w:p>
    <w:p>
      <w:pPr>
        <w:spacing w:after="100"/>
      </w:pPr>
      <w:r>
        <w:rPr>
          <w:rFonts w:ascii="Arial" w:cs="Arial" w:eastAsia="Arial" w:hAnsi="Arial"/>
          <w:b/>
          <w:bCs/>
          <w:color w:val="E65100"/>
          <w:sz w:val="17"/>
          <w:szCs w:val="17"/>
        </w:rPr>
        <w:t xml:space="preserve">Force Assessment — Grip &amp; Floor Pull: Left Arm Dominant (29.5% / 23.8%):  </w:t>
      </w:r>
      <w:r>
        <w:rPr>
          <w:rFonts w:ascii="Arial" w:cs="Arial" w:eastAsia="Arial" w:hAnsi="Arial"/>
          <w:color w:val="2C2C2C"/>
          <w:sz w:val="17"/>
          <w:szCs w:val="17"/>
        </w:rPr>
        <w:t xml:space="preserve">Grip squeeze: Left 78 lb (98th %ile, elite for her age) vs Right 55 lb (65th %ile) — 29.5% asymmetry favoring left. Floor pull: Left 332 lb vs Right 253 lb — 23.8% asymmetry, same pattern. Right arm gets priority sequencing and neural activation before all pulling and carry work.</w:t>
      </w:r>
    </w:p>
    <w:p>
      <w:pPr>
        <w:spacing w:after="100"/>
      </w:pPr>
      <w:r>
        <w:rPr>
          <w:rFonts w:ascii="Arial" w:cs="Arial" w:eastAsia="Arial" w:hAnsi="Arial"/>
          <w:b/>
          <w:bCs/>
          <w:color w:val="00695C"/>
          <w:sz w:val="17"/>
          <w:szCs w:val="17"/>
        </w:rPr>
        <w:t xml:space="preserve">Right Arm Neural Delay — 14.8% Slower Time-to-Peak Force:  </w:t>
      </w:r>
      <w:r>
        <w:rPr>
          <w:rFonts w:ascii="Arial" w:cs="Arial" w:eastAsia="Arial" w:hAnsi="Arial"/>
          <w:color w:val="2C2C2C"/>
          <w:sz w:val="17"/>
          <w:szCs w:val="17"/>
        </w:rPr>
        <w:t xml:space="preserve">Right time-to-peak 1.01s vs left 0.88s on the grip test. Right arm will underperform in all carries and pulling until this closes. Protocol: right-hand isometric squeeze hold 10s ×3 before every loaded pulling session and before Day 3 — fires the neural pathway and primes the right grip for heavy rows and carries.</w:t>
      </w:r>
    </w:p>
    <w:p>
      <w:pPr>
        <w:spacing w:after="100"/>
      </w:pPr>
      <w:r>
        <w:rPr>
          <w:rFonts w:ascii="Arial" w:cs="Arial" w:eastAsia="Arial" w:hAnsi="Arial"/>
          <w:b/>
          <w:bCs/>
          <w:color w:val="E65100"/>
          <w:sz w:val="17"/>
          <w:szCs w:val="17"/>
        </w:rPr>
        <w:t xml:space="preserve">Force Assessment — Hip Extension: Right Hip Dominance (Projected 43.9%):  </w:t>
      </w:r>
      <w:r>
        <w:rPr>
          <w:rFonts w:ascii="Arial" w:cs="Arial" w:eastAsia="Arial" w:hAnsi="Arial"/>
          <w:color w:val="2C2C2C"/>
          <w:sz w:val="17"/>
          <w:szCs w:val="17"/>
        </w:rPr>
        <w:t xml:space="preserve">Hip Extension A (direct test): Left 32 lb vs Right 36 lb — 11.1% right advantage, both time-to-peak slow (1.9s / 2.18s), likely first-time test anxiety. Hip Extension B (system projection): Left 46 lb vs Right 82 lb — 43.9% right dominance. If confirmed on re-test, LEFT glute is severely undertrained. Left leg leads every unilateral lower-body exercise.</w:t>
      </w:r>
    </w:p>
    <w:p>
      <w:pPr>
        <w:spacing w:after="100"/>
      </w:pPr>
      <w:r>
        <w:rPr>
          <w:rFonts w:ascii="Arial" w:cs="Arial" w:eastAsia="Arial" w:hAnsi="Arial"/>
          <w:b/>
          <w:bCs/>
          <w:color w:val="C9A227"/>
          <w:sz w:val="17"/>
          <w:szCs w:val="17"/>
        </w:rPr>
        <w:t xml:space="preserve">Hip Extension Re-Test Note:  </w:t>
      </w:r>
      <w:r>
        <w:rPr>
          <w:rFonts w:ascii="Arial" w:cs="Arial" w:eastAsia="Arial" w:hAnsi="Arial"/>
          <w:color w:val="2C2C2C"/>
          <w:sz w:val="17"/>
          <w:szCs w:val="17"/>
        </w:rPr>
        <w:t xml:space="preserve">Both hip time-to-peak readings are slow — likely first-time test anxiety rather than a true neuromuscular limit. Re-test hip extension at Session 3 or 4 once Petra is comfortable with the dynamometer. If the projected 43.9% gap is confirmed on re-test, left-hip priority continues in all lower-body programming.</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 the usual add-weight rules (including the deadlift's per-session jumps and the weekly carry increases) pause for this one week. This program progresses aggressively — a weekly power day plus linear load jumps — and training virtually means the coach sees less of the day-to-day fatigue picture than in the studio, so the light week is built in rather than left to chance. One light week costs nothing that matters: muscle built over the previous month is not lost in a single reduced-volume week — only a small edge of peak strength dips, and it returns within days. Weeks 6-8 then rebuild from the Week 4 loads toward the 8-week targets and the force-assessment re-test.</w:t>
      </w:r>
    </w:p>
    <w:p>
      <w:pPr>
        <w:spacing w:after="100"/>
      </w:pPr>
      <w:r>
        <w:rPr>
          <w:rFonts w:ascii="Arial" w:cs="Arial" w:eastAsia="Arial" w:hAnsi="Arial"/>
          <w:b/>
          <w:bCs/>
          <w:color w:val="C9A227"/>
          <w:sz w:val="17"/>
          <w:szCs w:val="17"/>
        </w:rPr>
        <w:t xml:space="preserve">Two Reassessment Clocks:  </w:t>
      </w:r>
      <w:r>
        <w:rPr>
          <w:rFonts w:ascii="Arial" w:cs="Arial" w:eastAsia="Arial" w:hAnsi="Arial"/>
          <w:color w:val="2C2C2C"/>
          <w:sz w:val="17"/>
          <w:szCs w:val="17"/>
        </w:rPr>
        <w:t xml:space="preserve">Strength is re-checked every 4 weeks — the Week 4 targets in the weekly summary are that first check, and the Week 8 targets close the block. The force-assessment protocol (grip squeeze, floor pull, hip extension) is re-tested around the Week 8 window to confirm whether the left-grip/right-hip asymmetry pattern is closing — plus the early hip-extension re-test at Session 3 or 4 noted above.</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VIRTUAL client — all menus/substitutions drawn from her own equipment list only (DBs, one KB 20-35, bench, bands, med ball); no Kieser renames (no cable machine exists in her setup — the studio inventory does not apply, per CLAUDE.md's scope note). Slot 4 omitted all days — no Jason Bethea relationship on file, re-verified. Slot 1 on every day is her force-assessment corrective work PROMOTED out of warmUp prose into tracked blocks (left-hip activation, right-hand neural-delay squeeze, and the two light KB dead-hinge ramps — the ramps are loaded, rep-prescribed movements per the warm-up drift rule; the med ball chest passes deliberately stay in warmUp as implement activation primers, the band-pull-apart category). Block-internal corrective ordering deliberately keeps each hinge ramp separated from the hinge work that follows (Day 1: ramp → band walk → Hex DL; Day 3: ramp → glute bridge → KB swings) so no 3-consecutive-hinge run is created; the 8/12 KB Power fix order (2H Swing → 1A Swing → Goblet → Clean) survives verbatim. Day 1's Lateral Band Walk moved from the squat block into the corrective slot; Day 1's unilateral force-data block keeps its own position/purpose; Day 1's KB complex and Day 2's carries+core retitled as the integration closers (content unchanged). Day 3 documented deviation (Elizabeth Poyner Saturday precedent): power block runs first as the day's primary expression; the Compound Strength Clusters — literally hinge-to-press and squat-to-press complexes — serve the secondary-compound and integration functions together, AMRAP finisher after. RIR alignment to the corrected model: "1-2 RIR / final set closer to failure" language updated to the 2-RIR primary default (loads/sets/reps untouched); milestones4wk's "(1-2 RIR)" aligned to "(2 RIR)". Deload: proactive Week 5 (aggressive 8+-week continuous progression + virtual monitoring limits). No Styku clock exists for this client — reassessment cadence stated on her actual data sources (4-week strength, ~8-week force-assessment re-test), nothing invented.</w:t>
      </w:r>
    </w:p>
    <w:p>
      <w:pPr>
        <w:spacing w:after="100"/>
      </w:pPr>
      <w:r>
        <w:rPr>
          <w:rFonts w:ascii="Arial" w:cs="Arial" w:eastAsia="Arial" w:hAnsi="Arial"/>
          <w:b/>
          <w:bCs/>
          <w:color w:val="E65100"/>
          <w:sz w:val="17"/>
          <w:szCs w:val="17"/>
        </w:rPr>
        <w:t xml:space="preserve">Force Pattern Summary — Opposing Compensation Chains:  </w:t>
      </w:r>
      <w:r>
        <w:rPr>
          <w:rFonts w:ascii="Arial" w:cs="Arial" w:eastAsia="Arial" w:hAnsi="Arial"/>
          <w:color w:val="2C2C2C"/>
          <w:sz w:val="17"/>
          <w:szCs w:val="17"/>
        </w:rPr>
        <w:t xml:space="preserve">LEFT ARM DOMINANT in grip and pulling (29.5% asymmetry). RIGHT HIP DOMINANT in extension (11–44% asymmetry depending on reading). These are opposite patterns — the body is compensating on one chain for weakness in the other. Key training changes: (1) RIGHT arm gets priority sequencing and neural activation before all pulling and carry work. (2) LEFT leg leads all unilateral lower body exercises to address the right hip dominance and develop the weaker left glute.</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LOWER BODY</w:t>
            </w:r>
          </w:p>
          <w:p>
            <w:pPr>
              <w:spacing w:after="30"/>
            </w:pPr>
            <w:r>
              <w:rPr>
                <w:rFonts w:ascii="Arial" w:cs="Arial" w:eastAsia="Arial" w:hAnsi="Arial"/>
                <w:b/>
                <w:bCs/>
                <w:color w:val="2C2C2C"/>
                <w:sz w:val="19"/>
                <w:szCs w:val="19"/>
              </w:rPr>
              <w:t xml:space="preserve">Squat · Hinge · Unilateral · Kettlebell</w:t>
            </w:r>
          </w:p>
          <w:p>
            <w:r>
              <w:rPr>
                <w:rFonts w:ascii="Arial" w:cs="Arial" w:eastAsia="Arial" w:hAnsi="Arial"/>
                <w:b/>
                <w:bCs/>
                <w:color w:val="C9A227"/>
                <w:sz w:val="14"/>
                <w:szCs w:val="14"/>
              </w:rPr>
              <w:t xml:space="preserve">STRENGTH EMPHASIS · PRIMARY LOWER BODY VOLUME · 45–55 MIN</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lower-body strength day — hex deadlift and squat patterns carry the week's heaviest working loads, with unilateral work directly targeting the force-assessment asymmetry below. Equipment: Dumbbells (heaviest pairs — the hinge and carries here run to 55 lbs/hand) · Kettlebell · Bench or step · Mini-band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incline walk (5–8% grade, posterior chain + hip flexor activation before loading). Then: bilateral glute bridge 2×10, leg swings 10 each, hip circles, deep squat hold 3×30s, ankle circles 10 each. Camera side-on. Left-hip activation and the light hinge ramp open Block A below.</w:t>
      </w:r>
    </w:p>
    <w:p>
      <w:pPr>
        <w:spacing w:after="60" w:before="120"/>
      </w:pPr>
      <w:r>
        <w:rPr>
          <w:rFonts w:ascii="Arial" w:cs="Arial" w:eastAsia="Arial" w:hAnsi="Arial"/>
          <w:b/>
          <w:bCs/>
          <w:color w:val="E53935"/>
          <w:sz w:val="17"/>
          <w:szCs w:val="17"/>
        </w:rPr>
        <w:t xml:space="preserve">A — CORRECTIVE — LEFT-HIP ACTIVATION &amp; HINGE PRIMING</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force assessment shows the right hip dominating extension — the left glute is the priority side, so it gets woken up deliberately before anything is loaded. The light hinge ramp rehearses the deadlift pattern without spending strength, and the band walk fires the glute med that keeps knees tracking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(Left Side)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or 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the left glute med at top.</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(Mini-band if available)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step lateral. Glute medius activation — prevents knee cave under load.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HEX DEADLIFT</w:t>
      </w:r>
    </w:p>
    <w:p>
      <w:pPr>
        <w:spacing w:after="80"/>
      </w:pPr>
      <w:r>
        <w:rPr>
          <w:rFonts w:ascii="Arial" w:cs="Arial" w:eastAsia="Arial" w:hAnsi="Arial"/>
          <w:b/>
          <w:bCs/>
          <w:color w:val="C9A227"/>
          <w:sz w:val="17"/>
          <w:szCs w:val="17"/>
        </w:rPr>
        <w:t xml:space="preserve">Deadlift Baseline:  </w:t>
      </w:r>
      <w:r>
        <w:rPr>
          <w:rFonts w:ascii="Arial" w:cs="Arial" w:eastAsia="Arial" w:hAnsi="Arial"/>
          <w:color w:val="2C2C2C"/>
          <w:sz w:val="17"/>
          <w:szCs w:val="17"/>
        </w:rPr>
        <w:t xml:space="preserve">95 lbs. Week 1 starts at 85 lbs ×4×5 to groove the pattern. Add 5 lbs per session — linear progression is still available here. 130 lbs ×5 is the 4-week target. Camera side-on during deadlift sets so coach can check hip height, spine, and knee tracking. If the day calls for a variation, rotate between: a DB deadlift (one DB at each side — already the built-in alternate), a B-stance DB deadlift (left leg takes the working share), or a KB deadlift with her bell. The hex bar/DB deadlift stays the lift we track — its Week 1 → Week 4 line is what gets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(or DB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110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centered in hex bar or DBs at sides. Hips hinge back to grip. Drive floor away, lockout hips at top. Neutral spine throughout. Camera side-on for coach check.</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ROMANIAN DEADLIFT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hamstring-volume accessory directly behind the deadlift — same hinge pattern, lighter and longer, building the posterior chain that supports every lift in the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soft knee, feel hamstring load. DBs track close to legs. Returns to standing via glute squeeze. Builds hamstring volume to complement the hex bar pattern.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D — SECONDARY COMPOUND — SQUAT STRENGTH</w:t>
      </w:r>
    </w:p>
    <w:p>
      <w:pPr>
        <w:spacing w:after="80"/>
      </w:pPr>
      <w:r>
        <w:rPr>
          <w:rFonts w:ascii="Arial" w:cs="Arial" w:eastAsia="Arial" w:hAnsi="Arial"/>
          <w:b/>
          <w:bCs/>
          <w:color w:val="C9A227"/>
          <w:sz w:val="17"/>
          <w:szCs w:val="17"/>
        </w:rPr>
        <w:t xml:space="preserve">Virtual Cue:  </w:t>
      </w:r>
      <w:r>
        <w:rPr>
          <w:rFonts w:ascii="Arial" w:cs="Arial" w:eastAsia="Arial" w:hAnsi="Arial"/>
          <w:color w:val="2C2C2C"/>
          <w:sz w:val="17"/>
          <w:szCs w:val="17"/>
        </w:rPr>
        <w:t xml:space="preserve">The day's second compound pattern — knee-dominant squatting, rotating off the hinge work above. Camera facing front for goblet squat. Knees should track over the second toe. No inward collapse. Coach will cue depth — aim for thighs parallel or below. If the day calls for a variation, rotate between: a KB goblet squat (your bell, on a lighter day), a DB front squat (two DBs racked at the shoulders), or a box/bench squat to depth. The goblet squat stays the movement we track; on every unilateral option the left leg leads.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or KB at chest, elbows inside knees at depth. Full depth, drive through heels. Chest tall. Builds the bilateral squat pattern before loading heavier.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 (DB, per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Rear foot elevated on bench. Front knee tracks over second toe. Left leg leads first. +2.5 lbs/hand every 2 weeks.</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E53935"/>
          <w:sz w:val="17"/>
          <w:szCs w:val="17"/>
        </w:rPr>
        <w:t xml:space="preserve">E — UNILATERAL LOWER BODY</w:t>
      </w:r>
    </w:p>
    <w:p>
      <w:pPr>
        <w:spacing w:after="80"/>
      </w:pPr>
      <w:r>
        <w:rPr>
          <w:rFonts w:ascii="Arial" w:cs="Arial" w:eastAsia="Arial" w:hAnsi="Arial"/>
          <w:b/>
          <w:bCs/>
          <w:color w:val="E53935"/>
          <w:sz w:val="17"/>
          <w:szCs w:val="17"/>
        </w:rPr>
        <w:t xml:space="preserve">Unilateral Priority — Force Data Informed:  </w:t>
      </w:r>
      <w:r>
        <w:rPr>
          <w:rFonts w:ascii="Arial" w:cs="Arial" w:eastAsia="Arial" w:hAnsi="Arial"/>
          <w:color w:val="2C2C2C"/>
          <w:sz w:val="17"/>
          <w:szCs w:val="17"/>
        </w:rPr>
        <w:t xml:space="preserve">Force assessment shows right hip extension is dominant (36 vs 32 lb on direct test, projected 82 vs 46 lb). LEFT glute is the weaker side. All unilateral lower body exercises lead with LEFT leg, all sets. Left side always completes full sets before switching to right. This directly targets the force asymmetry identified in testing.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lbs/hand. Slight knee bend, hinge from hip, feel hamstring load. Return to standing by squeezing the glute. Left leg leads. +2.5 lbs every 2 weeks.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Dumbbell Squat (Step or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on bench, single leg. Lower until opposite foot grazes floor. Drive through heel. Full hip extension at top. Left leg leads.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(DB or Barbell, on Bench)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 or bar on hips. Drive through heels, hold 2 seconds at top. Glute isolation — the key driver of glute hypertrophy.</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C9A227"/>
          <w:sz w:val="17"/>
          <w:szCs w:val="17"/>
        </w:rPr>
        <w:t xml:space="preserve">F — FULL-BODY INTEGRATION — KB COMPLEX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the day's hinge and squat patterns pulled together into one continuous flow, then core under fatigue. KB Complex — 3 rounds, rest 90s between: 8 KB Swings (hip hinge power) + 8 KB Goblet Squat + 8 KB Romanian Deadlift + 30s Plank Hold (baseline :45 → build to 1:20). Use a KB you can swing explosively — not too heavy. Record load and rounds. If a variation suits the day, run the same complex goblet-style with a single DB, or swap the swings for KB deadlifts on a day the low back is tired.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Full brace — squeeze glutes, ribs down, neutral neck. Camera side-on so coach can check spine position.</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arm-leg extension. Anti-extension core. Key stability work for deadlift and squat patterns.</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(Hinge Power)</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drive hips forward hard. Not a squat — the power comes entirely from the hip snap. Arms are ropes. Rate of force development.</w:t>
            </w:r>
            <w:r>
              <w:rPr>
                <w:rFonts w:ascii="Arial" w:cs="Arial" w:eastAsia="Arial" w:hAnsi="Arial"/>
                <w:i/>
                <w:iCs/>
                <w:color w:val="00695C"/>
                <w:sz w:val="14"/>
                <w:szCs w:val="14"/>
              </w:rPr>
              <w:t xml:space="preserve">  Speed governed — stop when bar/ball speed drops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supine hamstring stretch 60s each, hip flexor lunge 60s each, thoracic extension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camera angles: side-on for deadlift. Front-facing for split squat and goblet squat — coach checks knee tracking and any lateral lean (right hip dominance can mask as a lean toward the left during unilateral work). Force data flags: left leg always completes ALL sets before right leg starts. Coach watches for right hip compensation on left-leg single-leg work.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w:t>
            </w:r>
          </w:p>
          <w:p>
            <w:pPr>
              <w:spacing w:after="30"/>
            </w:pPr>
            <w:r>
              <w:rPr>
                <w:rFonts w:ascii="Arial" w:cs="Arial" w:eastAsia="Arial" w:hAnsi="Arial"/>
                <w:b/>
                <w:bCs/>
                <w:color w:val="2C2C2C"/>
                <w:sz w:val="19"/>
                <w:szCs w:val="19"/>
              </w:rPr>
              <w:t xml:space="preserve">Push · Pull · Carry · Bench</w:t>
            </w:r>
          </w:p>
          <w:p>
            <w:r>
              <w:rPr>
                <w:rFonts w:ascii="Arial" w:cs="Arial" w:eastAsia="Arial" w:hAnsi="Arial"/>
                <w:b/>
                <w:bCs/>
                <w:color w:val="43A047"/>
                <w:sz w:val="14"/>
                <w:szCs w:val="14"/>
              </w:rPr>
              <w:t xml:space="preserve">PUSH/PULL BALANCE · CARRY STRENGTH · PUSH-UP PROGRESSION · 45–55 MIN</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balanced upper-body volume — press and pull loaded evenly, no near-failure work. Right arm leads sequencing on every pulling exercise per the neural-delay protocol below. Equipment: Dumbbells (15–40 lbs) · Flat/adjustable bench · Resistance bands (light + medium) · Pull-up bar or band anchor (optional).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walk or light jog (elevate HR before upper work). Then: arm circles 2×10, scapular push-ups 2×10, cat-cow 10 reps, thoracic rotation 10 each side, med ball chest pass to wall 2×8 light (shoulder warm-up). Camera: posture check before loading. The right-arm neural activation opens Block A below.</w:t>
      </w:r>
    </w:p>
    <w:p>
      <w:pPr>
        <w:spacing w:after="60" w:before="120"/>
      </w:pPr>
      <w:r>
        <w:rPr>
          <w:rFonts w:ascii="Arial" w:cs="Arial" w:eastAsia="Arial" w:hAnsi="Arial"/>
          <w:b/>
          <w:bCs/>
          <w:color w:val="E53935"/>
          <w:sz w:val="17"/>
          <w:szCs w:val="17"/>
        </w:rPr>
        <w:t xml:space="preserve">A — CORRECTIVE — RIGHT-ARM NEURAL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grip test shows the right arm firing 14.8% slower to peak force — this short isometric protocol fires that neural pathway before every loaded pulling session, priming the right grip for the rows and carries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r>
              <w:rPr>
                <w:rFonts w:ascii="Arial" w:cs="Arial" w:eastAsia="Arial" w:hAnsi="Arial"/>
                <w:i/>
                <w:iCs/>
                <w:color w:val="00695C"/>
                <w:sz w:val="14"/>
                <w:szCs w:val="14"/>
              </w:rPr>
              <w:t xml:space="preserve">  Hold quality governed — no RIR target</w:t>
            </w:r>
          </w:p>
        </w:tc>
      </w:tr>
    </w:tbl>
    <w:p>
      <w:pPr>
        <w:spacing w:after="100"/>
      </w:pPr>
    </w:p>
    <w:p>
      <w:pPr>
        <w:spacing w:after="60" w:before="120"/>
      </w:pPr>
      <w:r>
        <w:rPr>
          <w:rFonts w:ascii="Arial" w:cs="Arial" w:eastAsia="Arial" w:hAnsi="Arial"/>
          <w:b/>
          <w:bCs/>
          <w:color w:val="43A047"/>
          <w:sz w:val="17"/>
          <w:szCs w:val="17"/>
        </w:rPr>
        <w:t xml:space="preserve">B — PRIMARY COMPOUND — DB BENCH PRESS</w:t>
      </w:r>
    </w:p>
    <w:p>
      <w:pPr>
        <w:spacing w:after="80"/>
      </w:pPr>
      <w:r>
        <w:rPr>
          <w:rFonts w:ascii="Arial" w:cs="Arial" w:eastAsia="Arial" w:hAnsi="Arial"/>
          <w:b/>
          <w:bCs/>
          <w:color w:val="43A047"/>
          <w:sz w:val="17"/>
          <w:szCs w:val="17"/>
        </w:rPr>
        <w:t xml:space="preserve">Press Baseline:  </w:t>
      </w:r>
      <w:r>
        <w:rPr>
          <w:rFonts w:ascii="Arial" w:cs="Arial" w:eastAsia="Arial" w:hAnsi="Arial"/>
          <w:color w:val="2C2C2C"/>
          <w:sz w:val="17"/>
          <w:szCs w:val="17"/>
        </w:rPr>
        <w:t xml:space="preserve">15 lbs/hand for the DB bench press. Wk1 keeps that load for 10–12 reps. Progress +2.5 lbs/hand every 2 weeks toward a 22.5 lbs/hand target by Week 4 — a realistic intermediary jump from a 15 lb working weight. If the day calls for a variation, rotate between: a DB floor press (shorter range, easy on the shoulders) or a band-resisted push-up — both from your own equipment. The flat DB bench press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Elbows at 45°. Full range — DBs to chest level. Squeeze at top. Add 2.5 lbs/hand every 2 weeks. Target 22.5 lbs by Week 4.</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PRESS &amp; PULL VOLUME</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accessory volume behind the primary press: incline press runs slightly lighter to build the upper chest and anterior delt alongside the flat press, the single-arm row runs the right-arm-priority protocol, and the push-up progression builds toward full floor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12.5–17.5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emphasis. Slightly lighter than flat press. Builds the upper chest and anterior delt that complement the flat press.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Single-Arm Row</w:t>
            </w:r>
          </w:p>
          <w:p>
            <w:r>
              <w:rPr>
                <w:rFonts w:ascii="Arial" w:cs="Arial" w:eastAsia="Arial" w:hAnsi="Arial"/>
                <w:i/>
                <w:iCs/>
                <w:color w:val="B71C1C"/>
                <w:sz w:val="14"/>
                <w:szCs w:val="14"/>
              </w:rPr>
              <w:t xml:space="preserve">Right arm leads — 14.8% neural delay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 30 lbs / L: 35 lbs Wk1</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LEFT grip 78 lb (98th %ile), RIGHT 55 lb (65th %ile), 29.5% asymmetry. RIGHT arm leads each set and starts 5 lbs lighter than left. RIGHT arm: 3s isometric squeeze at top every rep to address the 14.8% neural delay. Left arm: normal tempo. Add 2.5 lbs/hand every 2 weeks.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Progression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8–10 full)</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assisted. Week 1: incline push-ups (hands on bench) or first full floor attempts. Week 3: full push-ups from the floor. Record reps each set every session.</w:t>
            </w:r>
            <w:r>
              <w:rPr>
                <w:rFonts w:ascii="Arial" w:cs="Arial" w:eastAsia="Arial" w:hAnsi="Arial"/>
                <w:i/>
                <w:iCs/>
                <w:color w:val="00695C"/>
                <w:sz w:val="14"/>
                <w:szCs w:val="14"/>
              </w:rPr>
              <w:t xml:space="preserve">  1 RIR — hypertrophy priority</w:t>
            </w:r>
          </w:p>
        </w:tc>
      </w:tr>
    </w:tbl>
    <w:p>
      <w:pPr>
        <w:spacing w:after="100"/>
      </w:pPr>
    </w:p>
    <w:p>
      <w:pPr>
        <w:spacing w:after="60" w:before="120"/>
      </w:pPr>
      <w:r>
        <w:rPr>
          <w:rFonts w:ascii="Arial" w:cs="Arial" w:eastAsia="Arial" w:hAnsi="Arial"/>
          <w:b/>
          <w:bCs/>
          <w:color w:val="43A047"/>
          <w:sz w:val="17"/>
          <w:szCs w:val="17"/>
        </w:rPr>
        <w:t xml:space="preserve">D — SECONDARY COMPOUND — OVERHEAD PRESS &amp; PULL</w:t>
      </w:r>
    </w:p>
    <w:p>
      <w:pPr>
        <w:spacing w:after="80"/>
      </w:pPr>
      <w:r>
        <w:rPr>
          <w:rFonts w:ascii="Arial" w:cs="Arial" w:eastAsia="Arial" w:hAnsi="Arial"/>
          <w:b/>
          <w:bCs/>
          <w:color w:val="43A047"/>
          <w:sz w:val="17"/>
          <w:szCs w:val="17"/>
        </w:rPr>
        <w:t xml:space="preserve">Pull Baseline:  </w:t>
      </w:r>
      <w:r>
        <w:rPr>
          <w:rFonts w:ascii="Arial" w:cs="Arial" w:eastAsia="Arial" w:hAnsi="Arial"/>
          <w:color w:val="2C2C2C"/>
          <w:sz w:val="17"/>
          <w:szCs w:val="17"/>
        </w:rPr>
        <w:t xml:space="preserve">The day's second compound pattern — the overhead press, with the pulling volume that balances it. OHP baseline is 15 lbs/hand, progressing +2.5 lbs/hand every 2 weeks toward 22.5 lbs/hand by Week 4 — same rate as the bench press. If the day calls for a press variation, rotate between: a seated DB press (bench back support), a half-kneeling single-arm DB press, or a band overhead press — all from your own equipment; the standing/seated DB press stays the lift we track. Force data shows right grip 29.5% weaker (55 lb vs 78 lb) and 14.8% slower time-to-peak — right arm leads sequencing on every pulling exercise below and starts each load lighter than left. Row baseline: L 35 / R 30 lbs Wk1, adding 2.5 lbs/hand every 2 weeks toward symmetry. Renegade row and rear delt fly reinforce the same pull pattern and neural-delay protocol without a cable machine.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 Wk4: 22.5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lbs/hand. Seated or standing. Press overhead, arms alongside ears. Core rigid. Progress same rate as bench press.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Renegade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KB or 15–20 lbs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one hand on KB. Row one arm while holding plank with the other. Builds lat and mid-back strength without a cable. RIGHT arm: 3s hold at top (neural delay protocol).</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Rear Delt Fly (Bent-Over)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arms hanging. Raise DBs out to shoulder height, 3-second hold at top. Rear delt and mid-back. Replaces banded face pull — no anchor needed. 3s hold creates the same stimulus.</w:t>
            </w:r>
            <w:r>
              <w:rPr>
                <w:rFonts w:ascii="Arial" w:cs="Arial" w:eastAsia="Arial" w:hAnsi="Arial"/>
                <w:i/>
                <w:iCs/>
                <w:color w:val="00695C"/>
                <w:sz w:val="14"/>
                <w:szCs w:val="14"/>
              </w:rPr>
              <w:t xml:space="preserve">  1 RIR — hypertrophy priority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Overhead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slam to floor with full force. Shoulders and lats fire hard at the top — trains the same scapular retraction pattern as a pull-apart but adds power expression. No band needed.</w:t>
            </w:r>
            <w:r>
              <w:rPr>
                <w:rFonts w:ascii="Arial" w:cs="Arial" w:eastAsia="Arial" w:hAnsi="Arial"/>
                <w:i/>
                <w:iCs/>
                <w:color w:val="00695C"/>
                <w:sz w:val="14"/>
                <w:szCs w:val="14"/>
              </w:rPr>
              <w:t xml:space="preserve">  Speed governed — stop when bar/ball speed drops</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Carry Baseline:  </w:t>
      </w:r>
      <w:r>
        <w:rPr>
          <w:rFonts w:ascii="Arial" w:cs="Arial" w:eastAsia="Arial" w:hAnsi="Arial"/>
          <w:color w:val="2C2C2C"/>
          <w:sz w:val="17"/>
          <w:szCs w:val="17"/>
        </w:rPr>
        <w:t xml:space="preserve">The session's closing compound work — the day's pressing posture, pulling strength, and grip pulled together under gait, then core under load. 40 lbs/hand. +5 lbs/hand per week. Week 4 target: 55 lbs/hand. Farmer carry is the single most reliable strength and grip builder in this program. Shoulders packed, chest tall, neutral neck. Camera side-on to check posture drift. A goblet carry (one DB at the chest) covers the same ground as a lighter variation; the right-hand load rules below hold on every option.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 DB)</w:t>
            </w:r>
          </w:p>
          <w:p>
            <w:r>
              <w:rPr>
                <w:rFonts w:ascii="Arial" w:cs="Arial" w:eastAsia="Arial" w:hAnsi="Arial"/>
                <w:i/>
                <w:iCs/>
                <w:color w:val="B71C1C"/>
                <w:sz w:val="14"/>
                <w:szCs w:val="14"/>
              </w:rPr>
              <w:t xml:space="preserve">Right hand 5 lbs lighter — grip asymmetry protocol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L 40 lbs / R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Force data shows right grip 29.5% weaker. Start RIGHT hand 5 lbs lighter than left (L:40, R:35) to avoid right-side compensation. Raise right-side load by 5 lbs per week when sets complete cleanly. Target load symmetry by Week 4.</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 Arm)</w:t>
            </w:r>
          </w:p>
          <w:p>
            <w:r>
              <w:rPr>
                <w:rFonts w:ascii="Arial" w:cs="Arial" w:eastAsia="Arial" w:hAnsi="Arial"/>
                <w:i/>
                <w:iCs/>
                <w:color w:val="B71C1C"/>
                <w:sz w:val="14"/>
                <w:szCs w:val="14"/>
              </w:rPr>
              <w:t xml:space="preserve">RIGHT arm leads — grip asymmetry protocol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carries first each set, per the right-arm-priority protocol. Resist lateral lean. Anti-lateral flexion core. Reveals left-right imbalance under load.</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:45. Add 10 seconds per week. Target 1:00 by Week 2, 1:20 by Week 4.</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at chest, step laterally and press out while resisting trunk rotation. No anchor needed. Same anti-rotation stimulus as Pallof press using the med ball as resistance.</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on floor 60s, bicep doorframe stretch 20s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camera angles: front-facing for OHP (coach checks elbow flare and shoulder position). Side-on for bench press (coach confirms range of motion). Side-on for renegade rows (coach checks hip rotation and plank position). Side-on for carries. Switch angles between blocks.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3 — FULL BODY POWER</w:t>
            </w:r>
          </w:p>
          <w:p>
            <w:pPr>
              <w:spacing w:after="30"/>
            </w:pPr>
            <w:r>
              <w:rPr>
                <w:rFonts w:ascii="Arial" w:cs="Arial" w:eastAsia="Arial" w:hAnsi="Arial"/>
                <w:b/>
                <w:bCs/>
                <w:color w:val="2C2C2C"/>
                <w:sz w:val="19"/>
                <w:szCs w:val="19"/>
              </w:rPr>
              <w:t xml:space="preserve">Kettlebell · Medicine Ball · Compound Clusters</w:t>
            </w:r>
          </w:p>
          <w:p>
            <w:r>
              <w:rPr>
                <w:rFonts w:ascii="Arial" w:cs="Arial" w:eastAsia="Arial" w:hAnsi="Arial"/>
                <w:b/>
                <w:bCs/>
                <w:color w:val="E53935"/>
                <w:sz w:val="14"/>
                <w:szCs w:val="14"/>
              </w:rPr>
              <w:t xml:space="preserve">RATE OF FORCE DEVELOPMENT · METABOLIC CONDITIONING · TOTAL-BODY STRENGTH · 50–60 MIN</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Full body power day combines explosive KB work, medicine ball throws, and compound strength clusters. This is the highest-demand session of the week. It trains Rate of Force Development (RFD) — how fast you produce force — which builds athleticism and accelerates strength gains on Days 1 and 2. Schedule this session with at least one rest day after it. Equipment: Kettlebell (20–35 lbs) · Medicine ball (8–12 lbs) · Dumbbells (15–40 lbs) · Bench · Resistance band.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3 min treadmill moderate pace (full-body activation before power work). Then: leg swings 10 each, arm circles, hip circles, med ball chest pass to wall 2×8 explosive (potentiation primer). The corrective neural priming opens Block A below.</w:t>
      </w:r>
    </w:p>
    <w:p>
      <w:pPr>
        <w:spacing w:after="60" w:before="120"/>
      </w:pPr>
      <w:r>
        <w:rPr>
          <w:rFonts w:ascii="Arial" w:cs="Arial" w:eastAsia="Arial" w:hAnsi="Arial"/>
          <w:b/>
          <w:bCs/>
          <w:color w:val="E53935"/>
          <w:sz w:val="17"/>
          <w:szCs w:val="17"/>
        </w:rPr>
        <w:t xml:space="preserve">A — CORRECTIVE — NEURAL PRIMING (RIGHT GRIP + LEFT HIP)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Both force-assessment protocols fire before the week's highest-demand session: the right-hand squeeze primes the slower-firing right grip for the KB and carry work, the light hinge ramp rehearses the swing pattern without spending power, and the left-side bridge wakes the priority glute before the hips drive everything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Right-Hand Isometric Squeeze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 or rolled towel — max squeeze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only. Squeeze hard for 10 seconds, full rest between — wake the pathway, not fatigue it.</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Dead-Hinge (Light Ramp)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rehearsal, KB stays close — prime the swing pattern, no grind.</w:t>
            </w:r>
            <w:r>
              <w:rPr>
                <w:rFonts w:ascii="Arial" w:cs="Arial" w:eastAsia="Arial" w:hAnsi="Arial"/>
                <w:i/>
                <w:iCs/>
                <w:color w:val="00695C"/>
                <w:sz w:val="14"/>
                <w:szCs w:val="14"/>
              </w:rPr>
              <w:t xml:space="preserve">  3+ RIR — technique/submaximal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Side)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glute drives, hips level — the priority side per the force assessment.</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E53935"/>
          <w:sz w:val="17"/>
          <w:szCs w:val="17"/>
        </w:rPr>
        <w:t xml:space="preserve">B — PRIMARY POWER — KB BLOCK</w:t>
      </w:r>
    </w:p>
    <w:p>
      <w:pPr>
        <w:spacing w:after="80"/>
      </w:pPr>
      <w:r>
        <w:rPr>
          <w:rFonts w:ascii="Arial" w:cs="Arial" w:eastAsia="Arial" w:hAnsi="Arial"/>
          <w:b/>
          <w:bCs/>
          <w:color w:val="E53935"/>
          <w:sz w:val="17"/>
          <w:szCs w:val="17"/>
        </w:rPr>
        <w:t xml:space="preserve">KB Setup:  </w:t>
      </w:r>
      <w:r>
        <w:rPr>
          <w:rFonts w:ascii="Arial" w:cs="Arial" w:eastAsia="Arial" w:hAnsi="Arial"/>
          <w:color w:val="2C2C2C"/>
          <w:sz w:val="17"/>
          <w:szCs w:val="17"/>
        </w:rPr>
        <w:t xml:space="preserve">The day's primary work runs first while the nervous system is freshest — this is a power day, and power leads it. Use a KB you can swing explosively — not so heavy that the hinge pattern breaks. Swings are a hip hinge power movement, not a squat. Hike the KB back between the legs, then snap the hips forward. Arms are passive — the hip drives everything. If the day calls for a variation, rotate between: a dead-stop swing (reset the KB on the floor each rep — sharper technique focus) or a lighter-bell speed swing. The two-hand swing stays the movement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(Two-Hand)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back, explosive hip snap forward. The KB floats to shoulder height from hip drive alone. This is the foundational power exercise in this program.</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Swing (Single-Arm, alternating)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mechanics as two-hand. Release and switch at the top. Challenges rotational core stability. Build from two-hand base before loading this.</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Goblet Squat (Pulse at Bottom)</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+ 5 pulse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3-1-1+pulse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squat, then pulse 3 inches at bottom for 5 reps. The pulse creates time under tension at the most mechanically demanding position.</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KB Clean (to Rack Position)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KB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back, pull KB up close to body, punch elbow under to rack at shoulder. Explosive pull from the floor. Builds power and shoulder stability simultaneously.</w:t>
            </w:r>
            <w:r>
              <w:rPr>
                <w:rFonts w:ascii="Arial" w:cs="Arial" w:eastAsia="Arial" w:hAnsi="Arial"/>
                <w:i/>
                <w:iCs/>
                <w:color w:val="00695C"/>
                <w:sz w:val="14"/>
                <w:szCs w:val="14"/>
              </w:rPr>
              <w:t xml:space="preserve">  Speed governed — stop when bar/ball speed drops</w:t>
            </w:r>
          </w:p>
        </w:tc>
      </w:tr>
    </w:tbl>
    <w:p>
      <w:pPr>
        <w:spacing w:after="100"/>
      </w:pPr>
    </w:p>
    <w:p>
      <w:pPr>
        <w:spacing w:after="60" w:before="120"/>
      </w:pPr>
      <w:r>
        <w:rPr>
          <w:rFonts w:ascii="Arial" w:cs="Arial" w:eastAsia="Arial" w:hAnsi="Arial"/>
          <w:b/>
          <w:bCs/>
          <w:color w:val="E53935"/>
          <w:sz w:val="17"/>
          <w:szCs w:val="17"/>
        </w:rPr>
        <w:t xml:space="preserve">C — ACCESSORY POWER — MEDICINE BALL BLOCK</w:t>
      </w:r>
    </w:p>
    <w:p>
      <w:pPr>
        <w:spacing w:after="80"/>
      </w:pPr>
      <w:r>
        <w:rPr>
          <w:rFonts w:ascii="Arial" w:cs="Arial" w:eastAsia="Arial" w:hAnsi="Arial"/>
          <w:b/>
          <w:bCs/>
          <w:color w:val="E53935"/>
          <w:sz w:val="17"/>
          <w:szCs w:val="17"/>
        </w:rPr>
        <w:t xml:space="preserve">Med Ball Note:  </w:t>
      </w:r>
      <w:r>
        <w:rPr>
          <w:rFonts w:ascii="Arial" w:cs="Arial" w:eastAsia="Arial" w:hAnsi="Arial"/>
          <w:color w:val="2C2C2C"/>
          <w:sz w:val="17"/>
          <w:szCs w:val="17"/>
        </w:rPr>
        <w:t xml:space="preserve">Medicine ball drills train explosive upper body power — something dumbbells and bands cannot replicate. These are ballistic movements: intent is maximum velocity on every rep. Use an 8–12 lb ball against a solid wall or floor.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Chest Pass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3–4 feet from wall. Catch and immediately fire back. No pause. Trains horizontal pushing power and reflexive upper body strength.</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Slam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overhead (full extension), slam to floor with full force. Total-body power from shoulders through hips. Excellent metabolic and neural stimulus.</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Throw (Wall)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 side-on to wall, rotate through trunk and throw across body. Trains transverse plane power and thoracic rotation under load.</w:t>
            </w:r>
            <w:r>
              <w:rPr>
                <w:rFonts w:ascii="Arial" w:cs="Arial" w:eastAsia="Arial" w:hAnsi="Arial"/>
                <w:i/>
                <w:iCs/>
                <w:color w:val="00695C"/>
                <w:sz w:val="14"/>
                <w:szCs w:val="14"/>
              </w:rPr>
              <w:t xml:space="preserve">  Speed governed — stop when bar/ball speed drops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Push-Up (Hands on Ball)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 med ball</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hands on the med ball for a destabilized push-up. Challenges shoulder stability and core. Regression: one hand on ball, one on floor.</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E53935"/>
          <w:sz w:val="17"/>
          <w:szCs w:val="17"/>
        </w:rPr>
        <w:t xml:space="preserve">D — FULL-BODY INTEGRATION — COMPOUND STRENGTH CLUSTERS</w:t>
      </w:r>
    </w:p>
    <w:p>
      <w:pPr>
        <w:spacing w:after="80"/>
      </w:pPr>
      <w:r>
        <w:rPr>
          <w:rFonts w:ascii="Arial" w:cs="Arial" w:eastAsia="Arial" w:hAnsi="Arial"/>
          <w:b/>
          <w:bCs/>
          <w:color w:val="E53935"/>
          <w:sz w:val="17"/>
          <w:szCs w:val="17"/>
        </w:rPr>
        <w:t xml:space="preserve">Cluster Format:  </w:t>
      </w:r>
      <w:r>
        <w:rPr>
          <w:rFonts w:ascii="Arial" w:cs="Arial" w:eastAsia="Arial" w:hAnsi="Arial"/>
          <w:color w:val="2C2C2C"/>
          <w:sz w:val="17"/>
          <w:szCs w:val="17"/>
        </w:rPr>
        <w:t xml:space="preserve">The session's compound strength work and its integrated close in one: each cluster pair is a full-body complex — a hinge flowing into a press, a squat flowing into a press — pulling the day's patterns together under fatigue. A ‘cluster’ is two exercises performed back-to-back with 15 seconds rest between them, then full rest after the pair. C1+C2 together, 15s, then 90s rest. This allows heavier loads with better quality reps than straight supersets. If a variation suits the day, a B-stance DB deadlift can stand in for C1 on a day the low back is tired, and a goblet squat for D1 — the listed cluster lifts stay the loads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C1  DB Deadlift (Suitcase Style)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80 lbs → Wk4: 100 lbs total (40 → 50 lbs per 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C2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one DB each side like a suitcase. Heavy — near Day 1's Hex Bar Deadlift load. Then 15s rest, straight into C2.</w:t>
            </w:r>
            <w:r>
              <w:rPr>
                <w:rFonts w:ascii="Arial" w:cs="Arial" w:eastAsia="Arial" w:hAnsi="Arial"/>
                <w:i/>
                <w:iCs/>
                <w:color w:val="00695C"/>
                <w:sz w:val="14"/>
                <w:szCs w:val="14"/>
              </w:rPr>
              <w:t xml:space="preserve">  2 RIR — cluster pairing, both lifts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C2  DB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Same baseline as Day 2. Full 90s rest after C2 before next cluster. The deadlift pre-fatigues the posterior chain, making the OHP pure upper.</w:t>
            </w:r>
            <w:r>
              <w:rPr>
                <w:rFonts w:ascii="Arial" w:cs="Arial" w:eastAsia="Arial" w:hAnsi="Arial"/>
                <w:i/>
                <w:iCs/>
                <w:color w:val="00695C"/>
                <w:sz w:val="14"/>
                <w:szCs w:val="14"/>
              </w:rPr>
              <w:t xml:space="preserve">  2 RIR — cluster pairing, both lifts</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D1  DB Goblet Squat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lbs → Wk4: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rest then D2</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Heaviest goblet squat of the week — above Day 1's working load. Push load here. Then 15s, into D2.</w:t>
            </w:r>
            <w:r>
              <w:rPr>
                <w:rFonts w:ascii="Arial" w:cs="Arial" w:eastAsia="Arial" w:hAnsi="Arial"/>
                <w:i/>
                <w:iCs/>
                <w:color w:val="00695C"/>
                <w:sz w:val="14"/>
                <w:szCs w:val="14"/>
              </w:rPr>
              <w:t xml:space="preserve">  2 RIR — cluster pairing, both lifts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D2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Working load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15 lbs/hand Wk1. Rest 90s after D2. Squat pre-loads the full body, making the bench a true upper test under fatigue.</w:t>
            </w:r>
            <w:r>
              <w:rPr>
                <w:rFonts w:ascii="Arial" w:cs="Arial" w:eastAsia="Arial" w:hAnsi="Arial"/>
                <w:i/>
                <w:iCs/>
                <w:color w:val="00695C"/>
                <w:sz w:val="14"/>
                <w:szCs w:val="14"/>
              </w:rPr>
              <w:t xml:space="preserve">  2 RIR — cluster pairing, both lifts</w:t>
            </w:r>
          </w:p>
        </w:tc>
      </w:tr>
    </w:tbl>
    <w:p>
      <w:pPr>
        <w:spacing w:after="100"/>
      </w:pPr>
    </w:p>
    <w:p>
      <w:pPr>
        <w:spacing w:after="60" w:before="120"/>
      </w:pPr>
      <w:r>
        <w:rPr>
          <w:rFonts w:ascii="Arial" w:cs="Arial" w:eastAsia="Arial" w:hAnsi="Arial"/>
          <w:b/>
          <w:bCs/>
          <w:color w:val="C9A227"/>
          <w:sz w:val="17"/>
          <w:szCs w:val="17"/>
        </w:rPr>
        <w:t xml:space="preserve">E — CONDITIONING FINISHER + CORE</w:t>
      </w:r>
    </w:p>
    <w:p>
      <w:pPr>
        <w:spacing w:after="80"/>
      </w:pPr>
      <w:r>
        <w:rPr>
          <w:rFonts w:ascii="Arial" w:cs="Arial" w:eastAsia="Arial" w:hAnsi="Arial"/>
          <w:b/>
          <w:bCs/>
          <w:color w:val="C9A227"/>
          <w:sz w:val="17"/>
          <w:szCs w:val="17"/>
        </w:rPr>
        <w:t xml:space="preserve">Finisher:  </w:t>
      </w:r>
      <w:r>
        <w:rPr>
          <w:rFonts w:ascii="Arial" w:cs="Arial" w:eastAsia="Arial" w:hAnsi="Arial"/>
          <w:color w:val="2C2C2C"/>
          <w:sz w:val="17"/>
          <w:szCs w:val="17"/>
        </w:rPr>
        <w:t xml:space="preserve">5-min AMRAP (Week 1–2) or 7-min AMRAP (Week 3–4): 10 KB swings + 8 med ball slams + 8 push-ups (full or incline) + 30s elbow plank. Record total rounds. Week 4 target: 1 additional round vs Week 1 on the same AMRAP.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Baseline :45 +10s/wk</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Third plank exposure this week. All three sessions build plank time simultaneously. :45 baseline → 1:00 Wk2 → 1:10 Wk3 → 1:20 Wk4.</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(Anti-Extension Core)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to floor throughout. Full extension arm and leg. Anti-extension core endurance for deadlift and carry strength.</w:t>
            </w:r>
            <w:r>
              <w:rPr>
                <w:rFonts w:ascii="Arial" w:cs="Arial" w:eastAsia="Arial" w:hAnsi="Arial"/>
                <w:i/>
                <w:iCs/>
                <w:color w:val="00695C"/>
                <w:sz w:val="14"/>
                <w:szCs w:val="14"/>
              </w:rPr>
              <w:t xml:space="preserve">  Hold quality governed — no RIR target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 Ball Rotational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lbs med ball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med ball extended, rotate trunk and resist. Anti-rotation core. Third exposure this week. No band needed — med ball as resistance.</w:t>
            </w:r>
            <w:r>
              <w:rPr>
                <w:rFonts w:ascii="Arial" w:cs="Arial" w:eastAsia="Arial" w:hAnsi="Arial"/>
                <w:i/>
                <w:iCs/>
                <w:color w:val="00695C"/>
                <w:sz w:val="14"/>
                <w:szCs w:val="14"/>
              </w:rPr>
              <w:t xml:space="preserve">  Hold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pigeon pose 90s each, hip flexor lunge 60s each, lat stretch 30s each, thoracic extension 60s, hamstring stretch 60s each, diaphragmatic breathing 2 min (4 counts in, hold 4, exhale 6).</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camera angles: side-on for all KB swings and deadlift clusters. Front-facing for med ball rotational throws so coach can see trunk rotation quality. Front-facing for push-ups and plank for spinal alignment check. Day 3 is the most technically demanding session — coach watch is most critical here.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Petra  ·  ICONS Index  ·  Strength &amp; Muscle  ·  Virtual  ·  Flexible 3-Day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Squat, Hinge &amp;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Deadlift /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Wk1 85 lbs → Wk4 110 lbs, 4-wk target 130 lbs ×5. Left leg leads all unilateral work per force-asymmetry protocol.</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Push, Pull &amp;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Bench Press / DB Single-Arm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Press +2.5 lbs/hand every 2 weeks toward 22.5 lbs ×8 by Wk4. Farmer Carry +5 lbs/hand/week toward 55 lbs by Wk4; right hand trails left by 5 lbs per the grip-asymmetry protocol.</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 Body Power — KB, Med Ball &amp; Compound Clusters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KB Swing / Compound Clusters (Deadlift+OHP, Squat+Bench)</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5-min AMRAP Wk1–2 → 7-min AMRAP Wk3–4, target +1 round vs Wk1. Highest-demand session of the week — schedule a rest day after.</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Virtual Training Best Practices: record each session or keep camera live; send clips of primary lifts (deadlift, OHP, Bulgarian split squat) after each session for async coach review; log load, reps, and how each set felt (easy / hard / form broke) every session. Strength &amp; Muscle Protocol: primary lifts run 5–6 reps heavy at 2 reps in reserve, while accessory work runs 8–12 reps moderate (hypertrophy-focused, up to 1 rep in reserve) — both strength and hypertrophy trained simultaneously. Week 4 targets: Hex Deadlift 105 lbs ×5, Bulgarian Split Squat 25 lbs/hand ×8, Single-Leg RDL 27.5 lbs/hand ×8, Bench/OHP 20 lbs/hand ×10, DB Single-Arm Row 37.5 lbs, Farmer Carry 55 lbs/hand, Elbow Plank 1:15, Push-Up 10–12 full reps. Day 3 test week: compare max AMRAP rounds vs Week 1.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8-week targets (reached through the Wk4 check, the planned Week 5 deload, and the Weeks 6-8 rebuild): Hex Deadlift 140–150 lbs ×5, Bench Press 27.5–30 lbs/hand ×8, Overhead Press 27.5 lbs/hand ×8, DB Single-Arm Row 50+ lbs ×8, Farmer Carry 70 lbs/hand, Bulgarian Split Squat 35 lbs/hand ×8, Elbow Plank 1:30+, Push-Up 15+ full reps unassisted. Re-test the Week 1 force assessment protocol (grip squeeze, floor pull, hip extension) around this window to confirm whether the left-grip/right-hip asymmetry pattern is closing — current gaps: grip 29.5% left, floor pull 23.8% left, hip extension (projected) 43.9% right.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Petra.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Petra  |  3-Day Virtual Training Plan  |  Virtual · Flexible 3-Day</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PETRA  |  Strength &amp; Muscle Building — Updated Equipment</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2026-08-20T02:08:43.072Z</dcterms:created>
  <dcterms:modified xsi:type="dcterms:W3CDTF">2026-08-20T02:08:43.073Z</dcterms:modified>
</cp:coreProperties>
</file>

<file path=docProps/custom.xml><?xml version="1.0" encoding="utf-8"?>
<Properties xmlns="http://schemas.openxmlformats.org/officeDocument/2006/custom-properties" xmlns:vt="http://schemas.openxmlformats.org/officeDocument/2006/docPropsVTypes"/>
</file>