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pacing w:val="30"/>
          <w:sz w:val="52"/>
          <w:szCs w:val="52"/>
        </w:rPr>
        <w:t xml:space="preserve">5-DAY TRAINING PLAN</w:t>
      </w:r>
    </w:p>
    <w:p>
      <w:pPr>
        <w:spacing w:after="30"/>
        <w:jc w:val="center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60–100% PROGRESSIVE INTENSITY BUILD</w:t>
      </w:r>
    </w:p>
    <w:p>
      <w:pPr>
        <w:spacing w:after="60"/>
        <w:jc w:val="center"/>
      </w:pPr>
      <w:r>
        <w:rPr>
          <w:rFonts w:ascii="Arial" w:cs="Arial" w:eastAsia="Arial" w:hAnsi="Arial"/>
          <w:color w:val="F5E8C0"/>
          <w:sz w:val="20"/>
          <w:szCs w:val="20"/>
        </w:rPr>
        <w:t xml:space="preserve">————————————————————</w:t>
      </w:r>
    </w:p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2C2C2C"/>
          <w:sz w:val="40"/>
          <w:szCs w:val="40"/>
        </w:rPr>
        <w:t xml:space="preserve">Elizabeth Poyner</w:t>
      </w:r>
    </w:p>
    <w:p>
      <w:pPr>
        <w:spacing w:after="140"/>
        <w:jc w:val="center"/>
      </w:pPr>
      <w:r>
        <w:rPr>
          <w:rFonts w:ascii="Arial" w:cs="Arial" w:eastAsia="Arial" w:hAnsi="Arial"/>
          <w:i/>
          <w:iCs/>
          <w:color w:val="B8860B"/>
          <w:sz w:val="17"/>
          <w:szCs w:val="17"/>
        </w:rPr>
        <w:t xml:space="preserve">This is your ICONS Index program — built for your body, your goals, and where you are right now. Control precedes power. Strength builds confidence. Energy becomes identity.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Age 64  ·  5'5"  ·  114 lbs  ·  Postmenopausal  ·  Tue/Wed/Thu/Fri/Sat Gym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491"/>
        <w:gridCol w:w="1491"/>
        <w:gridCol w:w="1491"/>
        <w:gridCol w:w="1491"/>
        <w:gridCol w:w="1492"/>
        <w:gridCol w:w="1492"/>
        <w:gridCol w:w="1492"/>
      </w:tblGrid>
      <w:tr>
        <w:tc>
          <w:tcPr>
            <w:tcW w:type="dxa" w:w="14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7"/>
                <w:szCs w:val="17"/>
              </w:rPr>
              <w:t xml:space="preserve">TUE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22"/>
                <w:szCs w:val="22"/>
              </w:rPr>
              <w:t xml:space="preserve">70%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Upper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Strength</w:t>
            </w:r>
          </w:p>
        </w:tc>
        <w:tc>
          <w:tcPr>
            <w:tcW w:type="dxa" w:w="14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7"/>
                <w:szCs w:val="17"/>
              </w:rPr>
              <w:t xml:space="preserve">WED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22"/>
                <w:szCs w:val="22"/>
              </w:rPr>
              <w:t xml:space="preserve">80%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Glute &amp;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Hamstring</w:t>
            </w:r>
          </w:p>
        </w:tc>
        <w:tc>
          <w:tcPr>
            <w:tcW w:type="dxa" w:w="14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7"/>
                <w:szCs w:val="17"/>
              </w:rPr>
              <w:t xml:space="preserve">THU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22"/>
                <w:szCs w:val="22"/>
              </w:rPr>
              <w:t xml:space="preserve">90%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Heavy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Lower</w:t>
            </w:r>
          </w:p>
        </w:tc>
        <w:tc>
          <w:tcPr>
            <w:tcW w:type="dxa" w:w="14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7"/>
                <w:szCs w:val="17"/>
              </w:rPr>
              <w:t xml:space="preserve">FRI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22"/>
                <w:szCs w:val="22"/>
              </w:rPr>
              <w:t xml:space="preserve">60%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Heavy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Prep</w:t>
            </w:r>
          </w:p>
        </w:tc>
        <w:tc>
          <w:tcPr>
            <w:tcW w:type="dxa" w:w="14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7"/>
                <w:szCs w:val="17"/>
              </w:rPr>
              <w:t xml:space="preserve">SAT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22"/>
                <w:szCs w:val="22"/>
              </w:rPr>
              <w:t xml:space="preserve">90%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Fast-Twitch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Performance</w:t>
            </w:r>
          </w:p>
        </w:tc>
        <w:tc>
          <w:tcPr>
            <w:tcW w:type="dxa" w:w="14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7"/>
                <w:szCs w:val="17"/>
              </w:rPr>
              <w:t xml:space="preserve">SUN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22"/>
                <w:szCs w:val="22"/>
              </w:rPr>
              <w:t xml:space="preserve">ACTIVE</w:t>
            </w:r>
            <w:r>
              <w:rPr>
                <w:rFonts w:ascii="Arial" w:cs="Arial" w:eastAsia="Arial" w:hAnsi="Arial"/>
                <w:b/>
                <w:bCs/>
                <w:color w:val="1565C0"/>
                <w:sz w:val="22"/>
                <w:szCs w:val="22"/>
              </w:rPr>
              <w:br/>
              <w:t xml:space="preserve">RECOV.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Recovery</w:t>
            </w:r>
          </w:p>
        </w:tc>
        <w:tc>
          <w:tcPr>
            <w:tcW w:type="dxa" w:w="14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6B6B6B"/>
                <w:sz w:val="17"/>
                <w:szCs w:val="17"/>
              </w:rPr>
              <w:t xml:space="preserve">MON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6B6B6B"/>
                <w:sz w:val="22"/>
                <w:szCs w:val="22"/>
              </w:rPr>
              <w:t xml:space="preserve">—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Off</w:t>
            </w:r>
          </w:p>
        </w:tc>
      </w:tr>
    </w:tbl>
    <w:p>
      <w:pPr>
        <w:spacing w:after="120"/>
      </w:pPr>
    </w:p>
    <w:p>
      <w:pPr>
        <w:pBdr>
          <w:bottom w:val="single" w:color="00695C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Styku Body Composition Scan</w:t>
      </w:r>
    </w:p>
    <w:p>
      <w:pPr>
        <w:spacing w:after="8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Scan Date: 8/7/2026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220"/>
        <w:gridCol w:w="5220"/>
      </w:tblGrid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Body Fat %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27.1% (Fit)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VFA (Visceral Fat)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61.4 cm²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Lean Mass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78.4 lbs (69%)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Shape Score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98/100 — Excellent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Fat Mass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30.8 lbs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ALST Index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5.85 kg/m²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Bone Mass (Styku est.)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4.5 lbs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Left Arm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6.2 lbs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BMI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18.9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Right Arm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6.4 lbs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BMR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1159 cal/day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Left / Right Leg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12.7 / 13.1 lbs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Peer Comparison: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Body Fat 27.1% reads lower than 80% of Styku's peer comparison group. Both segmental gaps (arms 0.2 lbs, legs 0.4 lbs) sit below the 0.5 lb Asymmetry Protocol trigger — monitor only, no unilateral-lead protocol change indicated.</w:t>
      </w:r>
    </w:p>
    <w:p>
      <w:pPr>
        <w:pBdr>
          <w:bottom w:val="single" w:color="C9A227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Strength Baselines — Established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600"/>
        <w:gridCol w:w="1600"/>
        <w:gridCol w:w="1400"/>
        <w:gridCol w:w="4840"/>
      </w:tblGrid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LIFT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BASELINE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TESTED AT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8-WEEK TARGET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Hex Bar Deadlift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195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NEW PR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Est 1RM: 228 lbs · Wk4 target: 210–215 lbs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Split Stance Hex DL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165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NEW PR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Est 1RM: 192 lbs · Wk4 target: 175–180 lbs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Hip Thrust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145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NEW PR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Est 1RM: 169 lbs · Wk4 target: 155–160 lbs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DB Lunge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40 lbs × 8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Wk4 target: 45–50 lbs/hand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Single-Leg RDL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40 lbs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Wk4 target: 45 lbs. Previously left-leg-lead (per original leg LST gap); Week 8 rescan confirmed gap closed below the 0.5 lb threshold — proceed evenly both sides.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Push-Ups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28 reps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NEW PR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Exceptional. Add weighted vest Wk3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Farmers Carry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50 lbs/hand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Wk4 target: 60–65 lbs/hand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Plank Hold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2:00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NEW PR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Exceptional. Loaded with 10–15 lb plate from session 1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Overhead Press (DB)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20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Wk4 target: 22.5–25 lbs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B5E20"/>
          <w:sz w:val="17"/>
          <w:szCs w:val="17"/>
        </w:rPr>
        <w:t xml:space="preserve">New Deadlift PR: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You just set a new Hex Deadlift PR — 195 lbs × 5, up from your previous PR of 175 lbs. That's an estimated 1RM of 228 lbs. Every heavy set at this weight is a direct investment in your bone density.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Hex Deadlift — 195 lbs × 5 · NEW PR: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Estimated 1RM: 228 lbs. This is an elite-level deadlift for any age — extraordinary for a 64-year-old woman at 115 lbs. Previous PR was 175 lbs. New 4-week loading: Wk1: 180 lbs · Wk2: 190 lbs · Wk3: 200 lbs · Wk4 peak test: 210–215 lbs. Every set at this weight is a direct bone-density investment (LIFTMOR RCT standard ≥80% 1RM).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Hip Thrust — 145 lbs × 5 · NEW PR Established: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Estimated 1RM: 169 lbs. This is the first documented heavy hip thrust baseline for Elizabeth. New 4-week loading: Wk1: 135 lbs · Wk2: 145 lbs · Wk3: 150 lbs · Wk4: 155–160 lbs. Hip thrust at this load builds the posterior chain for bone density and pelvic health.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Plank — 2:00 · Exceptional Baseline: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2:00 is exactly double the ICONS 60-second threshold. This is an elite core endurance result. Adding a 10–15 lb plate from session 1. Target: 2:00 loaded by Week 4. This transfers directly to spinal stability under all heavy compound lifts.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Push-Ups — 28 Reps · Exceptional: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28 full push-ups at 64 years old is in the top percentile for women of any age. Maintaining this while adding load. Add weighted vest (5–10 lbs) in Week 3 to continue progressive overload on this movement.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Weight Update — 115 lbs (+3 lbs since last assessment):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Previous weight: 112 lbs. Current: 115 lbs. Weight gain with no loss of leanness or conditioning = lean mass gain. This is the correct direction for a postmenopausal woman at ICONS standards. Styku rescan recommended at 8 weeks to confirm lean mass increase and track ALST index.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Calories &amp; Energy Availability: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BMR: 1,159 cal/day (current, per 8/7/2026 Week 8 Styku rescan). Total intake must SUPPORT training and muscle-building — avoid a deficit while building lean mass. RED-S risk: avoid chronic low energy availability; priority is muscle-building, not fat loss. Body composition changes as lean mass grows.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Bone-Loading Candidacy — LIFTMOR / T-Score Screening: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64 and postmenopausal, Elizabeth sits in the 55-65 bracket where LIFTMOR-style bone-loading candidacy screening (T-score &lt; -1.0) is worth pursuing directly — framed as "bone investment," not added risk. Her Hex Deadlift and Hip Thrust content above already trains at or near LIFTMOR's ≥80% 1RM standard, so the training stimulus is already in place; a DEXA scan would confirm formal candidacy and give a T-score baseline to track. No DEXA/T-score data is currently on file.</w:t>
      </w:r>
    </w:p>
    <w:p>
      <w:pPr>
        <w:spacing w:after="80"/>
      </w:pPr>
    </w:p>
    <w:p>
      <w:pPr>
        <w:pBdr>
          <w:bottom w:val="single" w:color="C9A227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Evidence-Based Nutrition Targets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Daily Protein Target:  </w:t>
      </w:r>
      <w:r>
        <w:rPr>
          <w:rFonts w:ascii="Arial" w:cs="Arial" w:eastAsia="Arial" w:hAnsi="Arial"/>
          <w:b/>
          <w:bCs/>
          <w:color w:val="2C2C2C"/>
          <w:sz w:val="20"/>
          <w:szCs w:val="20"/>
        </w:rPr>
        <w:t xml:space="preserve">103–114g/day</w:t>
      </w:r>
      <w:r>
        <w:rPr>
          <w:rFonts w:ascii="Arial" w:cs="Arial" w:eastAsia="Arial" w:hAnsi="Arial"/>
          <w:color w:val="6B6B6B"/>
          <w:sz w:val="15"/>
          <w:szCs w:val="15"/>
        </w:rPr>
        <w:t xml:space="preserve">  (2.0–2.2 g/kg — 50+ tier)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~21g per meal minimum (leucine threshold), distributed across 4+ meals/day.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B71C1C"/>
          <w:sz w:val="17"/>
          <w:szCs w:val="17"/>
        </w:rPr>
        <w:t xml:space="preserve">Creatine — Strongly Indicated: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Postmenopausal status. Prescribe 3–5g creatine monohydrate daily with food, no loading phase. Saturates in 3–4 weeks. Well-supported for strength, power, and cognition; bone-density evidence is mixed, not settled — a possible upside alongside LIFTMOR-style loading, not a substitute for it.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Collagen Protocol: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15g collagen peptides + 50mg Vitamin C, taken 30–60 minutes before the loading session. Doubles collagen synthesis markers when paired with mechanical load (Shaw et al. 2017).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3A04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70%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43A047"/>
                <w:sz w:val="26"/>
                <w:szCs w:val="26"/>
              </w:rPr>
              <w:t xml:space="preserve">DAY 1 — TUESDAY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Upper Body Strength &amp; Hypertrophy</w:t>
            </w:r>
          </w:p>
          <w:p>
            <w:r>
              <w:rPr>
                <w:rFonts w:ascii="Arial" w:cs="Arial" w:eastAsia="Arial" w:hAnsi="Arial"/>
                <w:b/>
                <w:bCs/>
                <w:color w:val="43A047"/>
                <w:sz w:val="14"/>
                <w:szCs w:val="14"/>
              </w:rPr>
              <w:t xml:space="preserve">MODERATE STRENGTH DAY · UPPER COMPOUND PUSH + PULL · 60–70 MIN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70%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Tuesday builds upper body strength at 70% intensity — challenging but not near-maximal. This protects CNS output for Thursday and Saturday's heavy lower sessions. Primary goal today: add load to the row, establish OHP baseline progression, and maintain push-up volume.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5 min: arm circles ×15, band pull-aparts ×15, cat-cow ×10, dead hang 20s, scapular push-ups ×10, neck rolls. Goal: open the shoulder girdle and prime the upper back before pressing and pulling.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Pelvic Floor Safety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Brace before lifting, exhale on exertion — no breath-holding. If you experience any leaking, heaviness, or pressure, stop and flag your coach. This is common and treatable.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A — PRIMARY STRENGTH — COMPOUND PUSH / PULL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Row target: 40 lbs → 45 lbs this cycle. Push-ups: 28-rep PR baseline — work at 20 reps (controlled, 2 RIR) and add weighted vest Week 3.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Single-Arm Row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Wk1: 40 lbs · Wk4 target: 45–50 lbs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8–10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40–45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Chest on pad. Drive elbow to hip. Full stretch at bottom.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Push-Ups (Full Floor)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Baseline 28 reps — controlled at 20. Wk3: add vest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18–20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lockout at top. 3-sec descent. Stop 2 reps before failure.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 — not to failure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Incline DB Press (30–45°)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10–12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20–25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Elbows at 45°. Squeeze chest at top. Full range every rep.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B — SECONDARY HYPERTROPHY — ACCESSORY UPPER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Overhead Press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Baseline 20 lbs × 5. Wk4 target: 22.5–25 lbs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8–10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Neutral grip. Press to lockout. Arms alongside ears. Core braced.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1–2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Seated Cable / Band Row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12–15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Sit tall. Shoulder blades squeeze at end range. No rounding.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Face Pull / Band Pull-Apart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15–20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Arms at ear height. External rotation at end. Primary posture movement.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Tricep Overhead Extension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12–15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Elbows close to head. Full stretch at bottom. Elbow integrity under load.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C — GRIP &amp; SHOULDER LONGEVITY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Farmers Carry (Intro Weight)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Full carry 50 lbs is Thursday/Saturday — lighter here to protect CNS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25–30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40–45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Shoulders packed down and back. Tall posture. Don't shrug.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Dead Hang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25–30s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Passive hang. Decompress spine. Grip + lat traction. Shoulder health.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5 min: thoracic extension foam roller 60s, doorway chest stretch 30s each, lat stretch 30s each, wrist circles. Undo forward shoulder pattern from pressing.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Push-Ups: baseline 28 reps — work at 20 (2 RIR) and maintain quality. Weighted vest added Week 3. Row: 40 → 45 lbs this cycle. OHP: 20 lbs is the working baseline — build to 22.5–25 lbs by Week 4. Document all loads.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22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80%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C9A227"/>
                <w:sz w:val="26"/>
                <w:szCs w:val="26"/>
              </w:rPr>
              <w:t xml:space="preserve">DAY 2 — WEDNESDAY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Glute &amp; Hamstring Hypertrophy</w:t>
            </w:r>
          </w:p>
          <w:p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STRENGTH EMPHASIS · HIP THRUST NEW PR · POSTERIOR CHAIN VOLUME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80%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Wednesday establishes the new hip thrust PR baseline (145 lbs × 5, Est 1RM 169 lbs) and continues Split Stance Hex DL loading. 80% intensity means the last 1–2 reps of each work set are hard but achievable with clean form. This is where posterior chain strength grows.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5–8 min: glute bridges 2×15, banded clamshells 2×15 each side, hip 90/90 rotations ×10 each, leg swings front/back and lateral ×10 each. Prime the posterior chain before hip-dominant loading.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Pelvic Floor Safety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Brace before lifting, exhale on exertion — no breath-holding. If you experience any leaking, heaviness, or pressure, stop and flag your coach. This is common and treatable.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 — PRIMARY HYPERTROPHY — HIP HINGE &amp; THRUST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Hip Thrust: NEW PR baseline 145 lbs × 5. Wk1 working load: 135 lbs. Pelvic floor note: exhale on the drive up every rep. Split Stance Hex DL: 165 lbs PR → Wk1 working load 155 lbs.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Hip Thrust (Barbell or DB)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PR 145 lbs × 5 · Wk1: 135 · Wk2: 145 · Wk4: 155–160 lbs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135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2-2-1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Upper back on bench. Drive through heels. 2-sec hold at top. Exhale on drive.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1–2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Split Stance Hex DL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PR 165 lbs × 5 · Wk1: 155 · Wk2: 160 · Wk4: 175–180 lbs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5–6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Hinge from hip — not squat. Hamstring stretch, not lower back.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1 RIR on last set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Lateral Band Walk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 ea way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Band above knees. Proud chest. Steps lateral, maintain tension.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B — ACCESSORY GLUTE &amp; HAMSTRING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Single-Leg RDL (DB)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Wk4 target: 45 lbs · flag any L/R difference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8–10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Soft knee. Hips square. Hamstring stretch at bottom. Log L vs R.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Lying Hamstring Curl (Machine)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12–15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Control the eccentric. Hips flat. Full extension between reps.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Glute Bridge (Feet Elevated)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15–20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2-2-1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Feet on bench. Drive through heels. Adds difficulty without spinal load.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Romanian Deadlift (Bilateral)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10–12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80–90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Neutral spine. Push hips back. Bar or DBs close to legs throughout.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 — POSTERIOR CHAIN FINISHER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Nordic Hamstring Curl (Assisted)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Assisted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Slow controlled fall forward. Strong eccentric. Protects hamstring integrity.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Reverse Hyper or Back Extension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Controlled arc — don't hyperextend at top. Spinal health.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8 min: pigeon pose 90s each side, supine figure-4 hip stretch, standing quad stretch, hamstring doorway stretch 60s each side.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Hip Thrust NEW PR: 145 lbs × 5 (Est 1RM 169 lbs). 4-week loading: Wk1 135 → Wk2 145 → Wk3 150 → Wk4 155–160 lbs. Split Stance Hex DL: 165 lbs PR → Wk1 155 → Wk2 160 → Wk3 165 → Wk4 175 lbs peak test. Document hip thrust baseline carefully — first heavy session.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5393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90%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E53935"/>
                <w:sz w:val="26"/>
                <w:szCs w:val="26"/>
              </w:rPr>
              <w:t xml:space="preserve">DAY 3 — THURSDAY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Heavy Lower Body Strength</w:t>
            </w:r>
          </w:p>
          <w:p>
            <w:r>
              <w:rPr>
                <w:rFonts w:ascii="Arial" w:cs="Arial" w:eastAsia="Arial" w:hAnsi="Arial"/>
                <w:b/>
                <w:bCs/>
                <w:color w:val="E53935"/>
                <w:sz w:val="14"/>
                <w:szCs w:val="14"/>
              </w:rPr>
              <w:t xml:space="preserve">PEAK INTENSITY · HEX BAR 195 LBS PR → 210+ · BONE DENSITY INVESTMENT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90%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Thursday is the highest-intensity gym session of the week. Hex bar PR is now 195 lbs × 5 (Est 1RM 228 lbs) — a new all-time record. Wk1 working load: 180 lbs. Rest fully between sets. CNS output is the priority. Every heavy set at ≥80% 1RM is a direct bone-density investment.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8–10 min: leg swings ×10 each direction, hip circles, goblet squat 2×10 light, box step-ups 2×8 each leg, hex bar warm-up: 50% × 5, 65% × 3, 80% × 1. Prime the CNS for maximal output.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Pelvic Floor Safety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Brace before lifting, exhale on exertion — no breath-holding. If you experience any leaking, heaviness, or pressure, stop and flag your coach. This is common and treatable.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A — PRIMARY STRENGTH — ICONS BATTERY LIFTS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Hex DL: NEW PR 195 lbs × 5. Est 1RM 228 lbs. Wk1: 180 lbs (79% 1RM). Add 10 lbs each week. Wk4 peak test: 210–215 lbs. This is the highest-priority bone-density movement in this program.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Hex Bar Deadlift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PR 195 lbs × 5 · Est 1RM 228 · Wk1: 180 · Wk2: 190 · Wk3: 200 · Wk4: 210–215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3–5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180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 min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Neutral spine. Hip-width stance. Drive the floor away. Lock knees and hips at top.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1 RIR on work sets — not to failure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Back Squat or Goblet Squat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50–70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Knees track toes. Depth to parallel. Chest tall throughout.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Sled Push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Add 10 lbs each week · Wk4 target: 140–150 lbs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110–120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Explosive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Low drive position. Full hip extension each stride. Don't round lower back.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B — UNILATERAL LOWER STRENGTH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Lunge baseline: 40 lbs × 8 reps (Est 1RM 51 lbs). Work at 40 lbs (80% 1RM). Target 45–50 lbs by Week 4.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Reverse Lunge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Baseline 40 lbs × 8 · Wk4: 45–50 lbs · log L vs R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40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Step back, rear knee hovers 1 inch. Drive through front heel to stand.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Box Step-Up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20–25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18–20 inch box. Full hip extension at top. All drive from working leg.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Single-Leg Glute Bridge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2-2-1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Drive through one heel. Pelvis level throughout. Note any L vs R difference.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C — GROUND STABILITY &amp; LATERAL SQUAT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Cossack Squat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Shift weight laterally. Extend opposite leg. Hip adductor mobility under load.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Goblet Squat Pulse (Bottom Hold)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 pulses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Hold bottom position, small pulses. Knee and hip joint health at depth.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10 min: supine spinal twist 60s each side, standing hip flexor stretch in lunge 60s each side, seated forward fold, quad stretch. Lower back decompression after heavy deadlifts — non-negotiable.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Hex Deadlift NEW PR: 195 lbs × 5 (Est 1RM 228 lbs). 4-week loading: Wk1 180 → Wk2 190 → Wk3 200 → Wk4 peak test 210–215 lbs. DB Lunge: 40 lbs baseline. Sled Push: +10 lbs each week from 110–120 lbs. This is the highest-priority bone-density session of the week.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695C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60%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00695C"/>
                <w:sz w:val="26"/>
                <w:szCs w:val="26"/>
              </w:rPr>
              <w:t xml:space="preserve">DAY 4 — FRIDAY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Heavy Prep — Saturday Prime</w:t>
            </w:r>
          </w:p>
          <w:p>
            <w:r>
              <w:rPr>
                <w:rFonts w:ascii="Arial" w:cs="Arial" w:eastAsia="Arial" w:hAnsi="Arial"/>
                <w:b/>
                <w:bCs/>
                <w:color w:val="00695C"/>
                <w:sz w:val="14"/>
                <w:szCs w:val="14"/>
              </w:rPr>
              <w:t xml:space="preserve">SUB-MAXIMAL · PRIME WITHOUT FATIGUE · 60–65% EFFORT THROUGHOUT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60%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Friday bridges Thursday's heavy lower session and Saturday's fast-twitch day. Loading stays at 60–65% of max effort. Goal is neural and muscular priming — increase blood flow, reinforce motor patterns, arrive Saturday fully activated. No PRs today. No grinding.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8 min: hip 90/90 rotations, banded glute bridges 2×15, lat pulldown warm-up sets, shoulder circles, box step-ups 2×8 each leg. Light and deliberate.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Pelvic Floor Safety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Brace before lifting, exhale on exertion — no breath-holding. If you experience any leaking, heaviness, or pressure, stop and flag your coach. This is common and treatable.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A — LOWER BODY ACTIVATION — SUB-MAXIMAL LOADING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Romanian Deadlift (Bilateral)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8–10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80–90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Leave 3 RIR — this is NOT a max effort day. Prime hamstrings without CNS tax.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3 RIR — sub-maximal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Goblet Squat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10–12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30–40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depth. Reinforce squat pattern ahead of Saturday's explosive work.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Hip Thrust (Moderate Load)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12–15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80–90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2-2-1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Volume at 65% of Wednesday's load. Higher reps, shorter rest. Glute priming.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3 RIR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B — UPPER BODY PREP — PULL FOCUS + SHOULDER STABILITY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Lat Pulldown (Wide Grip)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10–12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stretch at top. Drive elbows to hip pockets. Don't shrug at top.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Seated Cable Row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12–15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Shoulder blades retract and depress at end range. Sit tall throughout.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Wall Push-Up (Light Activation)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12–15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Light chest/shoulder activation. Sub-maximal — prime the push pattern only.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Face Pull (Band or Cable)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External rotation emphasis. Elbows at ear height. Rotator cuff health.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Band Pull-Apart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Arms straight. Pull to chest. Rear delt and mid-trap. Posture carry-over.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C — CORE &amp; STABILITY — LOADED PLANK + ANTI-ROTATION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Plank baseline: 2:00 — exceptional. Load with 10 lb plate from this session. Target: 2:00 loaded by Week 4.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Plank Hold (Loaded)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Baseline 2:00 BW — now loaded from session 1 · Wk4: 2:00 loaded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60–90s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lb plate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Plate on mid-back. Neutral spine. Glutes squeezed. Exhale to brace.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Dead Bug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3-0-3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Lower back into floor throughout. Slow opposite arm and leg extension.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Pallof Press (Band)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Anti-rotation core. Press out against band tension, resist twist.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Single-Leg Glute Bridge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2-2-1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Final activation. One heel drive, pelvis level. Light glute signal before Saturday.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8 min: hip flexor lunge stretch 60s each side, thoracic extension over foam roller 60s, hamstring wall stretch 45s each, lat stretch 30s each. Exit loose, warm, ready — not sore.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Friday is a priming session — NOT a training stimulus. Effort stays at 60–65%. No PRs, no grinding. The goal is to arrive Saturday fully activated. Plank is now loaded: 10 lb plate from today forward.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5393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90%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E53935"/>
                <w:sz w:val="26"/>
                <w:szCs w:val="26"/>
              </w:rPr>
              <w:t xml:space="preserve">DAY 5 — SATURDAY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Fast-Twitch Performance + Loaded Carry</w:t>
            </w:r>
          </w:p>
          <w:p>
            <w:r>
              <w:rPr>
                <w:rFonts w:ascii="Arial" w:cs="Arial" w:eastAsia="Arial" w:hAnsi="Arial"/>
                <w:b/>
                <w:bCs/>
                <w:color w:val="E53935"/>
                <w:sz w:val="14"/>
                <w:szCs w:val="14"/>
              </w:rPr>
              <w:t xml:space="preserve">PEAK PERFORMANCE DAY · POWER OUTPUT · 50 LB CARRY PR · PULL-UP PROGRESSION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90%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Saturday is the highest neurological demand day of the week. Power, rate of force development, loaded carry at PR weight, and pull-up progression. Farmers carry baseline is 50 lbs/hand — the target is 60–65 lbs/hand by Week 4. Record every number every session.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8–10 min: jump rope or high knees 3 min, hip flexor lunge 60s each, lateral shuffles 4×10 yds, box step-ups unweighted fast 2×10 each leg, glute bridges 20 reps. Nervous system primed and ready.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Pelvic Floor Safety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Brace before lifting, exhale on exertion — no breath-holding. If you experience any leaking, heaviness, or pressure, stop and flag your coach. This is common and treatable.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A — POWER &amp; RATE OF FORCE DEVELOPMENT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Sled Push (Speed Focus)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Speed focus — not max load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70–80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Explosive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Velocity training — lighter than Thursday. Drive hard and fast. Full hip extension.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Trap Bar Jump or Box Step-Up Jump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30–40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Explosive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Light load, fast intent. Triple extension: ankle, knee, hip. Safe power expression.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Medicine Ball Slam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8–10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Explosive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Overhead raise, full-force slam. Full-body power. Rate of force development.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B — LOADED CARRY — ICONS BATTERY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Farmers carry baseline: 50 lbs/hand. Wk1: 50 lbs. Wk2: 52.5 lbs. Wk3: 55 lbs. Wk4: 60–65 lbs. Add load weekly. Pelvic floor: brace before picking up, maintain throughout the walk.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Farmers Carry (Trap Bar or DB)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Baseline 50 lbs · Wk2: 52.5 · Wk3: 55 · Wk4: 60–65 lbs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30–35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50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Shoulders packed. Chest tall. Neutral neck. Grip is the limiter.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Suitcase Carry (Single-Arm)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 yds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30–35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One-sided carry. Resist lateral lean — core stays neutral. Log L vs R.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KB or DB Swing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20–25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Explosive hinge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Hip hinge power — not a squat. Drive hips forward explosively. Posterior chain.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C — PULL-UP PROGRESSION — ICONS BATTERY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Pull-ups remain a progressive target. Use assisted or band-assisted. Document resistance level and reps every set — reduction in assist = measurable progress.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Assisted or Band-Assisted Pull-Up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Log assist level + reps every set — this is the progress marker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Assist level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hang at bottom. Chin over bar at top. 3-sec descent every rep.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Inverted Row (TRX or Barbell)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10–12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Feet on floor, body angled 30–45°. Scapular retraction at top. Posture benefit.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D — CONDITIONING FINISHER — RECORD WEEKLY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10-minute AMRAP. Record total rounds completed — this is Elizabeth's weekly output benchmark. Should improve by 1–2 rounds over the 4-week cycle.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AMRAP Circuit — 10 Minutes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Record total rounds — Week 1 baseline. Beat it every week.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min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Max rounds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See cue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6 push-ups + 10 KB swings (20 lbs) + 15 yd sled (light) + 5 box step-ups each leg.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10 min: hamstring wall stretch 60s each, hip flexor lunge 60s each, lateral lat stretch 45s each, chest opener on floor, 5 min supine breathing. Saturday is peak neurological demand — recovery starts now.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Saturday closes the training week. Carry: 50 lbs/hand baseline → 60–65 lbs by Week 4. Pull-up: log assist level every set. Finisher: record rounds, beat it weekly. This is the athletic output benchmark for Elizabeth's program.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28"/>
          <w:szCs w:val="28"/>
        </w:rPr>
        <w:t xml:space="preserve">WEEKLY SUMMARY &amp; PROGRESSION TARGETS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Elizabeth Poyner  ·  ICONS Index  ·  Progressive Intensity Build  ·  Week 1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200"/>
        <w:gridCol w:w="1000"/>
        <w:gridCol w:w="2040"/>
        <w:gridCol w:w="2200"/>
        <w:gridCol w:w="4000"/>
      </w:tblGrid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DAY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INTENSITY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FOCUS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KEY LIFTS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PROGRESSION TARGETS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TUE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70% — Green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Upper Strength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DB Row · Push-Ups · OHP · Incline Press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Row: 40→45 lbs · OHP: 20→22.5 lbs · Push-ups: 20 reps (controlled)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WED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80% — Gold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Glute &amp; Hamstring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Hip Thrust PR · Split Hex DL · SL RDL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Hip Thrust: 135→155–160 lbs · Split DL: 155→175 lbs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THU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90% — Red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Heavy Lower Strength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DL PR · Squat · Sled · Lunge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DL: 180→210–215 lbs · Sled: 110→140–150 lbs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FRI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60% — Teal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Heavy Prep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RDL · Hip Thrust · Lat PD · Loaded Plank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Sub-maximal · Plank: BW 2:00 → 10 lb plate loaded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SAT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90% — Red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Fast-Twitch Performance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Sled Speed · Carry 50 lbs · Pull-Up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Carry: 50→60–65 lbs · Pull-up: reduce assist weekly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4-Week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Wk1: Hex DL 180 lbs working set, hip thrust 135 lbs, carry 50 lbs. Wk2: DL 190, HT 145, carry 52.5 lbs. Wk3: DL 200, weighted vest push-ups, carry 55 lbs, plank loaded 2:00. Wk4 peak test: DL 210–215 lbs, Hip Thrust 155–160 lbs, Split DL 175 lbs, carry 60–65 lbs.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8-Week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Hex DL: 215–225 lbs for 5 reps. Hip Thrust: 165–175 lbs. Push-ups: 28+ reps unweighted or 20+ with vest. Carry: 65–70 lbs/hand. OHP: 25 lbs. Pull-up: reduce assist by 2–3 levels. Plank: 2:00 loaded. Styku rescan to confirm ALST index and lean mass gain.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Week 8 Re-Scan: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Scan completed. Weight 114 lbs (essentially flat vs. 115 lbs pre-scan — the 116–118 lb lean-gain target was not reached this cycle). ALST Index 5.85 kg/m² — Not At-Risk (Normal/monitor tier, just under the 7.0 Optimal threshold). Body Fat 27.1% (Fit — lower than 80% of peers). Lean Mass 78.4 lbs. Fat Mass 30.8 lbs. VFA 61.4 cm² — Very Low Risk. Shape Score 98/100 — Excellent. BMI 18.9. Segmental: Left Arm LST 6.2 lbs / Right Arm LST 6.4 lbs (0.2 lb gap — below the 0.5 lb asymmetry threshold). Left Leg LST 12.7 lbs / Right Leg LST 13.1 lbs (0.4 lb gap — below threshold, monitor only, no unilateral-lead protocol change indicated). Compare all 9 ICONS battery lifts against these new baselines heading into the next block.</w:t>
      </w:r>
    </w:p>
    <w:p>
      <w:pPr>
        <w:spacing w:after="160"/>
      </w:pP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18"/>
          <w:szCs w:val="18"/>
        </w:rPr>
        <w:t xml:space="preserve">BRACE LIFE STUDIOS  ·  ICONS INDEX  ·  bracelifestudios.com</w:t>
      </w:r>
    </w:p>
    <w:p>
      <w:pPr>
        <w:jc w:val="center"/>
      </w:pPr>
      <w:r>
        <w:rPr>
          <w:rFonts w:ascii="Arial" w:cs="Arial" w:eastAsia="Arial" w:hAnsi="Arial"/>
          <w:i/>
          <w:iCs/>
          <w:color w:val="6B6B6B"/>
          <w:sz w:val="16"/>
          <w:szCs w:val="16"/>
        </w:rPr>
        <w:t xml:space="preserve">This training plan is confidential and prepared exclusively for Elizabeth Poyner.</w:t>
      </w:r>
    </w:p>
    <w:sectPr>
      <w:headerReference w:type="default" r:id="rId7"/>
      <w:footerReference w:type="default" r:id="rId8"/>
      <w:pgSz w:w="12240" w:h="15840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A227" w:sz="4" w:space="1"/>
      </w:pBdr>
      <w:tabs>
        <w:tab w:val="right" w:pos="10440"/>
      </w:tabs>
      <w:spacing w:before="80"/>
    </w:pPr>
    <w:r>
      <w:rPr>
        <w:rFonts w:ascii="Arial" w:cs="Arial" w:eastAsia="Arial" w:hAnsi="Arial"/>
        <w:color w:val="6B6B6B"/>
        <w:sz w:val="16"/>
        <w:szCs w:val="16"/>
      </w:rPr>
      <w:t xml:space="preserve">Brace Life Studios  |  Confidential  |  bracelifestudios.com</w:t>
    </w:r>
    <w:r>
      <w:rPr>
        <w:rFonts w:ascii="Arial" w:cs="Arial" w:eastAsia="Arial" w:hAnsi="Arial"/>
        <w:sz w:val="16"/>
        <w:szCs w:val="16"/>
      </w:rPr>
      <w:t xml:space="preserve">	</w:t>
    </w:r>
    <w:r>
      <w:rPr>
        <w:rFonts w:ascii="Arial" w:cs="Arial" w:eastAsia="Arial" w:hAnsi="Arial"/>
        <w:color w:val="6B6B6B"/>
        <w:sz w:val="16"/>
        <w:szCs w:val="16"/>
      </w:rPr>
      <w:t xml:space="preserve">Elizabeth Poyner  |  5-Day Training Plan  |  Tue/Wed/Thu/Fri/Sat Gym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440"/>
      <w:tblBorders>
        <w:top w:val="none" w:color="FFFFFF" w:sz="0"/>
        <w:left w:val="none" w:color="FFFFFF" w:sz="0"/>
        <w:bottom w:val="single" w:color="C9A227" w:sz="6"/>
        <w:right w:val="none" w:color="FFFFFF" w:sz="0"/>
        <w:insideH w:val="single" w:color="auto" w:sz="4"/>
        <w:insideV w:val="single" w:color="auto" w:sz="4"/>
      </w:tblBorders>
    </w:tblPr>
    <w:tblGrid>
      <w:gridCol w:w="5220"/>
      <w:gridCol w:w="5220"/>
    </w:tblGrid>
    <w:tr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r>
            <w:rPr>
              <w:rFonts w:ascii="Arial" w:cs="Arial" w:eastAsia="Arial" w:hAnsi="Arial"/>
              <w:b/>
              <w:bCs/>
              <w:color w:val="C9A227"/>
              <w:spacing w:val="100"/>
              <w:sz w:val="18"/>
              <w:szCs w:val="18"/>
            </w:rPr>
            <w:t xml:space="preserve">BRACE LIFE STUDIOS</w:t>
          </w:r>
        </w:p>
      </w:tc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pPr>
            <w:jc w:val="right"/>
          </w:pPr>
          <w:r>
            <w:rPr>
              <w:rFonts w:ascii="Arial" w:cs="Arial" w:eastAsia="Arial" w:hAnsi="Arial"/>
              <w:color w:val="6B6B6B"/>
              <w:spacing w:val="10"/>
              <w:sz w:val="13"/>
              <w:szCs w:val="13"/>
            </w:rPr>
            <w:t xml:space="preserve">ICONS INDEX  |  ELIZABETH POYNER  |  60–100% Progressive Intensity Build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C2C2C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2026-08-17T19:09:01.768Z</dcterms:created>
  <dcterms:modified xsi:type="dcterms:W3CDTF">2026-08-17T19:09:01.769Z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